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B0" w:rsidRPr="00D45379" w:rsidRDefault="000961B0" w:rsidP="000961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</w:rPr>
      </w:pPr>
      <w:r w:rsidRPr="00D45379">
        <w:rPr>
          <w:rFonts w:ascii="Times New Roman" w:eastAsia="Times New Roman" w:hAnsi="Times New Roman" w:cs="Times New Roman"/>
          <w:sz w:val="28"/>
        </w:rPr>
        <w:t>Приложение</w:t>
      </w:r>
      <w:r w:rsidR="00387904">
        <w:rPr>
          <w:rFonts w:ascii="Times New Roman" w:eastAsia="Times New Roman" w:hAnsi="Times New Roman" w:cs="Times New Roman"/>
          <w:sz w:val="28"/>
        </w:rPr>
        <w:t xml:space="preserve"> к п</w:t>
      </w:r>
      <w:r w:rsidRPr="00D45379">
        <w:rPr>
          <w:rFonts w:ascii="Times New Roman" w:eastAsia="Times New Roman" w:hAnsi="Times New Roman" w:cs="Times New Roman"/>
          <w:sz w:val="28"/>
        </w:rPr>
        <w:t>остановлени</w:t>
      </w:r>
      <w:r w:rsidR="00387904">
        <w:rPr>
          <w:rFonts w:ascii="Times New Roman" w:eastAsia="Times New Roman" w:hAnsi="Times New Roman" w:cs="Times New Roman"/>
          <w:sz w:val="28"/>
        </w:rPr>
        <w:t>ю</w:t>
      </w:r>
      <w:r w:rsidRPr="00D45379">
        <w:rPr>
          <w:rFonts w:ascii="Times New Roman" w:eastAsia="Times New Roman" w:hAnsi="Times New Roman" w:cs="Times New Roman"/>
          <w:sz w:val="28"/>
        </w:rPr>
        <w:t xml:space="preserve"> администрации Пугачевского муниципального района  от</w:t>
      </w:r>
      <w:r w:rsidR="00577633">
        <w:rPr>
          <w:rFonts w:ascii="Times New Roman" w:eastAsia="Times New Roman" w:hAnsi="Times New Roman" w:cs="Times New Roman"/>
          <w:sz w:val="28"/>
        </w:rPr>
        <w:t xml:space="preserve">         </w:t>
      </w:r>
      <w:r w:rsidRPr="00D45379">
        <w:rPr>
          <w:rFonts w:ascii="Times New Roman" w:eastAsia="Times New Roman" w:hAnsi="Times New Roman" w:cs="Times New Roman"/>
          <w:sz w:val="28"/>
        </w:rPr>
        <w:t xml:space="preserve"> </w:t>
      </w:r>
      <w:r w:rsidR="00577633">
        <w:rPr>
          <w:rFonts w:ascii="Times New Roman" w:eastAsia="Times New Roman" w:hAnsi="Times New Roman" w:cs="Times New Roman"/>
          <w:sz w:val="28"/>
        </w:rPr>
        <w:t xml:space="preserve">7 октября </w:t>
      </w:r>
      <w:r w:rsidRPr="00D45379">
        <w:rPr>
          <w:rFonts w:ascii="Times New Roman" w:eastAsia="Times New Roman" w:hAnsi="Times New Roman" w:cs="Times New Roman"/>
          <w:sz w:val="28"/>
        </w:rPr>
        <w:t>2022 года</w:t>
      </w:r>
      <w:r w:rsidR="003F1C4A">
        <w:rPr>
          <w:rFonts w:ascii="Times New Roman" w:eastAsia="Times New Roman" w:hAnsi="Times New Roman" w:cs="Times New Roman"/>
          <w:sz w:val="28"/>
        </w:rPr>
        <w:t xml:space="preserve"> </w:t>
      </w:r>
      <w:r w:rsidRPr="00D45379">
        <w:rPr>
          <w:rFonts w:ascii="Times New Roman" w:eastAsia="Times New Roman" w:hAnsi="Times New Roman" w:cs="Times New Roman"/>
          <w:sz w:val="28"/>
        </w:rPr>
        <w:t xml:space="preserve"> № </w:t>
      </w:r>
      <w:r w:rsidR="00577633">
        <w:rPr>
          <w:rFonts w:ascii="Times New Roman" w:eastAsia="Times New Roman" w:hAnsi="Times New Roman" w:cs="Times New Roman"/>
          <w:sz w:val="28"/>
        </w:rPr>
        <w:t>1135</w:t>
      </w:r>
    </w:p>
    <w:p w:rsidR="003F1C4A" w:rsidRDefault="003F1C4A" w:rsidP="000961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69AE" w:rsidRDefault="000961B0" w:rsidP="000961B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1669AE" w:rsidRPr="004E5FAA"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211068" w:rsidRDefault="001669AE" w:rsidP="00613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AA">
        <w:rPr>
          <w:rFonts w:ascii="Times New Roman" w:hAnsi="Times New Roman" w:cs="Times New Roman"/>
          <w:b/>
          <w:sz w:val="28"/>
        </w:rPr>
        <w:t>муниципальной программы</w:t>
      </w:r>
      <w:r w:rsidR="002E3ADB">
        <w:rPr>
          <w:rFonts w:ascii="Times New Roman" w:hAnsi="Times New Roman" w:cs="Times New Roman"/>
          <w:b/>
          <w:sz w:val="28"/>
        </w:rPr>
        <w:t xml:space="preserve"> </w:t>
      </w:r>
      <w:r w:rsidR="006134CC" w:rsidRPr="006134CC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администрации Пугачевского муниципального района </w:t>
      </w:r>
    </w:p>
    <w:p w:rsidR="006134CC" w:rsidRDefault="00387904" w:rsidP="00613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6134CC" w:rsidRPr="006134CC">
        <w:rPr>
          <w:rFonts w:ascii="Times New Roman" w:hAnsi="Times New Roman" w:cs="Times New Roman"/>
          <w:b/>
          <w:sz w:val="28"/>
          <w:szCs w:val="28"/>
        </w:rPr>
        <w:t>на 202</w:t>
      </w:r>
      <w:r w:rsidR="00501B67">
        <w:rPr>
          <w:rFonts w:ascii="Times New Roman" w:hAnsi="Times New Roman" w:cs="Times New Roman"/>
          <w:b/>
          <w:sz w:val="28"/>
          <w:szCs w:val="28"/>
        </w:rPr>
        <w:t>2</w:t>
      </w:r>
      <w:r w:rsidR="006134CC" w:rsidRPr="006134CC">
        <w:rPr>
          <w:rFonts w:ascii="Times New Roman" w:hAnsi="Times New Roman" w:cs="Times New Roman"/>
          <w:b/>
          <w:sz w:val="28"/>
          <w:szCs w:val="28"/>
        </w:rPr>
        <w:t xml:space="preserve"> – 2024 годы»</w:t>
      </w:r>
    </w:p>
    <w:p w:rsidR="00CF4A72" w:rsidRPr="000961B0" w:rsidRDefault="00CF4A72" w:rsidP="006134CC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410"/>
        <w:gridCol w:w="7229"/>
      </w:tblGrid>
      <w:tr w:rsidR="001669AE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9AE" w:rsidRPr="00693904" w:rsidRDefault="001669AE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9AE" w:rsidRPr="00693904" w:rsidRDefault="006134CC" w:rsidP="00501B67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в администрации Пугачевского муниципального района</w:t>
            </w:r>
            <w:r w:rsidR="009E4052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01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 xml:space="preserve"> – 2024 годы»</w:t>
            </w:r>
            <w:r w:rsidR="00CF4A72" w:rsidRPr="00693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AE" w:rsidRPr="00693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муниципальная программа)</w:t>
            </w:r>
            <w:r w:rsidR="0009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69AE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9AE" w:rsidRPr="00693904" w:rsidRDefault="001669AE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6864" w:rsidRPr="00693904" w:rsidRDefault="00CF4A72" w:rsidP="0016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799C" w:rsidRPr="00693904">
              <w:rPr>
                <w:rFonts w:ascii="Times New Roman" w:hAnsi="Times New Roman" w:cs="Times New Roman"/>
                <w:sz w:val="28"/>
                <w:szCs w:val="28"/>
              </w:rPr>
              <w:t>тдел муниципальной службы и кадровой работы</w:t>
            </w: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09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69AE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9AE" w:rsidRPr="00693904" w:rsidRDefault="001669AE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69AE" w:rsidRPr="00693904" w:rsidRDefault="00A85081" w:rsidP="000961B0">
            <w:pPr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администрация Пугачевского муниципального района</w:t>
            </w:r>
            <w:r w:rsidR="0009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56B9" w:rsidRDefault="008156B9" w:rsidP="007446A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финансовое управление администрации района;</w:t>
            </w:r>
          </w:p>
          <w:p w:rsidR="00A85081" w:rsidRPr="00693904" w:rsidRDefault="00A85081" w:rsidP="007446A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отдел экономического развития промышленности и торговли администрации района;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отдел муниципальной службы и кадровой работы администрации района;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юридический отдел администрации района;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отдел по организационной работе, взаимодействию с муниципальными образованиями администрации района;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отдел закупок администрации района;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сектор системного администрирования администрации района;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отдел информации, анализа и общественных отношений;</w:t>
            </w:r>
          </w:p>
          <w:p w:rsidR="00A85081" w:rsidRPr="00693904" w:rsidRDefault="00A85081" w:rsidP="007446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отдел делопроизводства администрации района;</w:t>
            </w:r>
          </w:p>
          <w:p w:rsidR="00A85081" w:rsidRPr="00693904" w:rsidRDefault="00A85081" w:rsidP="007446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-руководители муниципальных учреждений Пугачевского района</w:t>
            </w:r>
            <w:r w:rsidR="0009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0961B0">
            <w:pPr>
              <w:spacing w:after="0"/>
              <w:jc w:val="both"/>
              <w:rPr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096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3573C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создание системы по предупреждению коррупционных действий;</w:t>
            </w:r>
          </w:p>
          <w:p w:rsidR="00A85081" w:rsidRPr="00693904" w:rsidRDefault="00A85081" w:rsidP="003573C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 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      </w:r>
          </w:p>
          <w:p w:rsidR="00A85081" w:rsidRPr="00693904" w:rsidRDefault="00A85081" w:rsidP="007446AB">
            <w:pPr>
              <w:pStyle w:val="af"/>
              <w:ind w:firstLine="33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 xml:space="preserve">- обеспечение защиты прав и законных интересов </w:t>
            </w:r>
            <w:r w:rsidRPr="00693904">
              <w:rPr>
                <w:szCs w:val="28"/>
              </w:rPr>
              <w:lastRenderedPageBreak/>
              <w:t xml:space="preserve">граждан, общества и государства от проявлений коррупции;  </w:t>
            </w:r>
          </w:p>
          <w:p w:rsidR="00A85081" w:rsidRPr="00693904" w:rsidRDefault="00A85081" w:rsidP="007446AB">
            <w:pPr>
              <w:pStyle w:val="af"/>
              <w:ind w:firstLine="33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- формирование в обществе нетерпимого отношения к проявлениям коррупции;</w:t>
            </w:r>
          </w:p>
          <w:p w:rsidR="00A85081" w:rsidRPr="00693904" w:rsidRDefault="00A85081" w:rsidP="000961B0">
            <w:pPr>
              <w:pStyle w:val="af"/>
              <w:ind w:firstLine="0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- 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</w:t>
            </w:r>
            <w:r w:rsidR="000961B0">
              <w:rPr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4503DC">
            <w:pPr>
              <w:pStyle w:val="af"/>
              <w:ind w:firstLine="0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- повышение эффективности противодействия коррупции в администрации Пугачевского муниципального района;</w:t>
            </w:r>
          </w:p>
          <w:p w:rsidR="00A85081" w:rsidRPr="00693904" w:rsidRDefault="00A85081" w:rsidP="004503DC">
            <w:pPr>
              <w:pStyle w:val="af"/>
              <w:ind w:firstLine="0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  <w:p w:rsidR="00A85081" w:rsidRPr="00693904" w:rsidRDefault="00A85081" w:rsidP="004503DC">
            <w:pPr>
              <w:pStyle w:val="af"/>
              <w:ind w:firstLine="0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- совершенствование механизмов контроля за расходами;</w:t>
            </w:r>
          </w:p>
          <w:p w:rsidR="00A85081" w:rsidRPr="00693904" w:rsidRDefault="00296433" w:rsidP="0045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5081" w:rsidRPr="0069390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  <w:r w:rsidR="00ED03CC" w:rsidRPr="006939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03CC" w:rsidRPr="00693904" w:rsidRDefault="00ED03CC" w:rsidP="000961B0">
            <w:pPr>
              <w:pStyle w:val="af"/>
              <w:ind w:firstLine="0"/>
              <w:jc w:val="left"/>
              <w:rPr>
                <w:rFonts w:eastAsia="Calibri"/>
                <w:szCs w:val="28"/>
              </w:rPr>
            </w:pPr>
            <w:r w:rsidRPr="00693904">
              <w:rPr>
                <w:szCs w:val="28"/>
              </w:rPr>
              <w:t>- совершенствование деятельности подразделений администрации Пугачевского муниципального района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</w:t>
            </w:r>
            <w:r w:rsidR="000961B0">
              <w:rPr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количество совещаний по вопросам реализации и результатам выполнения мероприятий антикоррупцион</w:t>
            </w:r>
            <w:r w:rsidR="000961B0">
              <w:rPr>
                <w:szCs w:val="28"/>
              </w:rPr>
              <w:t>-</w:t>
            </w:r>
            <w:r w:rsidRPr="00693904">
              <w:rPr>
                <w:szCs w:val="28"/>
              </w:rPr>
              <w:t>ной направленности – не менее 2 единиц в течение каждого полугодия;</w:t>
            </w:r>
          </w:p>
          <w:p w:rsidR="00A85081" w:rsidRPr="00693904" w:rsidRDefault="00A85081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количество заседаний комиссии  по противодействию коррупции в администрации Пугачевского муници</w:t>
            </w:r>
            <w:r w:rsidR="000961B0">
              <w:rPr>
                <w:szCs w:val="28"/>
              </w:rPr>
              <w:t>-</w:t>
            </w:r>
            <w:r w:rsidRPr="00693904">
              <w:rPr>
                <w:szCs w:val="28"/>
              </w:rPr>
              <w:t>пального района, проведённых в течение отчётного года, – не менее 4 единиц;</w:t>
            </w:r>
          </w:p>
          <w:p w:rsidR="00ED03CC" w:rsidRPr="00693904" w:rsidRDefault="00ED03CC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проведенных антикоррупцион</w:t>
            </w:r>
            <w:r w:rsidR="000961B0">
              <w:rPr>
                <w:szCs w:val="28"/>
              </w:rPr>
              <w:t>-</w:t>
            </w:r>
            <w:r w:rsidRPr="00693904">
              <w:rPr>
                <w:szCs w:val="28"/>
              </w:rPr>
              <w:t>ных экспертиз к количеству разработанных проектов нормативных правовых актов – не менее 100 процентов;</w:t>
            </w:r>
          </w:p>
          <w:p w:rsidR="00583D6F" w:rsidRPr="00693904" w:rsidRDefault="00583D6F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 xml:space="preserve">- отношение количества проведённых проверок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к количеству фактов поступления </w:t>
            </w:r>
            <w:r w:rsidRPr="00693904">
              <w:rPr>
                <w:szCs w:val="28"/>
              </w:rPr>
              <w:lastRenderedPageBreak/>
              <w:t>информации, являющейся основанием для проведения проверок, - не менее 100 процентов;</w:t>
            </w:r>
          </w:p>
          <w:p w:rsidR="00710F76" w:rsidRPr="00693904" w:rsidRDefault="00710F76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фактов предания гласности случаев конфликта интересов к количеству выявленных случаев конфликта интересов – не менее 100 процентов;</w:t>
            </w:r>
          </w:p>
          <w:p w:rsidR="00710F76" w:rsidRPr="00693904" w:rsidRDefault="00710F76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фактов применения мер ответственности, предусмотренных законодательством Российской Федерации, к количеству выявленных фактов конфликта интересов при наличии оснований для применения мер ответственности - не менее 100 процентов;</w:t>
            </w:r>
          </w:p>
          <w:p w:rsidR="00710F76" w:rsidRPr="00693904" w:rsidRDefault="00710F76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расходами, - не менее 100 процентов;</w:t>
            </w:r>
          </w:p>
          <w:p w:rsidR="002C7E2D" w:rsidRPr="00693904" w:rsidRDefault="002C7E2D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проверок, проведённых по поступившим уведомлениям, к количеству поступивших уведомлений – не менее 100 процентов;</w:t>
            </w:r>
          </w:p>
          <w:p w:rsidR="002C7E2D" w:rsidRPr="00693904" w:rsidRDefault="002C7E2D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 – не менее 100 процентов;</w:t>
            </w:r>
          </w:p>
          <w:p w:rsidR="002C7E2D" w:rsidRPr="00693904" w:rsidRDefault="002C7E2D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процентов;</w:t>
            </w:r>
          </w:p>
          <w:p w:rsidR="00CA45A6" w:rsidRPr="00693904" w:rsidRDefault="00CA45A6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отношение количества поступивших уведомлений о фактах обращения в целях склонения  муниципальных служащих к совершению коррупционных правонарушений к количеству фактов указанных обращений - не менее 100 процентов;</w:t>
            </w:r>
          </w:p>
          <w:p w:rsidR="00A85081" w:rsidRPr="00693904" w:rsidRDefault="00A85081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>- 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заседаний;</w:t>
            </w:r>
          </w:p>
          <w:p w:rsidR="00A85081" w:rsidRPr="00693904" w:rsidRDefault="00A85081" w:rsidP="000961B0">
            <w:pPr>
              <w:pStyle w:val="af"/>
              <w:ind w:firstLine="0"/>
              <w:rPr>
                <w:szCs w:val="28"/>
              </w:rPr>
            </w:pPr>
            <w:r w:rsidRPr="00693904">
              <w:rPr>
                <w:szCs w:val="28"/>
              </w:rPr>
              <w:t xml:space="preserve">- отношение количества проведённых опросов и анкетирования потребителей услуг с целью выявления фактов коррупционных правонарушений и условий для их совершения к количеству указанных опросов и анкетирования, предусмотренному программой по </w:t>
            </w:r>
            <w:r w:rsidRPr="00693904">
              <w:rPr>
                <w:szCs w:val="28"/>
              </w:rPr>
              <w:lastRenderedPageBreak/>
              <w:t>противодействию коррупции, - не менее 100 процентов.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501B67">
            <w:pPr>
              <w:pStyle w:val="af"/>
              <w:ind w:firstLine="0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202</w:t>
            </w:r>
            <w:r w:rsidR="00501B67">
              <w:rPr>
                <w:szCs w:val="28"/>
              </w:rPr>
              <w:t>2</w:t>
            </w:r>
            <w:r w:rsidRPr="00693904">
              <w:rPr>
                <w:szCs w:val="28"/>
              </w:rPr>
              <w:t xml:space="preserve"> – 2024 годы</w:t>
            </w:r>
            <w:r w:rsidR="000961B0">
              <w:rPr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B76F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объём финансового обеспечения </w:t>
            </w:r>
            <w:r w:rsidR="00AA53D3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</w:t>
            </w: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 составляет 60</w:t>
            </w:r>
            <w:r w:rsidR="00B37B41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</w:t>
            </w:r>
            <w:r w:rsidR="002B718C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средств бюджета Пугачевского муниципального района</w:t>
            </w: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из них: </w:t>
            </w:r>
          </w:p>
          <w:p w:rsidR="00A85081" w:rsidRPr="00693904" w:rsidRDefault="00922726" w:rsidP="00B76F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A85081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37B41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9E4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A85081" w:rsidRPr="00693904" w:rsidRDefault="00A85081" w:rsidP="00B76F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922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37B41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9E4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A85081" w:rsidRPr="00693904" w:rsidRDefault="00A85081" w:rsidP="009E4052">
            <w:pPr>
              <w:spacing w:after="0"/>
              <w:jc w:val="both"/>
              <w:rPr>
                <w:sz w:val="28"/>
                <w:szCs w:val="28"/>
              </w:rPr>
            </w:pP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922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37B41"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Pr="00693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9E40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85081" w:rsidRPr="00693904" w:rsidTr="0093459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1669AE">
            <w:pPr>
              <w:spacing w:after="0" w:line="240" w:lineRule="auto"/>
              <w:rPr>
                <w:sz w:val="28"/>
                <w:szCs w:val="28"/>
              </w:rPr>
            </w:pPr>
            <w:r w:rsidRPr="0069390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081" w:rsidRPr="00693904" w:rsidRDefault="00A85081" w:rsidP="007446AB">
            <w:pPr>
              <w:pStyle w:val="af"/>
              <w:ind w:firstLine="0"/>
              <w:jc w:val="left"/>
              <w:rPr>
                <w:szCs w:val="28"/>
              </w:rPr>
            </w:pPr>
            <w:r w:rsidRPr="00693904">
              <w:rPr>
                <w:szCs w:val="28"/>
              </w:rPr>
              <w:t>- совершенствование системы профилактики коррупционных правонарушений</w:t>
            </w:r>
            <w:r w:rsidR="000961B0">
              <w:rPr>
                <w:szCs w:val="28"/>
              </w:rPr>
              <w:t>.</w:t>
            </w:r>
            <w:r w:rsidRPr="00693904">
              <w:rPr>
                <w:szCs w:val="28"/>
              </w:rPr>
              <w:t xml:space="preserve">                                                                    </w:t>
            </w:r>
          </w:p>
          <w:p w:rsidR="00A85081" w:rsidRPr="00693904" w:rsidRDefault="00A85081" w:rsidP="007446AB">
            <w:pPr>
              <w:pStyle w:val="af"/>
              <w:ind w:firstLine="460"/>
              <w:jc w:val="left"/>
              <w:rPr>
                <w:szCs w:val="28"/>
              </w:rPr>
            </w:pPr>
          </w:p>
        </w:tc>
      </w:tr>
    </w:tbl>
    <w:p w:rsidR="001669AE" w:rsidRDefault="001669AE" w:rsidP="0016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196" w:rsidRDefault="005E4196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E4052" w:rsidRDefault="009E4052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66A0" w:rsidRDefault="004466A0" w:rsidP="001669AE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669AE" w:rsidRPr="00CE727F" w:rsidRDefault="000961B0" w:rsidP="0025489D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="001669AE" w:rsidRPr="00CE727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669AE" w:rsidRPr="00CE727F"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сферы реализации муниципальной программы</w:t>
      </w:r>
    </w:p>
    <w:p w:rsidR="00CE727F" w:rsidRDefault="00CE727F" w:rsidP="005E4196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lastRenderedPageBreak/>
        <w:t xml:space="preserve">Разработка муниципальной программы «Противодействие коррупции в </w:t>
      </w:r>
      <w:r>
        <w:rPr>
          <w:sz w:val="26"/>
          <w:szCs w:val="26"/>
        </w:rPr>
        <w:t xml:space="preserve">администрации </w:t>
      </w:r>
      <w:r w:rsidRPr="00E1281A">
        <w:rPr>
          <w:sz w:val="26"/>
          <w:szCs w:val="26"/>
        </w:rPr>
        <w:t>Пугачевско</w:t>
      </w:r>
      <w:r>
        <w:rPr>
          <w:sz w:val="26"/>
          <w:szCs w:val="26"/>
        </w:rPr>
        <w:t xml:space="preserve">го </w:t>
      </w:r>
      <w:r w:rsidRPr="00E1281A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E1281A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57FD1">
        <w:rPr>
          <w:sz w:val="26"/>
          <w:szCs w:val="26"/>
        </w:rPr>
        <w:t xml:space="preserve"> </w:t>
      </w:r>
      <w:r w:rsidR="009D7C18">
        <w:rPr>
          <w:sz w:val="26"/>
          <w:szCs w:val="26"/>
        </w:rPr>
        <w:t xml:space="preserve">Саратовской области </w:t>
      </w:r>
      <w:r w:rsidRPr="00257FD1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501B67">
        <w:rPr>
          <w:sz w:val="26"/>
          <w:szCs w:val="26"/>
        </w:rPr>
        <w:t>2</w:t>
      </w:r>
      <w:r w:rsidRPr="00257FD1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257FD1">
        <w:rPr>
          <w:sz w:val="26"/>
          <w:szCs w:val="26"/>
        </w:rPr>
        <w:t xml:space="preserve"> годы»  обусловлена актуальностью противодействия коррупции как на территории района, так и в целом в Российской Федерации. 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 xml:space="preserve">В соответствии с требованиями законодательства, в целях минимизации условий для проявлений коррупции </w:t>
      </w:r>
      <w:r>
        <w:rPr>
          <w:sz w:val="26"/>
          <w:szCs w:val="26"/>
        </w:rPr>
        <w:t xml:space="preserve">органом местного самоуправления, </w:t>
      </w:r>
      <w:r w:rsidRPr="00257FD1">
        <w:rPr>
          <w:sz w:val="26"/>
          <w:szCs w:val="26"/>
        </w:rPr>
        <w:t>реализуется комплекс мероприятий антикоррупционной направленности. К настоящему времени сформирована организационная система противодействия коррупции, включающая в себя: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 xml:space="preserve">комиссию </w:t>
      </w:r>
      <w:r w:rsidRPr="00CE727F">
        <w:rPr>
          <w:sz w:val="26"/>
          <w:szCs w:val="26"/>
        </w:rPr>
        <w:t>администрации Пугачевского муниципального района по противодействию коррупции</w:t>
      </w:r>
      <w:r w:rsidRPr="00257FD1">
        <w:rPr>
          <w:sz w:val="26"/>
          <w:szCs w:val="26"/>
        </w:rPr>
        <w:t>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комисси</w:t>
      </w:r>
      <w:r>
        <w:rPr>
          <w:sz w:val="26"/>
          <w:szCs w:val="26"/>
        </w:rPr>
        <w:t>ю</w:t>
      </w:r>
      <w:r w:rsidRPr="00257FD1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Пугачевского муниципального района;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квалификационн</w:t>
      </w:r>
      <w:r>
        <w:rPr>
          <w:sz w:val="26"/>
          <w:szCs w:val="26"/>
        </w:rPr>
        <w:t>ую</w:t>
      </w:r>
      <w:r w:rsidRPr="00257FD1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 xml:space="preserve">ю </w:t>
      </w:r>
      <w:r w:rsidRPr="00257FD1">
        <w:rPr>
          <w:sz w:val="26"/>
          <w:szCs w:val="26"/>
        </w:rPr>
        <w:t>администрации Пугачевского муниципального района;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>
        <w:rPr>
          <w:sz w:val="26"/>
          <w:szCs w:val="26"/>
        </w:rPr>
        <w:t>отдел</w:t>
      </w:r>
      <w:r w:rsidRPr="00257FD1">
        <w:rPr>
          <w:sz w:val="26"/>
          <w:szCs w:val="26"/>
        </w:rPr>
        <w:t xml:space="preserve"> муниципальной службы и кадровой работы</w:t>
      </w:r>
      <w:r>
        <w:rPr>
          <w:sz w:val="26"/>
          <w:szCs w:val="26"/>
        </w:rPr>
        <w:t>.</w:t>
      </w:r>
      <w:r w:rsidRPr="00257FD1">
        <w:rPr>
          <w:sz w:val="26"/>
          <w:szCs w:val="26"/>
        </w:rPr>
        <w:t xml:space="preserve"> 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Основными направлениями деятельности в сфере профилактики коррупционных правонарушений, реализуемыми администрацией Пугачевского муниципального района являются: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разработка проектов нормативных правовых актов по вопросам реализации антикоррупционной политики;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 xml:space="preserve">проведение информационно-разъяснительной работы антикоррупционной направленности; 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планирование антикоррупционной деятельности и реализация планов по противодействию коррупции;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 xml:space="preserve">проведение антикоррупционного мониторинга; 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реализация мер по выявлению и предотвращению конфликта интересов на муниципальной службе 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обеспечение реализации муниципальными служащими обязанности уведомления о фактах склонения их к совершению коррупционных правонарушений;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 xml:space="preserve">проведение антикоррупционной экспертизы; 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обеспечение проведения антикоррупционной работы в подведомственных организациях;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реализация мер по профилактике коррупционных правонарушений в сфере закупок для муниципальных нужд;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реализация мер по профилактике коррупционных правонарушений при использовании муниципального имущества;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 xml:space="preserve">привлечение институтов гражданского общества к работе по профилактике коррупционных правонарушений; </w:t>
      </w:r>
    </w:p>
    <w:p w:rsidR="00CE727F" w:rsidRPr="00257FD1" w:rsidRDefault="00CE727F" w:rsidP="00CE727F">
      <w:pPr>
        <w:pStyle w:val="af"/>
        <w:rPr>
          <w:sz w:val="26"/>
          <w:szCs w:val="26"/>
        </w:rPr>
      </w:pPr>
      <w:r w:rsidRPr="00257FD1">
        <w:rPr>
          <w:sz w:val="26"/>
          <w:szCs w:val="26"/>
        </w:rPr>
        <w:t>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законодательства.</w:t>
      </w:r>
    </w:p>
    <w:p w:rsidR="00CE727F" w:rsidRPr="00CE727F" w:rsidRDefault="00CE727F" w:rsidP="00CE727F">
      <w:pPr>
        <w:pStyle w:val="af"/>
        <w:rPr>
          <w:sz w:val="26"/>
          <w:szCs w:val="26"/>
        </w:rPr>
      </w:pPr>
    </w:p>
    <w:p w:rsidR="001669AE" w:rsidRPr="005E4196" w:rsidRDefault="001669AE" w:rsidP="005E4196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</w:p>
    <w:p w:rsidR="001669AE" w:rsidRPr="0025489D" w:rsidRDefault="000961B0" w:rsidP="00254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III</w:t>
      </w:r>
      <w:r w:rsidR="001669AE" w:rsidRPr="0025489D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69AE" w:rsidRPr="0025489D">
        <w:rPr>
          <w:rFonts w:ascii="Times New Roman" w:eastAsia="Times New Roman" w:hAnsi="Times New Roman" w:cs="Times New Roman"/>
          <w:b/>
          <w:sz w:val="28"/>
        </w:rPr>
        <w:t>Цели и задачи муниципальной программы, целевые показатели (индикаторы), описание ожидаемых конечных результатов, сроки</w:t>
      </w:r>
      <w:r w:rsidR="005E4196" w:rsidRPr="0025489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69AE" w:rsidRPr="0025489D">
        <w:rPr>
          <w:rFonts w:ascii="Times New Roman" w:eastAsia="Times New Roman" w:hAnsi="Times New Roman" w:cs="Times New Roman"/>
          <w:b/>
          <w:sz w:val="28"/>
        </w:rPr>
        <w:t>и этапы реализации муниципальной программы</w:t>
      </w:r>
    </w:p>
    <w:p w:rsidR="0025489D" w:rsidRDefault="0025489D" w:rsidP="005E41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7612E" w:rsidRDefault="0087612E" w:rsidP="0087612E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87612E" w:rsidRPr="00693904" w:rsidRDefault="0087612E" w:rsidP="008D689D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904">
        <w:rPr>
          <w:rFonts w:ascii="Times New Roman" w:hAnsi="Times New Roman" w:cs="Times New Roman"/>
          <w:sz w:val="28"/>
          <w:szCs w:val="28"/>
        </w:rPr>
        <w:t>создание системы по предупреждению коррупционных действий;</w:t>
      </w:r>
    </w:p>
    <w:p w:rsidR="0087612E" w:rsidRPr="00693904" w:rsidRDefault="0087612E" w:rsidP="008D689D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904">
        <w:rPr>
          <w:rFonts w:ascii="Times New Roman" w:hAnsi="Times New Roman" w:cs="Times New Roman"/>
          <w:sz w:val="28"/>
          <w:szCs w:val="28"/>
        </w:rPr>
        <w:t>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</w:r>
    </w:p>
    <w:p w:rsidR="0087612E" w:rsidRPr="00693904" w:rsidRDefault="0087612E" w:rsidP="008D689D">
      <w:pPr>
        <w:pStyle w:val="af"/>
        <w:ind w:firstLine="708"/>
        <w:jc w:val="left"/>
        <w:rPr>
          <w:szCs w:val="28"/>
        </w:rPr>
      </w:pPr>
      <w:r w:rsidRPr="00693904">
        <w:rPr>
          <w:szCs w:val="28"/>
        </w:rPr>
        <w:t xml:space="preserve">обеспечение защиты прав и законных интересов граждан, общества и государства от проявлений коррупции;  </w:t>
      </w:r>
    </w:p>
    <w:p w:rsidR="0087612E" w:rsidRPr="00693904" w:rsidRDefault="0087612E" w:rsidP="008D689D">
      <w:pPr>
        <w:pStyle w:val="af"/>
        <w:ind w:firstLine="708"/>
        <w:jc w:val="left"/>
        <w:rPr>
          <w:szCs w:val="28"/>
        </w:rPr>
      </w:pPr>
      <w:r w:rsidRPr="00693904">
        <w:rPr>
          <w:szCs w:val="28"/>
        </w:rPr>
        <w:t>формирование в обществе нетерпимого отношения к проявлениям коррупции;</w:t>
      </w:r>
    </w:p>
    <w:p w:rsidR="0087612E" w:rsidRDefault="0087612E" w:rsidP="008D689D">
      <w:pPr>
        <w:snapToGrid w:val="0"/>
        <w:spacing w:after="0"/>
        <w:ind w:firstLine="708"/>
        <w:jc w:val="both"/>
        <w:rPr>
          <w:sz w:val="28"/>
          <w:szCs w:val="28"/>
        </w:rPr>
      </w:pPr>
      <w:r w:rsidRPr="00693904">
        <w:rPr>
          <w:rFonts w:ascii="Times New Roman" w:hAnsi="Times New Roman" w:cs="Times New Roman"/>
          <w:sz w:val="28"/>
          <w:szCs w:val="28"/>
        </w:rPr>
        <w:t>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</w:t>
      </w:r>
      <w:r w:rsidRPr="00693904">
        <w:rPr>
          <w:sz w:val="28"/>
          <w:szCs w:val="28"/>
        </w:rPr>
        <w:t>;</w:t>
      </w:r>
    </w:p>
    <w:p w:rsidR="0025489D" w:rsidRPr="008D689D" w:rsidRDefault="0025489D" w:rsidP="008D689D">
      <w:pPr>
        <w:pStyle w:val="af"/>
        <w:rPr>
          <w:szCs w:val="28"/>
        </w:rPr>
      </w:pPr>
      <w:r w:rsidRPr="008D689D">
        <w:rPr>
          <w:szCs w:val="28"/>
        </w:rPr>
        <w:t>Названным целям соответствуют следующие задачи:</w:t>
      </w:r>
    </w:p>
    <w:p w:rsidR="0025489D" w:rsidRPr="008D689D" w:rsidRDefault="0025489D" w:rsidP="008D689D">
      <w:pPr>
        <w:pStyle w:val="af"/>
        <w:rPr>
          <w:szCs w:val="28"/>
        </w:rPr>
      </w:pPr>
      <w:r w:rsidRPr="008D689D">
        <w:rPr>
          <w:szCs w:val="28"/>
        </w:rPr>
        <w:t>повышение эффективности противодействия коррупции в органах местного самоуправления;</w:t>
      </w:r>
    </w:p>
    <w:p w:rsidR="0025489D" w:rsidRPr="008D689D" w:rsidRDefault="0025489D" w:rsidP="008D689D">
      <w:pPr>
        <w:pStyle w:val="af"/>
        <w:rPr>
          <w:szCs w:val="28"/>
        </w:rPr>
      </w:pPr>
      <w:r w:rsidRPr="008D689D">
        <w:rPr>
          <w:szCs w:val="28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</w:r>
    </w:p>
    <w:p w:rsidR="0025489D" w:rsidRPr="008D689D" w:rsidRDefault="0025489D" w:rsidP="008D689D">
      <w:pPr>
        <w:pStyle w:val="af"/>
        <w:rPr>
          <w:szCs w:val="28"/>
        </w:rPr>
      </w:pPr>
      <w:r w:rsidRPr="008D689D">
        <w:rPr>
          <w:szCs w:val="28"/>
        </w:rPr>
        <w:t>совершенствование механизмов контроля за расходами;</w:t>
      </w:r>
    </w:p>
    <w:p w:rsidR="008D689D" w:rsidRPr="008D689D" w:rsidRDefault="008D689D" w:rsidP="008D689D">
      <w:pPr>
        <w:pStyle w:val="af"/>
        <w:rPr>
          <w:szCs w:val="28"/>
        </w:rPr>
      </w:pPr>
      <w:r w:rsidRPr="008D689D">
        <w:rPr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25489D" w:rsidRDefault="0025489D" w:rsidP="008D689D">
      <w:pPr>
        <w:pStyle w:val="af"/>
        <w:rPr>
          <w:szCs w:val="28"/>
        </w:rPr>
      </w:pPr>
      <w:r w:rsidRPr="008D689D">
        <w:rPr>
          <w:szCs w:val="28"/>
        </w:rPr>
        <w:t>совершенствование деятельности подразделений органов местного самоуправления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интересов;</w:t>
      </w:r>
    </w:p>
    <w:p w:rsidR="00BB788E" w:rsidRPr="008D689D" w:rsidRDefault="00BB788E" w:rsidP="008D689D">
      <w:pPr>
        <w:pStyle w:val="af"/>
        <w:rPr>
          <w:szCs w:val="28"/>
        </w:rPr>
      </w:pPr>
      <w:r>
        <w:rPr>
          <w:szCs w:val="28"/>
        </w:rPr>
        <w:t>Целевые показатели муниципальной программы приведены в приложении № 1 к муниципальной программе.</w:t>
      </w:r>
    </w:p>
    <w:p w:rsidR="0025489D" w:rsidRDefault="0025489D" w:rsidP="008D689D">
      <w:pPr>
        <w:pStyle w:val="af"/>
        <w:rPr>
          <w:szCs w:val="28"/>
        </w:rPr>
      </w:pPr>
      <w:r w:rsidRPr="008D689D">
        <w:rPr>
          <w:szCs w:val="28"/>
        </w:rPr>
        <w:t xml:space="preserve">Ожидаемым результатом </w:t>
      </w:r>
      <w:r w:rsidR="00BB788E">
        <w:rPr>
          <w:szCs w:val="28"/>
        </w:rPr>
        <w:t>муниципальной п</w:t>
      </w:r>
      <w:r w:rsidRPr="008D689D">
        <w:rPr>
          <w:szCs w:val="28"/>
        </w:rPr>
        <w:t>рограммы является совершенствование системы профилактики коррупционных правонарушений.</w:t>
      </w:r>
    </w:p>
    <w:p w:rsidR="00A00293" w:rsidRPr="008D689D" w:rsidRDefault="00A00293" w:rsidP="008D689D">
      <w:pPr>
        <w:pStyle w:val="af"/>
        <w:rPr>
          <w:szCs w:val="28"/>
        </w:rPr>
      </w:pPr>
      <w:r>
        <w:rPr>
          <w:szCs w:val="28"/>
        </w:rPr>
        <w:t>Программа реализуется в 202</w:t>
      </w:r>
      <w:r w:rsidR="00501B67">
        <w:rPr>
          <w:szCs w:val="28"/>
        </w:rPr>
        <w:t>2</w:t>
      </w:r>
      <w:r>
        <w:rPr>
          <w:szCs w:val="28"/>
        </w:rPr>
        <w:t xml:space="preserve"> – 2024 годах без разделения на этапы.</w:t>
      </w:r>
    </w:p>
    <w:p w:rsidR="0025489D" w:rsidRPr="00257FD1" w:rsidRDefault="0025489D" w:rsidP="0025489D">
      <w:pPr>
        <w:ind w:firstLine="708"/>
        <w:rPr>
          <w:sz w:val="26"/>
          <w:szCs w:val="26"/>
        </w:rPr>
      </w:pPr>
    </w:p>
    <w:p w:rsidR="004309D9" w:rsidRDefault="004309D9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09D9" w:rsidRDefault="004309D9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09D9" w:rsidRDefault="004309D9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09D9" w:rsidRDefault="004309D9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61B0" w:rsidRDefault="000961B0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69AE" w:rsidRDefault="000961B0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lastRenderedPageBreak/>
        <w:t>IV</w:t>
      </w:r>
      <w:r w:rsidR="001669AE" w:rsidRPr="00F60B77">
        <w:rPr>
          <w:rFonts w:ascii="Times New Roman" w:eastAsia="Times New Roman" w:hAnsi="Times New Roman" w:cs="Times New Roman"/>
          <w:b/>
          <w:sz w:val="28"/>
        </w:rPr>
        <w:t>.</w:t>
      </w:r>
      <w:r w:rsidRPr="000961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69AE" w:rsidRPr="00F60B77">
        <w:rPr>
          <w:rFonts w:ascii="Times New Roman" w:eastAsia="Times New Roman" w:hAnsi="Times New Roman" w:cs="Times New Roman"/>
          <w:b/>
          <w:sz w:val="28"/>
        </w:rPr>
        <w:t>Перечень основных мероприяти</w:t>
      </w:r>
      <w:r w:rsidR="00F60B77">
        <w:rPr>
          <w:rFonts w:ascii="Times New Roman" w:eastAsia="Times New Roman" w:hAnsi="Times New Roman" w:cs="Times New Roman"/>
          <w:b/>
          <w:sz w:val="28"/>
        </w:rPr>
        <w:t>й</w:t>
      </w:r>
      <w:r w:rsidR="001669AE" w:rsidRPr="00F60B77">
        <w:rPr>
          <w:rFonts w:ascii="Times New Roman" w:eastAsia="Times New Roman" w:hAnsi="Times New Roman" w:cs="Times New Roman"/>
          <w:b/>
          <w:sz w:val="28"/>
        </w:rPr>
        <w:t xml:space="preserve"> муниципальной программы</w:t>
      </w:r>
    </w:p>
    <w:p w:rsidR="00F60B77" w:rsidRPr="00F60B77" w:rsidRDefault="00F60B77" w:rsidP="00F6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60B77" w:rsidRPr="00F60B77" w:rsidRDefault="00F60B77" w:rsidP="00F60B77">
      <w:pPr>
        <w:pStyle w:val="af"/>
        <w:rPr>
          <w:szCs w:val="28"/>
        </w:rPr>
      </w:pPr>
      <w:r w:rsidRPr="00F60B77">
        <w:rPr>
          <w:szCs w:val="28"/>
        </w:rPr>
        <w:t xml:space="preserve">Для обеспечения реализации поставленных целей и решения указанных задач </w:t>
      </w:r>
      <w:r w:rsidR="00213031">
        <w:rPr>
          <w:szCs w:val="28"/>
        </w:rPr>
        <w:t>муниципальной п</w:t>
      </w:r>
      <w:r w:rsidRPr="00F60B77">
        <w:rPr>
          <w:szCs w:val="28"/>
        </w:rPr>
        <w:t>рограммой предусмотрено выполнение комплекса антикоррупционных мероприятий по следующим основным направлениям:</w:t>
      </w:r>
    </w:p>
    <w:p w:rsidR="00F60B77" w:rsidRPr="00F60B77" w:rsidRDefault="00F60B77" w:rsidP="00F60B77">
      <w:pPr>
        <w:pStyle w:val="af"/>
        <w:rPr>
          <w:szCs w:val="28"/>
        </w:rPr>
      </w:pPr>
      <w:r w:rsidRPr="00F60B77">
        <w:rPr>
          <w:szCs w:val="28"/>
        </w:rPr>
        <w:t>организационные меры по обеспечению реализации антикоррупционной политики в органе местного самоуправления;</w:t>
      </w:r>
    </w:p>
    <w:p w:rsidR="00F60B77" w:rsidRPr="00F60B77" w:rsidRDefault="00F60B77" w:rsidP="00F60B77">
      <w:pPr>
        <w:pStyle w:val="af"/>
        <w:rPr>
          <w:szCs w:val="28"/>
        </w:rPr>
      </w:pPr>
      <w:r w:rsidRPr="00F60B77">
        <w:rPr>
          <w:szCs w:val="28"/>
        </w:rPr>
        <w:t>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:rsidR="00F60B77" w:rsidRPr="00F60B77" w:rsidRDefault="00F60B77" w:rsidP="00F60B77">
      <w:pPr>
        <w:pStyle w:val="af"/>
        <w:rPr>
          <w:szCs w:val="28"/>
        </w:rPr>
      </w:pPr>
      <w:r w:rsidRPr="00F60B77">
        <w:rPr>
          <w:szCs w:val="28"/>
        </w:rPr>
        <w:t>выявление и систематизация причин и условий проявления коррупции в деятельности органа местного самоуправления, мониторинг коррупционных рисков и их устранение;</w:t>
      </w:r>
    </w:p>
    <w:p w:rsidR="00F60B77" w:rsidRPr="00F60B77" w:rsidRDefault="00F60B77" w:rsidP="00F60B77">
      <w:pPr>
        <w:pStyle w:val="af"/>
        <w:rPr>
          <w:szCs w:val="28"/>
        </w:rPr>
      </w:pPr>
      <w:r w:rsidRPr="00F60B77">
        <w:rPr>
          <w:szCs w:val="28"/>
        </w:rPr>
        <w:t>взаимодействие органа местного самоуправления с институтами гражданского общества и гражданами, обеспечение доступности информации о деятельности органа исполнительной власти области, иных органов местного самоуправления;</w:t>
      </w:r>
    </w:p>
    <w:p w:rsidR="00F60B77" w:rsidRPr="00F60B77" w:rsidRDefault="00F60B77" w:rsidP="00F60B77">
      <w:pPr>
        <w:pStyle w:val="af"/>
        <w:rPr>
          <w:szCs w:val="28"/>
        </w:rPr>
      </w:pPr>
      <w:r w:rsidRPr="00F60B77">
        <w:rPr>
          <w:szCs w:val="28"/>
        </w:rPr>
        <w:t>мероприятия органа местного самоуправления направленные на противодействие коррупции с учетом специфики их деятельности.</w:t>
      </w:r>
    </w:p>
    <w:p w:rsidR="00F60B77" w:rsidRPr="00F60B77" w:rsidRDefault="00F15135" w:rsidP="00F60B77">
      <w:pPr>
        <w:pStyle w:val="af"/>
        <w:rPr>
          <w:color w:val="000000" w:themeColor="text1"/>
          <w:szCs w:val="28"/>
        </w:rPr>
      </w:pPr>
      <w:hyperlink w:anchor="P218" w:history="1">
        <w:r w:rsidR="00F60B77" w:rsidRPr="00F60B77">
          <w:rPr>
            <w:color w:val="000000" w:themeColor="text1"/>
            <w:szCs w:val="28"/>
          </w:rPr>
          <w:t>Перечень</w:t>
        </w:r>
      </w:hyperlink>
      <w:r w:rsidR="00F60B77" w:rsidRPr="00F60B77">
        <w:rPr>
          <w:color w:val="000000" w:themeColor="text1"/>
          <w:szCs w:val="28"/>
        </w:rPr>
        <w:t xml:space="preserve"> мероприятий по реализации </w:t>
      </w:r>
      <w:r w:rsidR="00AD7709">
        <w:rPr>
          <w:color w:val="000000" w:themeColor="text1"/>
          <w:szCs w:val="28"/>
        </w:rPr>
        <w:t>муниципальной п</w:t>
      </w:r>
      <w:r w:rsidR="00F60B77" w:rsidRPr="00F60B77">
        <w:rPr>
          <w:color w:val="000000" w:themeColor="text1"/>
          <w:szCs w:val="28"/>
        </w:rPr>
        <w:t xml:space="preserve">рограммы приведен в приложении </w:t>
      </w:r>
      <w:r w:rsidR="00AD7709">
        <w:rPr>
          <w:color w:val="000000" w:themeColor="text1"/>
          <w:szCs w:val="28"/>
        </w:rPr>
        <w:t xml:space="preserve">№ 2 </w:t>
      </w:r>
      <w:r w:rsidR="00F60B77" w:rsidRPr="00F60B77">
        <w:rPr>
          <w:color w:val="000000" w:themeColor="text1"/>
          <w:szCs w:val="28"/>
        </w:rPr>
        <w:t xml:space="preserve">к </w:t>
      </w:r>
      <w:r w:rsidR="00AD7709">
        <w:rPr>
          <w:color w:val="000000" w:themeColor="text1"/>
          <w:szCs w:val="28"/>
        </w:rPr>
        <w:t>муниципальной п</w:t>
      </w:r>
      <w:r w:rsidR="00F60B77" w:rsidRPr="00F60B77">
        <w:rPr>
          <w:color w:val="000000" w:themeColor="text1"/>
          <w:szCs w:val="28"/>
        </w:rPr>
        <w:t>рограмме.</w:t>
      </w:r>
    </w:p>
    <w:p w:rsidR="001669AE" w:rsidRPr="005E4196" w:rsidRDefault="001669AE" w:rsidP="005E41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69AE" w:rsidRPr="00842C93" w:rsidRDefault="000961B0" w:rsidP="00842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="001669AE" w:rsidRPr="00842C93">
        <w:rPr>
          <w:rFonts w:ascii="Times New Roman" w:eastAsia="Times New Roman" w:hAnsi="Times New Roman" w:cs="Times New Roman"/>
          <w:b/>
          <w:sz w:val="28"/>
        </w:rPr>
        <w:t>.</w:t>
      </w:r>
      <w:r w:rsidRPr="000961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69AE" w:rsidRPr="00842C93">
        <w:rPr>
          <w:rFonts w:ascii="Times New Roman" w:eastAsia="Times New Roman" w:hAnsi="Times New Roman" w:cs="Times New Roman"/>
          <w:b/>
          <w:sz w:val="28"/>
        </w:rPr>
        <w:t>Финансовое обеспечение реализации муниципальной программы</w:t>
      </w:r>
    </w:p>
    <w:p w:rsidR="001669AE" w:rsidRDefault="001669AE" w:rsidP="005E41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3031" w:rsidRPr="00213031" w:rsidRDefault="00213031" w:rsidP="00213031">
      <w:pPr>
        <w:pStyle w:val="af"/>
        <w:rPr>
          <w:szCs w:val="28"/>
        </w:rPr>
      </w:pPr>
      <w:r w:rsidRPr="00213031">
        <w:rPr>
          <w:szCs w:val="28"/>
        </w:rPr>
        <w:t>Распределение объема финансовых ресурсов, необходимых для</w:t>
      </w:r>
      <w:r w:rsidR="00842C93">
        <w:rPr>
          <w:szCs w:val="28"/>
        </w:rPr>
        <w:t xml:space="preserve"> </w:t>
      </w:r>
      <w:r w:rsidRPr="00213031">
        <w:rPr>
          <w:szCs w:val="28"/>
        </w:rPr>
        <w:t>реализации муниципальной программы приведено в приложении № 3 к</w:t>
      </w:r>
      <w:r w:rsidR="00842C93">
        <w:rPr>
          <w:szCs w:val="28"/>
        </w:rPr>
        <w:t xml:space="preserve"> </w:t>
      </w:r>
      <w:r w:rsidRPr="00213031">
        <w:rPr>
          <w:szCs w:val="28"/>
        </w:rPr>
        <w:t>муниципальной программе.</w:t>
      </w:r>
    </w:p>
    <w:p w:rsidR="00213031" w:rsidRPr="005E4196" w:rsidRDefault="00213031" w:rsidP="005E41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69AE" w:rsidRPr="00CF36F1" w:rsidRDefault="000961B0" w:rsidP="00CF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VI</w:t>
      </w:r>
      <w:r w:rsidR="001669AE" w:rsidRPr="00CF36F1">
        <w:rPr>
          <w:rFonts w:ascii="Times New Roman" w:eastAsia="Times New Roman" w:hAnsi="Times New Roman" w:cs="Times New Roman"/>
          <w:b/>
          <w:sz w:val="28"/>
        </w:rPr>
        <w:t>.</w:t>
      </w:r>
      <w:r w:rsidRPr="000961B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669AE" w:rsidRPr="00CF36F1">
        <w:rPr>
          <w:rFonts w:ascii="Times New Roman" w:eastAsia="Times New Roman" w:hAnsi="Times New Roman" w:cs="Times New Roman"/>
          <w:b/>
          <w:sz w:val="28"/>
        </w:rPr>
        <w:t>Организация управления и контроль за ходом реализации программы</w:t>
      </w:r>
    </w:p>
    <w:p w:rsidR="00207B6D" w:rsidRDefault="00207B6D" w:rsidP="005E41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07B6D" w:rsidRPr="00207B6D" w:rsidRDefault="00207B6D" w:rsidP="00041D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управление и контроль за ходом реализации муниципальной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осуществляет координатор программы –</w:t>
      </w:r>
      <w:r w:rsidR="00C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4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r w:rsidR="0004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гачевского муниципального района</w:t>
      </w:r>
      <w:r w:rsidR="00C22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Саратовской области</w:t>
      </w:r>
      <w:r w:rsidR="0004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B6D" w:rsidRPr="00207B6D" w:rsidRDefault="00207B6D" w:rsidP="00CF36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Текущее управление и контроль за реализацией основных мероприятий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осуществляет ответственный исполнитель муниципальной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207B6D" w:rsidRPr="00207B6D" w:rsidRDefault="00207B6D" w:rsidP="00DA2F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программы под контролем координатора</w:t>
      </w:r>
      <w:r w:rsidR="00DA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выполняет следующие функции:</w:t>
      </w:r>
    </w:p>
    <w:p w:rsidR="00207B6D" w:rsidRPr="00207B6D" w:rsidRDefault="00207B6D" w:rsidP="0073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CF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программы;</w:t>
      </w:r>
    </w:p>
    <w:p w:rsidR="00207B6D" w:rsidRPr="00207B6D" w:rsidRDefault="00207B6D" w:rsidP="0073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установленным порядком, разрабатывает предложения</w:t>
      </w:r>
    </w:p>
    <w:p w:rsidR="00207B6D" w:rsidRPr="00207B6D" w:rsidRDefault="00207B6D" w:rsidP="001C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внесению изменений в муниципальную программу, в том числе в части</w:t>
      </w:r>
      <w:r w:rsidR="001C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мероприятий, назначения исполнителей, объемов и источников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муниципальной программы;</w:t>
      </w:r>
    </w:p>
    <w:p w:rsidR="00207B6D" w:rsidRPr="00207B6D" w:rsidRDefault="00207B6D" w:rsidP="0073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организацию информационной и разъяснительной работы,</w:t>
      </w:r>
    </w:p>
    <w:p w:rsidR="00207B6D" w:rsidRPr="00207B6D" w:rsidRDefault="00207B6D" w:rsidP="00CF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 на освещение целей, задач и ходе выполнения мероприятий</w:t>
      </w:r>
    </w:p>
    <w:p w:rsidR="00207B6D" w:rsidRPr="00207B6D" w:rsidRDefault="00207B6D" w:rsidP="00CF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программы.</w:t>
      </w:r>
    </w:p>
    <w:p w:rsidR="00207B6D" w:rsidRPr="00207B6D" w:rsidRDefault="00207B6D" w:rsidP="00734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 предоставляет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реализации муниципальной программы в отдел экономического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 промышленности и торговли администрации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 сроки и по форме, установленные порядком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разработки, реализации и оценки эффективности муниципальных программ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Пугачевского муниципального района и муниципального образования города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Пугачева, утверждённого постановлением администрации Пугачевского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Саратовской области от 5 декабря 2019 года № 1410</w:t>
      </w:r>
      <w:r w:rsidR="0073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B6D" w:rsidRPr="00CF36F1" w:rsidRDefault="00207B6D" w:rsidP="00CF3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B6D" w:rsidRPr="005E4196" w:rsidRDefault="00207B6D" w:rsidP="005E41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69AE" w:rsidRDefault="001669AE" w:rsidP="0016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69AE" w:rsidRDefault="001669AE" w:rsidP="001669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69AE" w:rsidRDefault="001669AE" w:rsidP="001669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669AE" w:rsidRDefault="001669AE" w:rsidP="0016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:rsidR="001669AE" w:rsidRDefault="001669AE" w:rsidP="0016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669AE" w:rsidSect="00096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0961B0" w:rsidRDefault="000961B0" w:rsidP="00E75F62">
      <w:pPr>
        <w:spacing w:after="0" w:line="240" w:lineRule="auto"/>
        <w:ind w:left="1091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75F6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9390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904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администрации Пугачевского муниципального района</w:t>
      </w:r>
      <w:r w:rsidR="009D7C18" w:rsidRPr="009D7C18">
        <w:rPr>
          <w:sz w:val="26"/>
          <w:szCs w:val="26"/>
        </w:rPr>
        <w:t xml:space="preserve"> </w:t>
      </w:r>
      <w:r w:rsidR="009D7C18" w:rsidRPr="009D7C1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69390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904">
        <w:rPr>
          <w:rFonts w:ascii="Times New Roman" w:hAnsi="Times New Roman" w:cs="Times New Roman"/>
          <w:sz w:val="28"/>
          <w:szCs w:val="28"/>
        </w:rPr>
        <w:t xml:space="preserve"> – 2024 годы» </w:t>
      </w:r>
      <w:r w:rsidRPr="00693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69AE" w:rsidRPr="001A4A0B" w:rsidRDefault="001669AE" w:rsidP="001669A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Сведения</w:t>
      </w:r>
    </w:p>
    <w:p w:rsidR="001669AE" w:rsidRPr="001A4A0B" w:rsidRDefault="001669AE" w:rsidP="00730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 xml:space="preserve">о </w:t>
      </w:r>
      <w:r w:rsidRPr="00D158CE">
        <w:rPr>
          <w:rFonts w:ascii="Times New Roman" w:hAnsi="Times New Roman"/>
          <w:b/>
          <w:sz w:val="28"/>
          <w:szCs w:val="28"/>
        </w:rPr>
        <w:t xml:space="preserve">целевых показателях (индикаторах)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5E05CE" w:rsidRPr="006134CC">
        <w:rPr>
          <w:rFonts w:ascii="Times New Roman" w:hAnsi="Times New Roman" w:cs="Times New Roman"/>
          <w:b/>
          <w:sz w:val="28"/>
          <w:szCs w:val="28"/>
        </w:rPr>
        <w:t>Противодействие коррупции в администрации Пугачевского муниципального района</w:t>
      </w:r>
      <w:r w:rsidR="0085640D" w:rsidRPr="0085640D">
        <w:rPr>
          <w:rFonts w:ascii="Times New Roman" w:hAnsi="Times New Roman" w:cs="Times New Roman"/>
          <w:sz w:val="28"/>
          <w:szCs w:val="28"/>
        </w:rPr>
        <w:t xml:space="preserve"> </w:t>
      </w:r>
      <w:r w:rsidR="0085640D" w:rsidRPr="0085640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E05CE" w:rsidRPr="006134C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372FD">
        <w:rPr>
          <w:rFonts w:ascii="Times New Roman" w:hAnsi="Times New Roman" w:cs="Times New Roman"/>
          <w:b/>
          <w:sz w:val="28"/>
          <w:szCs w:val="28"/>
        </w:rPr>
        <w:t>2</w:t>
      </w:r>
      <w:r w:rsidR="005E05CE" w:rsidRPr="006134CC">
        <w:rPr>
          <w:rFonts w:ascii="Times New Roman" w:hAnsi="Times New Roman" w:cs="Times New Roman"/>
          <w:b/>
          <w:sz w:val="28"/>
          <w:szCs w:val="28"/>
        </w:rPr>
        <w:t xml:space="preserve"> – 2024 годы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  <w:r w:rsidRPr="00D158CE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tbl>
      <w:tblPr>
        <w:tblW w:w="148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7096"/>
        <w:gridCol w:w="1391"/>
        <w:gridCol w:w="1700"/>
        <w:gridCol w:w="1842"/>
        <w:gridCol w:w="2143"/>
      </w:tblGrid>
      <w:tr w:rsidR="001669AE" w:rsidRPr="00130326" w:rsidTr="00E75F62">
        <w:trPr>
          <w:trHeight w:val="181"/>
        </w:trPr>
        <w:tc>
          <w:tcPr>
            <w:tcW w:w="700" w:type="dxa"/>
            <w:vMerge w:val="restart"/>
            <w:vAlign w:val="center"/>
          </w:tcPr>
          <w:p w:rsidR="001669AE" w:rsidRPr="00130326" w:rsidRDefault="001669AE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6" w:type="dxa"/>
            <w:vMerge w:val="restart"/>
            <w:vAlign w:val="center"/>
          </w:tcPr>
          <w:p w:rsidR="001669AE" w:rsidRPr="00130326" w:rsidRDefault="001669AE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91" w:type="dxa"/>
            <w:vMerge w:val="restart"/>
            <w:vAlign w:val="center"/>
          </w:tcPr>
          <w:p w:rsidR="001669AE" w:rsidRPr="00130326" w:rsidRDefault="001669AE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85" w:type="dxa"/>
            <w:gridSpan w:val="3"/>
          </w:tcPr>
          <w:p w:rsidR="001669AE" w:rsidRPr="00130326" w:rsidRDefault="001669AE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E75F62" w:rsidRPr="00130326" w:rsidTr="00E75F62">
        <w:trPr>
          <w:trHeight w:val="89"/>
        </w:trPr>
        <w:tc>
          <w:tcPr>
            <w:tcW w:w="700" w:type="dxa"/>
            <w:vMerge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6" w:type="dxa"/>
            <w:vMerge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43" w:type="dxa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669AE" w:rsidRPr="00130326" w:rsidTr="00E75F62">
        <w:trPr>
          <w:trHeight w:val="421"/>
        </w:trPr>
        <w:tc>
          <w:tcPr>
            <w:tcW w:w="14872" w:type="dxa"/>
            <w:gridSpan w:val="6"/>
          </w:tcPr>
          <w:p w:rsidR="00C61751" w:rsidRPr="00130326" w:rsidRDefault="001669AE" w:rsidP="0049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95EDB" w:rsidRPr="0013032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по предупреждению коррупционных действий;</w:t>
            </w:r>
          </w:p>
        </w:tc>
      </w:tr>
      <w:tr w:rsidR="001669AE" w:rsidRPr="00130326" w:rsidTr="00E75F62">
        <w:trPr>
          <w:trHeight w:val="445"/>
        </w:trPr>
        <w:tc>
          <w:tcPr>
            <w:tcW w:w="14872" w:type="dxa"/>
            <w:gridSpan w:val="6"/>
          </w:tcPr>
          <w:p w:rsidR="001669AE" w:rsidRPr="00130326" w:rsidRDefault="001669AE" w:rsidP="0049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493E0F" w:rsidRPr="001303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5EDB" w:rsidRPr="0013032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противодействия коррупции в администрации Пугачевского муниципального района</w:t>
            </w:r>
          </w:p>
        </w:tc>
      </w:tr>
      <w:tr w:rsidR="00E75F62" w:rsidRPr="00130326" w:rsidTr="00E75F62">
        <w:trPr>
          <w:trHeight w:val="288"/>
        </w:trPr>
        <w:tc>
          <w:tcPr>
            <w:tcW w:w="700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6" w:type="dxa"/>
            <w:vAlign w:val="center"/>
          </w:tcPr>
          <w:p w:rsidR="00E75F62" w:rsidRPr="00130326" w:rsidRDefault="00E75F62" w:rsidP="007377A6">
            <w:pPr>
              <w:pStyle w:val="af"/>
              <w:ind w:firstLine="0"/>
              <w:rPr>
                <w:sz w:val="24"/>
              </w:rPr>
            </w:pPr>
            <w:r w:rsidRPr="00130326">
              <w:rPr>
                <w:sz w:val="24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1391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00" w:type="dxa"/>
            <w:vAlign w:val="center"/>
          </w:tcPr>
          <w:p w:rsidR="00E75F62" w:rsidRPr="00D52B5F" w:rsidRDefault="00E75F62" w:rsidP="003B2511">
            <w:pPr>
              <w:jc w:val="center"/>
            </w:pPr>
            <w:r w:rsidRPr="00D52B5F">
              <w:t>4</w:t>
            </w:r>
          </w:p>
        </w:tc>
        <w:tc>
          <w:tcPr>
            <w:tcW w:w="1842" w:type="dxa"/>
            <w:vAlign w:val="center"/>
          </w:tcPr>
          <w:p w:rsidR="00E75F62" w:rsidRPr="00D52B5F" w:rsidRDefault="00E75F62" w:rsidP="003B2511">
            <w:pPr>
              <w:jc w:val="center"/>
            </w:pPr>
            <w:r w:rsidRPr="00D52B5F">
              <w:t>4</w:t>
            </w:r>
          </w:p>
        </w:tc>
        <w:tc>
          <w:tcPr>
            <w:tcW w:w="2143" w:type="dxa"/>
            <w:vAlign w:val="center"/>
          </w:tcPr>
          <w:p w:rsidR="00E75F62" w:rsidRPr="00D52B5F" w:rsidRDefault="00E75F62" w:rsidP="003B2511">
            <w:pPr>
              <w:jc w:val="center"/>
            </w:pPr>
            <w:r w:rsidRPr="00D52B5F">
              <w:t>4</w:t>
            </w:r>
          </w:p>
        </w:tc>
      </w:tr>
      <w:tr w:rsidR="00E75F62" w:rsidRPr="00130326" w:rsidTr="00E75F62">
        <w:trPr>
          <w:trHeight w:val="278"/>
        </w:trPr>
        <w:tc>
          <w:tcPr>
            <w:tcW w:w="700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6" w:type="dxa"/>
            <w:vAlign w:val="center"/>
          </w:tcPr>
          <w:p w:rsidR="00E75F62" w:rsidRPr="00130326" w:rsidRDefault="00E75F62" w:rsidP="007377A6">
            <w:pPr>
              <w:pStyle w:val="af"/>
              <w:ind w:firstLine="0"/>
              <w:rPr>
                <w:sz w:val="24"/>
              </w:rPr>
            </w:pPr>
            <w:r w:rsidRPr="00130326">
              <w:rPr>
                <w:sz w:val="24"/>
              </w:rPr>
              <w:t>Количество заседаний комиссии  по противодействию коррупции в администрации Пугачевского муниципального района, проведённых в течение отчётного года, – не менее 4 единиц</w:t>
            </w:r>
          </w:p>
        </w:tc>
        <w:tc>
          <w:tcPr>
            <w:tcW w:w="1391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700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E75F62" w:rsidRPr="00130326" w:rsidRDefault="00E75F62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785E" w:rsidRPr="0073785E" w:rsidTr="00E75F62">
        <w:trPr>
          <w:trHeight w:val="278"/>
        </w:trPr>
        <w:tc>
          <w:tcPr>
            <w:tcW w:w="700" w:type="dxa"/>
            <w:vAlign w:val="center"/>
          </w:tcPr>
          <w:p w:rsidR="0073785E" w:rsidRPr="0073785E" w:rsidRDefault="0073785E" w:rsidP="001669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6" w:type="dxa"/>
            <w:vAlign w:val="center"/>
          </w:tcPr>
          <w:p w:rsidR="0073785E" w:rsidRPr="0073785E" w:rsidRDefault="0073785E" w:rsidP="0073785E">
            <w:pPr>
              <w:pStyle w:val="af"/>
              <w:ind w:firstLine="0"/>
              <w:rPr>
                <w:sz w:val="24"/>
              </w:rPr>
            </w:pPr>
            <w:r w:rsidRPr="0073785E">
              <w:rPr>
                <w:sz w:val="24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</w:t>
            </w:r>
          </w:p>
        </w:tc>
        <w:tc>
          <w:tcPr>
            <w:tcW w:w="1391" w:type="dxa"/>
            <w:vAlign w:val="center"/>
          </w:tcPr>
          <w:p w:rsidR="0073785E" w:rsidRPr="0073785E" w:rsidRDefault="0073785E" w:rsidP="00737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73785E" w:rsidRDefault="0073785E" w:rsidP="00737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73785E" w:rsidRDefault="0073785E" w:rsidP="00737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73785E" w:rsidRDefault="0073785E" w:rsidP="007378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49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Цель: 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F95EDB">
            <w:pPr>
              <w:pStyle w:val="af"/>
              <w:ind w:firstLine="0"/>
              <w:jc w:val="left"/>
              <w:rPr>
                <w:sz w:val="24"/>
              </w:rPr>
            </w:pPr>
            <w:r w:rsidRPr="00130326">
              <w:rPr>
                <w:sz w:val="24"/>
              </w:rPr>
              <w:t>Задача: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проведённых проверок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к количеству фактов поступления информации, являющейся основанием для </w:t>
            </w:r>
            <w:r w:rsidRPr="0013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проверок, -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фактов предания гласности случаев конфликта интересов к количеству выявленных случаев конфликта интересов –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фактов применения мер ответственности, предусмотренных законодательством Российской Федерации, к количеству выявленных фактов конфликта интересов при наличии оснований для применения мер ответственности -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102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защиты прав и законных интересов граждан, общества и государства от проявлений коррупции;  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1026E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Задача: совершенствование механизмов контроля за расходами;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фактов осуществления контроля за расходами к количеству фактов поступления информации, являющейся основанием для принятия решений об осуществлении контроля за расходами, -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0A1BA9">
            <w:pPr>
              <w:pStyle w:val="af"/>
              <w:ind w:firstLine="33"/>
              <w:jc w:val="left"/>
              <w:rPr>
                <w:sz w:val="24"/>
              </w:rPr>
            </w:pPr>
            <w:r w:rsidRPr="00130326">
              <w:rPr>
                <w:sz w:val="24"/>
              </w:rPr>
              <w:t>Цель: формирование в обществе нетерпимого отношения к проявлениям коррупции;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Задача: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 –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6" w:type="dxa"/>
            <w:vAlign w:val="center"/>
          </w:tcPr>
          <w:p w:rsidR="0073785E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правонарушений;</w:t>
            </w:r>
          </w:p>
        </w:tc>
      </w:tr>
      <w:tr w:rsidR="0073785E" w:rsidRPr="00130326" w:rsidTr="00E75F62">
        <w:trPr>
          <w:trHeight w:val="278"/>
        </w:trPr>
        <w:tc>
          <w:tcPr>
            <w:tcW w:w="14872" w:type="dxa"/>
            <w:gridSpan w:val="6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совершенствование деятельности подразделений администрации Пугачевского муниципального района по профилактике коррупционных и иных правонарушений, а также комиссий по соблюдению требований к служебному поведению муниципальных служащих </w:t>
            </w:r>
            <w:r w:rsidRPr="0013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урегулированию конфликта интересов;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6E0345">
            <w:pPr>
              <w:pStyle w:val="af"/>
              <w:ind w:firstLine="0"/>
              <w:rPr>
                <w:sz w:val="24"/>
              </w:rPr>
            </w:pPr>
            <w:r w:rsidRPr="00130326">
              <w:rPr>
                <w:sz w:val="24"/>
              </w:rPr>
              <w:t>Отношение количества поступивших уведомлений о фактах обращения в целях склонения  муниципальных служащих к совершению коррупционных правонарушений к количеству фактов указанных обращений -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785E" w:rsidRPr="00130326" w:rsidTr="00E75F62">
        <w:trPr>
          <w:trHeight w:val="278"/>
        </w:trPr>
        <w:tc>
          <w:tcPr>
            <w:tcW w:w="700" w:type="dxa"/>
            <w:vAlign w:val="center"/>
          </w:tcPr>
          <w:p w:rsidR="0073785E" w:rsidRPr="00130326" w:rsidRDefault="0073785E" w:rsidP="007446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6" w:type="dxa"/>
            <w:vAlign w:val="center"/>
          </w:tcPr>
          <w:p w:rsidR="0073785E" w:rsidRPr="00130326" w:rsidRDefault="0073785E" w:rsidP="00166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проведённых опросов и анкетирования потребителей услуг с целью выявления фактов коррупционных правонарушений и условий для их совершения к количеству указанных опросов и анкетирования, предусмотренному программой по противодействию коррупции, - не менее 100 процентов</w:t>
            </w:r>
          </w:p>
        </w:tc>
        <w:tc>
          <w:tcPr>
            <w:tcW w:w="1391" w:type="dxa"/>
            <w:vAlign w:val="center"/>
          </w:tcPr>
          <w:p w:rsidR="0073785E" w:rsidRPr="00130326" w:rsidRDefault="0073785E" w:rsidP="009057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vAlign w:val="center"/>
          </w:tcPr>
          <w:p w:rsidR="0073785E" w:rsidRPr="008B4261" w:rsidRDefault="0073785E" w:rsidP="008B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1EA2" w:rsidRDefault="00E01EA2" w:rsidP="0016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F54F17" w:rsidRDefault="00F54F17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F54F17" w:rsidRDefault="00F54F17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F54F17" w:rsidRDefault="00F54F17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E75F62" w:rsidRDefault="00E75F62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E75F62" w:rsidRDefault="00E75F62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E75F62" w:rsidRDefault="00E75F62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E75F62" w:rsidRDefault="00E75F62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E75F62" w:rsidRDefault="00E75F62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E3ADB" w:rsidRDefault="002E3AD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85640D" w:rsidRDefault="00E75F62" w:rsidP="00E75F62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9390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904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администрации Пугачевского муниципального района </w:t>
      </w:r>
      <w:r w:rsidR="0085640D" w:rsidRPr="009D7C1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85640D" w:rsidRPr="0069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62" w:rsidRDefault="00E75F62" w:rsidP="00E75F62">
      <w:pPr>
        <w:spacing w:after="0" w:line="240" w:lineRule="auto"/>
        <w:ind w:left="1091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390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904">
        <w:rPr>
          <w:rFonts w:ascii="Times New Roman" w:hAnsi="Times New Roman" w:cs="Times New Roman"/>
          <w:sz w:val="28"/>
          <w:szCs w:val="28"/>
        </w:rPr>
        <w:t xml:space="preserve"> – 2024 годы» </w:t>
      </w:r>
      <w:r w:rsidRPr="00693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23B5" w:rsidRPr="00CF7A2D" w:rsidRDefault="002923B5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</w:p>
    <w:p w:rsidR="002923B5" w:rsidRPr="004626EE" w:rsidRDefault="002923B5" w:rsidP="0029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2923B5" w:rsidRPr="004626EE" w:rsidRDefault="002923B5" w:rsidP="002E3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программы </w:t>
      </w:r>
      <w:r w:rsidRPr="00C33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C33F0E" w:rsidRPr="00C33F0E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в администрации Пугачевского муниципального </w:t>
      </w:r>
      <w:r w:rsidR="00C33F0E" w:rsidRPr="0085640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5640D" w:rsidRPr="0085640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5640D" w:rsidRPr="00693904">
        <w:rPr>
          <w:rFonts w:ascii="Times New Roman" w:hAnsi="Times New Roman" w:cs="Times New Roman"/>
          <w:sz w:val="28"/>
          <w:szCs w:val="28"/>
        </w:rPr>
        <w:t xml:space="preserve"> </w:t>
      </w:r>
      <w:r w:rsidR="00C33F0E" w:rsidRPr="00C33F0E">
        <w:rPr>
          <w:rFonts w:ascii="Times New Roman" w:hAnsi="Times New Roman" w:cs="Times New Roman"/>
          <w:b/>
          <w:sz w:val="28"/>
          <w:szCs w:val="28"/>
        </w:rPr>
        <w:t>на 202</w:t>
      </w:r>
      <w:r w:rsidR="00E75F62">
        <w:rPr>
          <w:rFonts w:ascii="Times New Roman" w:hAnsi="Times New Roman" w:cs="Times New Roman"/>
          <w:b/>
          <w:sz w:val="28"/>
          <w:szCs w:val="28"/>
        </w:rPr>
        <w:t>2</w:t>
      </w:r>
      <w:r w:rsidR="00C33F0E" w:rsidRPr="00C33F0E">
        <w:rPr>
          <w:rFonts w:ascii="Times New Roman" w:hAnsi="Times New Roman" w:cs="Times New Roman"/>
          <w:b/>
          <w:sz w:val="28"/>
          <w:szCs w:val="28"/>
        </w:rPr>
        <w:t xml:space="preserve"> – 2024 годы</w:t>
      </w:r>
      <w:r w:rsidRPr="00C33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2E3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:rsidR="002923B5" w:rsidRDefault="002923B5" w:rsidP="002923B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p w:rsidR="002923B5" w:rsidRDefault="002923B5" w:rsidP="002923B5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</w:rPr>
      </w:pPr>
    </w:p>
    <w:tbl>
      <w:tblPr>
        <w:tblW w:w="1516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8"/>
        <w:gridCol w:w="170"/>
        <w:gridCol w:w="3958"/>
        <w:gridCol w:w="1702"/>
        <w:gridCol w:w="1417"/>
        <w:gridCol w:w="850"/>
        <w:gridCol w:w="14"/>
        <w:gridCol w:w="8"/>
        <w:gridCol w:w="7"/>
        <w:gridCol w:w="6"/>
        <w:gridCol w:w="816"/>
        <w:gridCol w:w="24"/>
        <w:gridCol w:w="10"/>
        <w:gridCol w:w="841"/>
        <w:gridCol w:w="120"/>
        <w:gridCol w:w="30"/>
        <w:gridCol w:w="853"/>
        <w:gridCol w:w="3544"/>
      </w:tblGrid>
      <w:tr w:rsidR="002923B5" w:rsidRPr="00770549" w:rsidTr="00D83A42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923B5" w:rsidRPr="00770549" w:rsidRDefault="002923B5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923B5" w:rsidRPr="00770549" w:rsidRDefault="002923B5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923B5" w:rsidRPr="00770549" w:rsidRDefault="002923B5" w:rsidP="00E75F62">
            <w:pPr>
              <w:spacing w:after="0" w:line="240" w:lineRule="auto"/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</w:t>
            </w: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923B5" w:rsidRPr="00770549" w:rsidRDefault="002923B5" w:rsidP="00E75F62">
            <w:pPr>
              <w:spacing w:after="0" w:line="240" w:lineRule="auto"/>
              <w:ind w:left="-205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5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923B5" w:rsidRPr="00770549" w:rsidRDefault="002923B5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923B5" w:rsidRPr="00770549" w:rsidRDefault="002923B5" w:rsidP="00E75F62">
            <w:pPr>
              <w:spacing w:after="0" w:line="240" w:lineRule="auto"/>
              <w:ind w:left="-178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5E654C" w:rsidRPr="00770549" w:rsidTr="00D83A42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770549" w:rsidRDefault="005E654C" w:rsidP="00744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770549" w:rsidRDefault="005E654C" w:rsidP="00744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770549" w:rsidRDefault="005E654C" w:rsidP="00744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770549" w:rsidRDefault="005E654C" w:rsidP="00744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770549" w:rsidRDefault="005E654C" w:rsidP="001E208C">
            <w:pPr>
              <w:spacing w:after="0" w:line="240" w:lineRule="auto"/>
              <w:ind w:left="-239"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6D4B5E" w:rsidRDefault="005E654C" w:rsidP="004D2F06">
            <w:pPr>
              <w:ind w:left="-240" w:right="-239"/>
              <w:jc w:val="center"/>
            </w:pPr>
            <w:r w:rsidRPr="006D4B5E"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6D4B5E" w:rsidRDefault="005E654C" w:rsidP="004D2F06">
            <w:pPr>
              <w:ind w:left="-240" w:right="-240"/>
              <w:jc w:val="center"/>
            </w:pPr>
            <w:r w:rsidRPr="006D4B5E">
              <w:t>2023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54C" w:rsidRPr="006D4B5E" w:rsidRDefault="005E654C" w:rsidP="004D2F06">
            <w:pPr>
              <w:jc w:val="center"/>
            </w:pPr>
            <w:r w:rsidRPr="006D4B5E">
              <w:t>2024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4C" w:rsidRPr="00770549" w:rsidTr="00D83A4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4A76F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4A76F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4C" w:rsidRPr="00770549" w:rsidRDefault="004A76F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4A76FC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9A0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C79A0" w:rsidRPr="00130326" w:rsidRDefault="003C79A0" w:rsidP="0074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Цель: создание системы по предупреждению коррупционных действий;</w:t>
            </w:r>
          </w:p>
        </w:tc>
      </w:tr>
      <w:tr w:rsidR="003C79A0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C79A0" w:rsidRPr="00130326" w:rsidRDefault="003C79A0" w:rsidP="0074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Задача: повышение эффективности противодействия коррупции в администрации Пугачевского муниципального района</w:t>
            </w:r>
          </w:p>
        </w:tc>
      </w:tr>
      <w:tr w:rsidR="005E654C" w:rsidRPr="00770549" w:rsidTr="00D83A4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2D18F1" w:rsidRDefault="005E654C" w:rsidP="00E75F62">
            <w:pPr>
              <w:spacing w:after="0" w:line="240" w:lineRule="auto"/>
              <w:ind w:left="-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8F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8F1">
              <w:rPr>
                <w:rFonts w:ascii="Times New Roman" w:hAnsi="Times New Roman" w:cs="Times New Roman"/>
                <w:sz w:val="24"/>
                <w:szCs w:val="24"/>
              </w:rPr>
              <w:t>униципальными образованиями (МО)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5C6BDA">
            <w:pPr>
              <w:spacing w:after="0" w:line="240" w:lineRule="auto"/>
              <w:ind w:left="-238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B8067B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E75F62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юридический 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5E654C" w:rsidRPr="00770549" w:rsidTr="00E75F62">
        <w:trPr>
          <w:trHeight w:val="258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Default="005E654C" w:rsidP="00E75F62">
            <w:pPr>
              <w:ind w:lef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должностным лицам МО, ответственным за профилактику коррупционных и иных правона</w:t>
            </w:r>
            <w:r w:rsidR="00E75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рушений консультативной помощи по вопросам, связанным с примене</w:t>
            </w:r>
            <w:r w:rsidR="00E75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нормативных правовых актов по вопросам противодействия коррупции</w:t>
            </w:r>
            <w:r w:rsidR="00E7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1237A6">
            <w:pPr>
              <w:spacing w:after="0" w:line="240" w:lineRule="auto"/>
              <w:ind w:left="-239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B8067B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4C" w:rsidRPr="00770549" w:rsidRDefault="005E654C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5E654C" w:rsidRPr="00770549" w:rsidRDefault="005E654C" w:rsidP="00E75F62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юридический 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1355C2" w:rsidRPr="00770549" w:rsidTr="00E75F62">
        <w:trPr>
          <w:trHeight w:val="129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E75F62">
            <w:pPr>
              <w:ind w:left="-187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</w:t>
            </w:r>
            <w:r w:rsidR="00E75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семинаров для должностных лиц, указанных в п.8.1. Программы.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1237A6">
            <w:pPr>
              <w:tabs>
                <w:tab w:val="left" w:pos="570"/>
                <w:tab w:val="left" w:pos="1095"/>
              </w:tabs>
              <w:ind w:left="-239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B8067B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3A73EF">
            <w:pPr>
              <w:tabs>
                <w:tab w:val="left" w:pos="1095"/>
              </w:tabs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1355C2" w:rsidRPr="00770549" w:rsidTr="00D83A42">
        <w:trPr>
          <w:trHeight w:val="112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E75F62">
            <w:pPr>
              <w:ind w:left="-187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с МО по актуальным вопросам  противодейст</w:t>
            </w:r>
            <w:r w:rsidR="00E75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051FDA">
            <w:pPr>
              <w:ind w:left="-239" w:right="-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B8067B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3A73EF">
            <w:pPr>
              <w:tabs>
                <w:tab w:val="left" w:pos="1095"/>
              </w:tabs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1355C2" w:rsidRPr="00770549" w:rsidTr="00D83A42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Default="001355C2" w:rsidP="00E75F62">
            <w:pPr>
              <w:ind w:left="-187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должностными лицами администраций сельских поселений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информации в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мер по противодействию коррупции в органах местного самоуправления.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1237A6">
            <w:pPr>
              <w:tabs>
                <w:tab w:val="left" w:pos="1095"/>
              </w:tabs>
              <w:spacing w:after="0" w:line="240" w:lineRule="auto"/>
              <w:ind w:left="-239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сроки , определённые Управлением по противодействию коррупции при Губернаторе Саратовской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B8067B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C2" w:rsidRPr="00770549" w:rsidRDefault="001355C2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1355C2" w:rsidRPr="00F91D0B" w:rsidRDefault="001355C2" w:rsidP="003A73EF">
            <w:pPr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AF2544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AF2544" w:rsidRPr="00130326" w:rsidRDefault="00AF2544" w:rsidP="0074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Цель: снижение уровня коррупции, её влияния на активность и эффективность бизнеса, деятельность муниципальных органов, на повседневную жизнь граждан на территории Пугачевского муниципального района;</w:t>
            </w:r>
          </w:p>
        </w:tc>
      </w:tr>
      <w:tr w:rsidR="00AF2544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AF2544" w:rsidRPr="00130326" w:rsidRDefault="00AF2544" w:rsidP="007446AB">
            <w:pPr>
              <w:pStyle w:val="af"/>
              <w:ind w:firstLine="0"/>
              <w:jc w:val="left"/>
              <w:rPr>
                <w:sz w:val="24"/>
              </w:rPr>
            </w:pPr>
            <w:r w:rsidRPr="00130326">
              <w:rPr>
                <w:sz w:val="24"/>
              </w:rPr>
              <w:t>Задача: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      </w:r>
          </w:p>
        </w:tc>
      </w:tr>
      <w:tr w:rsidR="004E4FF3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BD55EB" w:rsidRDefault="004E4FF3" w:rsidP="00EB386A">
            <w:pPr>
              <w:spacing w:after="0" w:line="240" w:lineRule="auto"/>
              <w:ind w:left="-215" w:right="-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5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правовое обеспечение реализации анти</w:t>
            </w:r>
            <w:r w:rsidR="00EB38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55EB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коррупционных мер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финансовое управление администрации района</w:t>
            </w:r>
          </w:p>
        </w:tc>
      </w:tr>
      <w:tr w:rsidR="004E4FF3" w:rsidRPr="00770549" w:rsidTr="00EB386A">
        <w:trPr>
          <w:trHeight w:val="584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D77902" w:rsidRDefault="004E4FF3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комиссии администрации Пугачевс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  <w:r w:rsidRPr="00D77902">
              <w:rPr>
                <w:rFonts w:ascii="Times New Roman" w:hAnsi="Times New Roman" w:cs="Times New Roman"/>
                <w:sz w:val="24"/>
                <w:szCs w:val="24"/>
              </w:rPr>
              <w:t>и обеспечение контроля исполнения принятых решений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4 раз в год.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102C22" w:rsidRDefault="004E4FF3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4E4FF3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2F59D8" w:rsidRDefault="004E4FF3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предупреждению коррупции в подведомственных учреждениях (организациях), 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ужесточение контроля за исполь</w:t>
            </w:r>
            <w:r w:rsidR="00EB38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зованием бюджетных средств, в том числе выделенных на борьбу с 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COVID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период </w:t>
            </w:r>
          </w:p>
          <w:p w:rsidR="004E4FF3" w:rsidRPr="00822B7B" w:rsidRDefault="004E4FF3" w:rsidP="00886349">
            <w:pPr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822B7B" w:rsidRDefault="004E4FF3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финансовое управление администрации района</w:t>
            </w:r>
          </w:p>
        </w:tc>
      </w:tr>
      <w:tr w:rsidR="004E4FF3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Пугачевском районе и комиссии по соблюдению требований к служебному поведению муници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 администрации Пугачевского района 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EB386A">
            <w:pPr>
              <w:tabs>
                <w:tab w:val="left" w:pos="1095"/>
              </w:tabs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Положениями о комиссиях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4E4FF3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с 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учетом уточнения понятий «конфликт интересов», «Личная заинтересованность» и 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лиц, претендующих на замещение  должностей муниципальной службы и муниципальных служащих адми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Пугачевского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88634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F3" w:rsidRPr="00770549" w:rsidRDefault="004E4FF3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4E4FF3" w:rsidRDefault="004E4FF3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88634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юридический отдел администрации района.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Пугачевского района с правоохра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нительными и контролирующими органами, в т.ч., при обращении граждан по вопросам противодействия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35509" w:rsidRDefault="00335509" w:rsidP="005C6BD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6A1B15" w:rsidRDefault="00335509" w:rsidP="008156B9">
            <w:pPr>
              <w:spacing w:after="0" w:line="240" w:lineRule="auto"/>
              <w:ind w:left="6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B15">
              <w:rPr>
                <w:rFonts w:ascii="Times New Roman" w:hAnsi="Times New Roman" w:cs="Times New Roman"/>
                <w:sz w:val="24"/>
                <w:szCs w:val="24"/>
              </w:rPr>
              <w:t>тдел по организационной работе и взаимодействию с муниципальными образованиями администрации района,</w:t>
            </w:r>
          </w:p>
          <w:p w:rsidR="00335509" w:rsidRPr="00320F92" w:rsidRDefault="00335509" w:rsidP="008156B9">
            <w:pPr>
              <w:spacing w:after="0" w:line="240" w:lineRule="auto"/>
              <w:ind w:left="62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B15">
              <w:rPr>
                <w:rFonts w:ascii="Times New Roman" w:hAnsi="Times New Roman" w:cs="Times New Roman"/>
                <w:sz w:val="24"/>
                <w:szCs w:val="24"/>
              </w:rPr>
              <w:t>отдел информации, анализа и общественных отношений</w:t>
            </w:r>
            <w:r w:rsidR="0073785E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A1B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и организация контроля  работы специалистов  муниципаль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образований и муниципальных учреждений Пугачевского района, ответственных за профилактику коррупционных и иных правонарушений по реализации антикоррупционных мер.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C850E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Управление по противодействию коррупции при Губернаторе Саратовской области информации о ходе реализации мер по противодействию коррупции в органах местного самоуправления Пугачевского района.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в сроки, определённые Управлением по противодействию коррупции при Губернаторе Саратовской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F91D0B" w:rsidRDefault="00335509" w:rsidP="0090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886349">
            <w:pPr>
              <w:ind w:left="-6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администрации Пугачевского района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рассмотрение на заседании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противодействию коррупции отчёта о выполнении Программы по противодействию коррупции в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886349">
            <w:pPr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учётом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EB386A">
            <w:pPr>
              <w:spacing w:after="0"/>
              <w:ind w:left="-215" w:right="-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3E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учреждениями и организациями, созданными для выполнения задач, поставленных перед</w:t>
            </w:r>
            <w:r w:rsidR="00EB3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03E8">
              <w:rPr>
                <w:rFonts w:ascii="Times New Roman" w:hAnsi="Times New Roman" w:cs="Times New Roman"/>
                <w:b/>
                <w:sz w:val="24"/>
                <w:szCs w:val="24"/>
              </w:rPr>
              <w:t>органами местного самоуправления Пугачевского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886349">
            <w:pPr>
              <w:spacing w:after="0" w:line="240" w:lineRule="auto"/>
              <w:ind w:left="-204" w:right="-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 г.г.- обеспечение контроля их выполнения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7926BD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509" w:rsidRPr="00770549" w:rsidRDefault="00335509" w:rsidP="0079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335509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363337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внесением изменений в действующие планы работы по противодействию коррупции в подведомственных учреждениях и организациях в соответствии с Национальным  планом противодействия коррупции на 2021-2024 годы, настоящим </w:t>
            </w:r>
            <w:r w:rsidR="00363337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контроля за их выполнением.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886349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509" w:rsidRPr="00770549" w:rsidRDefault="00335509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35509" w:rsidRDefault="00335509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663067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антикоррупционного законодательства в подведомственных учреждениях и организациях Пугачевского района.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сроки, установленные действующим законодатель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663067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 супруга) и несовершеннолетних детей</w:t>
            </w:r>
            <w:r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требований Указа Президента РФ от 16.08.2021г. №478 в части проверок достоверности и полноты цифровых активов и цифровой валюты)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25AF">
              <w:rPr>
                <w:rFonts w:ascii="Times New Roman" w:hAnsi="Times New Roman" w:cs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порядк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сроки, установленные действующим законодатель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кадровой работы администрации района</w:t>
            </w:r>
          </w:p>
        </w:tc>
      </w:tr>
      <w:tr w:rsidR="00663067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 , а также о доходах, о имуществе и обязательствах имущественного характера своих супруги ( супруга) и несовершеннолетних детей</w:t>
            </w:r>
            <w:r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</w:t>
            </w:r>
            <w:r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полноты цифровых активов и цифровой валюты)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325AF">
              <w:rPr>
                <w:rFonts w:ascii="Times New Roman" w:hAnsi="Times New Roman" w:cs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AC51B2" w:rsidRDefault="00663067" w:rsidP="0088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663067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настоящей программы.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порядки и сроки, установленные действующим законодатель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663067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886349">
            <w:pPr>
              <w:tabs>
                <w:tab w:val="left" w:pos="570"/>
                <w:tab w:val="left" w:pos="1095"/>
              </w:tabs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67" w:rsidRPr="00F47C5B" w:rsidRDefault="00663067" w:rsidP="00886349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067" w:rsidRPr="00770549" w:rsidRDefault="00663067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663067" w:rsidRDefault="00663067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D42FDD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размещения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886349">
            <w:pPr>
              <w:tabs>
                <w:tab w:val="left" w:pos="570"/>
                <w:tab w:val="left" w:pos="1095"/>
              </w:tabs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FDD" w:rsidRPr="00F47C5B" w:rsidRDefault="00D42FDD" w:rsidP="00886349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2FDD" w:rsidRDefault="00D42FDD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67153A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AF2FDA" w:rsidRDefault="00AF2FDA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3A" w:rsidRPr="00130326" w:rsidRDefault="0067153A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 xml:space="preserve">Цель: обеспечение защиты прав и законных интересов граждан, общества и государства от проявлений коррупции;  </w:t>
            </w:r>
          </w:p>
        </w:tc>
      </w:tr>
      <w:tr w:rsidR="0067153A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67153A" w:rsidRPr="00130326" w:rsidRDefault="0067153A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совершенствование механизмов контроля за расходами;</w:t>
            </w:r>
          </w:p>
        </w:tc>
      </w:tr>
      <w:tr w:rsidR="00D42FDD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994712" w:rsidRDefault="00D42FDD" w:rsidP="00EB386A">
            <w:pPr>
              <w:spacing w:after="0" w:line="240" w:lineRule="auto"/>
              <w:ind w:left="-215" w:right="-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71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работа в сфере закупок товаров, работ и услуг для обеспечения муниципальных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 администрации района, структурные подразделения администрации  района отвечающие за описание объекта закупки, Юридический отдел администрации района</w:t>
            </w:r>
          </w:p>
        </w:tc>
      </w:tr>
      <w:tr w:rsidR="00D42FDD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положений  антикоррупционного стандарта в сфере закупок товаров, работ и услуг для обеспечения муниципальных нужд.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Pr="00770549" w:rsidRDefault="00D42FDD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42FDD" w:rsidRDefault="00D42FDD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 администрации района, структурные подразделения администрации  района отвечающие за описание объекта закупки.</w:t>
            </w:r>
          </w:p>
        </w:tc>
      </w:tr>
      <w:tr w:rsidR="00EC299A" w:rsidRPr="00770549" w:rsidTr="00D83A42">
        <w:trPr>
          <w:trHeight w:val="1351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 администрации района</w:t>
            </w:r>
          </w:p>
        </w:tc>
      </w:tr>
      <w:tr w:rsidR="00EC299A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муниципальных заказчиков по вопросам соблюдения антикор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 администрации района, юридический отдел администрации района.</w:t>
            </w:r>
          </w:p>
        </w:tc>
      </w:tr>
      <w:tr w:rsidR="00EC299A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EB386A">
            <w:pPr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субъектам малого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EB386A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386A"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по вопросам преодоления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барьеров.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9A" w:rsidRPr="00770549" w:rsidRDefault="00EC299A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EC299A" w:rsidRDefault="00EC299A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5BCA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экономического развития, промышленности и торговли администрации </w:t>
            </w:r>
            <w:r w:rsidRPr="008C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0F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 администрации района, юридический отдел администрации района.</w:t>
            </w:r>
          </w:p>
        </w:tc>
      </w:tr>
      <w:tr w:rsidR="00DD60F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EB386A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886349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0F5" w:rsidRPr="00770549" w:rsidRDefault="00DD60F5" w:rsidP="0090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9057CA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района, структурные подразделения администрации Пугачевского района</w:t>
            </w:r>
          </w:p>
        </w:tc>
      </w:tr>
      <w:tr w:rsidR="002D19A1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2D19A1" w:rsidRPr="00130326" w:rsidRDefault="002D19A1" w:rsidP="007446AB">
            <w:pPr>
              <w:pStyle w:val="af"/>
              <w:ind w:firstLine="33"/>
              <w:jc w:val="left"/>
              <w:rPr>
                <w:sz w:val="24"/>
              </w:rPr>
            </w:pPr>
            <w:r w:rsidRPr="00130326">
              <w:rPr>
                <w:sz w:val="24"/>
              </w:rPr>
              <w:t>Цель: формирование в обществе нетерпимого отношения к проявлениям коррупции;</w:t>
            </w:r>
          </w:p>
        </w:tc>
      </w:tr>
      <w:tr w:rsidR="002D19A1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2D19A1" w:rsidRPr="00130326" w:rsidRDefault="002D19A1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Задача: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</w:tc>
      </w:tr>
      <w:tr w:rsidR="00DD60F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EB386A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86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88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F4B">
              <w:rPr>
                <w:rFonts w:ascii="Times New Roman" w:hAnsi="Times New Roman" w:cs="Times New Roman"/>
                <w:sz w:val="24"/>
                <w:szCs w:val="24"/>
              </w:rPr>
              <w:t>тдел информации, анализа и общественных отношений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сектор системного администрирования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делопроизводства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DD60F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открытости деятельности органов местного самоуправления Пугачевского муниципального района путём публикации на официальных сайтах информации о их деятельности (в т.ч. и об антикоррупционной деятельности)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886349">
            <w:pPr>
              <w:jc w:val="center"/>
            </w:pPr>
            <w:r w:rsidRPr="000D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кадровой работы администрации района</w:t>
            </w:r>
          </w:p>
        </w:tc>
      </w:tr>
      <w:tr w:rsidR="00DD60F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гражданами и организациями информации о фактах коррупции в администрации Пугачевского района посредством колл-центра, интернет- приемной, а также приёма письменных сообщений по коррупционным проявлениям.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886349">
            <w:pPr>
              <w:jc w:val="center"/>
            </w:pP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F4B">
              <w:rPr>
                <w:rFonts w:ascii="Times New Roman" w:hAnsi="Times New Roman" w:cs="Times New Roman"/>
                <w:sz w:val="24"/>
                <w:szCs w:val="24"/>
              </w:rPr>
              <w:t>тдел информации, анализа и общественных отношений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сектор системного администрирования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 делопроизводства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DD60F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 в направлении противодей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коррупции, оказание им содействия в освещении принимаемых антикоррупционных мер.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886349">
            <w:pPr>
              <w:jc w:val="center"/>
            </w:pP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0F5" w:rsidRPr="00770549" w:rsidRDefault="00DD60F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D60F5" w:rsidRDefault="00DD60F5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2C7A9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Default="002C7A95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представителей учреждений, организаций по вопросам противодействия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Default="002C7A95" w:rsidP="00F54F1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Default="002C7A95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2C7A95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6F4E9B" w:rsidRDefault="002C7A95" w:rsidP="006F4E9B">
            <w:pPr>
              <w:spacing w:after="0" w:line="240" w:lineRule="auto"/>
              <w:ind w:left="-215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9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образование, просвещение и пропаганда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88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A95" w:rsidRPr="00770549" w:rsidRDefault="002C7A95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C7A95" w:rsidRDefault="002C7A95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A95" w:rsidRPr="005233D4" w:rsidRDefault="002C7A95" w:rsidP="005233D4">
            <w:pPr>
              <w:tabs>
                <w:tab w:val="left" w:pos="-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4B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промышленности и торговли администрации района</w:t>
            </w:r>
          </w:p>
        </w:tc>
      </w:tr>
      <w:tr w:rsidR="002F1126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муниципальных служащих органов местного самоуправления Пугачевского муниципального района негативного отношения к коррупции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5C6BDA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>Постоянно, 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6F56DE">
            <w:pPr>
              <w:spacing w:after="0" w:line="240" w:lineRule="auto"/>
              <w:ind w:left="-241" w:right="-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>
            <w:r w:rsidRPr="000F0C9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района</w:t>
            </w:r>
          </w:p>
        </w:tc>
      </w:tr>
      <w:tr w:rsidR="002F1126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 по программам противодействия коррупции, в т</w:t>
            </w:r>
            <w:r w:rsidRPr="00AD15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09AB">
              <w:rPr>
                <w:rFonts w:ascii="Times New Roman" w:hAnsi="Times New Roman" w:cs="Times New Roman"/>
                <w:sz w:val="24"/>
                <w:szCs w:val="24"/>
              </w:rPr>
              <w:t>ч. должностных лиц, ответственных за профилактику коррупционных и иных правонарушений</w:t>
            </w:r>
            <w:r w:rsidRPr="00AD1591">
              <w:rPr>
                <w:rFonts w:ascii="Times New Roman" w:hAnsi="Times New Roman" w:cs="Times New Roman"/>
                <w:sz w:val="24"/>
                <w:szCs w:val="24"/>
              </w:rPr>
              <w:t>(в соответствии с графиками переподготовки).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886349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>Постоянно,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22A7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DD7C96" w:rsidP="006F56DE">
            <w:pPr>
              <w:spacing w:after="0" w:line="240" w:lineRule="auto"/>
              <w:ind w:left="-241" w:right="-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6F56DE">
            <w:pPr>
              <w:spacing w:after="0" w:line="240" w:lineRule="auto"/>
              <w:ind w:left="-241" w:right="-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6F56DE">
            <w:pPr>
              <w:spacing w:after="0" w:line="240" w:lineRule="auto"/>
              <w:ind w:left="-241" w:right="-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>
            <w:r w:rsidRPr="000F0C9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района</w:t>
            </w:r>
          </w:p>
        </w:tc>
      </w:tr>
      <w:tr w:rsidR="002F1126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886349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течении 2022-2024 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>
            <w:r w:rsidRPr="000F0C9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района</w:t>
            </w:r>
          </w:p>
        </w:tc>
      </w:tr>
      <w:tr w:rsidR="002F1126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консультаций муници-пальным служащим, гражданам, представителям организаций и бизнес сообществу, по актуальным вопросам </w:t>
            </w:r>
            <w:r w:rsidRPr="00F309AB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9A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представителей коммерческих структур района  положениям антикоррупционного законодательства, а учащихся общеобразовательных школ района негативному отношению к коррупционным проявлениям.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F54F1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>
            <w:r w:rsidRPr="000F0C9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района</w:t>
            </w:r>
          </w:p>
        </w:tc>
      </w:tr>
      <w:tr w:rsidR="002F1126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официальном сайте администрации Пугачевского района в разделе «</w:t>
            </w:r>
            <w:r w:rsidRPr="00FB73A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коррупции», обеспечив при этом защиту информации ограниченного доступа.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886349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течении 2022-2024 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>
            <w:r w:rsidRPr="000F0C9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района</w:t>
            </w:r>
          </w:p>
        </w:tc>
      </w:tr>
      <w:tr w:rsidR="002F1126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Памяток среди муниципальных служащих и посетителей 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общественно-опасных последствиях проявления коррупции и  уголовной ответственности за коррупционные преступления.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 w:rsidP="00F54F1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26" w:rsidRPr="00770549" w:rsidRDefault="002F1126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2F1126" w:rsidRDefault="002F1126">
            <w:r w:rsidRPr="000F0C91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работы администрации района</w:t>
            </w:r>
          </w:p>
        </w:tc>
      </w:tr>
      <w:tr w:rsidR="00E532FE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E532FE" w:rsidRPr="00130326" w:rsidRDefault="00E532FE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повышение эффективности действующей системы профилактики коррупционных правонарушений путём обеспечения реализации всех требований антикоррупционного законодательства и освоения перспективных методов профилактики  коррупционных правонарушений;</w:t>
            </w:r>
          </w:p>
        </w:tc>
      </w:tr>
      <w:tr w:rsidR="00E532FE" w:rsidRPr="00770549" w:rsidTr="00D83A42">
        <w:tc>
          <w:tcPr>
            <w:tcW w:w="151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:rsidR="00E532FE" w:rsidRPr="00130326" w:rsidRDefault="00E532FE" w:rsidP="00744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326">
              <w:rPr>
                <w:rFonts w:ascii="Times New Roman" w:hAnsi="Times New Roman" w:cs="Times New Roman"/>
                <w:sz w:val="24"/>
                <w:szCs w:val="24"/>
              </w:rPr>
              <w:t>Задача: совершенствование деятельности подразделений администрации Пугачевского муниципального района по профилактике коррупционных и иных правонарушений, а также комиссий по соблюдению требований к служебному поведению муниципальных служащих и урегулированию конфликта интересов;</w:t>
            </w:r>
          </w:p>
        </w:tc>
      </w:tr>
      <w:tr w:rsidR="00342DD4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6F4E9B" w:rsidRDefault="00342DD4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9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коррупционных и иных правонарушений при прохождении муниципальной службы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886349">
            <w:pPr>
              <w:spacing w:after="0" w:line="240" w:lineRule="auto"/>
              <w:ind w:left="-346"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сроки, установленные действующим законодатель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Default="00342DD4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  <w:p w:rsidR="00342DD4" w:rsidRPr="00770549" w:rsidRDefault="00342DD4" w:rsidP="008156B9">
            <w:pPr>
              <w:tabs>
                <w:tab w:val="left" w:pos="195"/>
                <w:tab w:val="left" w:pos="10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  <w:r w:rsidR="008156B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</w:p>
        </w:tc>
      </w:tr>
      <w:tr w:rsidR="00342DD4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6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Default="00342DD4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Пугачевского района сведений о своих доходах, расходах, об имуществе и обязательствах имущественного характера своих, а также своих супругов и несовершеннолетних детей.</w:t>
            </w:r>
            <w:r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требований Указа Президента РФ от 16.08.2021г. №478 в части проверок достоверности и полноты цифровых активов и цифровой валюты) если тако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7325AF">
              <w:rPr>
                <w:rFonts w:ascii="Times New Roman" w:hAnsi="Times New Roman" w:cs="Times New Roman"/>
                <w:b/>
                <w:sz w:val="24"/>
                <w:szCs w:val="24"/>
              </w:rPr>
              <w:t>ая имеется.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случае, если лицо было оштрафовано судом за коррупционное </w:t>
            </w:r>
            <w:r w:rsidR="006F4E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равонарушение, исключить его прием на 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муниципальную службу.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Default="00342DD4" w:rsidP="00886349">
            <w:pPr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порядк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сроки, установленные действующим законодатель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Pr="00770549" w:rsidRDefault="00342DD4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342DD4" w:rsidRDefault="00342DD4" w:rsidP="008156B9">
            <w:pPr>
              <w:tabs>
                <w:tab w:val="left" w:pos="195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  <w:r w:rsidR="008156B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9E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 замещающими  муниципальные должности и должности глав администраций района и сельских поселений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детей, </w:t>
            </w:r>
            <w:r w:rsidRPr="00591C8F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уточненных формулировок в антикоррупционных законах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Управление по противодействию коррупции при Губернаторе Саратовской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886349">
            <w:pPr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сроки, установленные действующим законодатель</w:t>
            </w:r>
            <w:r w:rsidR="00886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E29E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 Справки БК» (в актуальной версии).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9E2" w:rsidRPr="00061ED6" w:rsidRDefault="00DE29E2" w:rsidP="00F5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Постоянно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DE29E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Проведение, в соответствии с методическими рекомендациями Министерства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Default="00DE29E2" w:rsidP="006F4E9B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9E2" w:rsidRPr="00770549" w:rsidRDefault="00DE29E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E29E2" w:rsidRPr="00AF1FD6" w:rsidRDefault="00DE29E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6F4E9B">
        <w:trPr>
          <w:trHeight w:val="2143"/>
        </w:trPr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Программы.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ind w:left="-204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сроки, установленные действующим законодатель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</w:t>
            </w:r>
            <w:r w:rsidRPr="00091E4F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  <w:p w:rsidR="000021D0" w:rsidRPr="007E7E2D" w:rsidRDefault="000021D0" w:rsidP="00F5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администрации района</w:t>
            </w:r>
          </w:p>
          <w:p w:rsidR="000021D0" w:rsidRDefault="000021D0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проверке информации коррупционной направленности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муниципальных служащих структурных подразделений администрации Пугачевского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  <w:p w:rsidR="000021D0" w:rsidRDefault="000021D0" w:rsidP="006F4E9B">
            <w:pPr>
              <w:ind w:left="-204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pStyle w:val="formattext"/>
              <w:shd w:val="clear" w:color="auto" w:fill="FFFFFF"/>
              <w:spacing w:before="0" w:beforeAutospacing="0" w:after="0" w:afterAutospacing="0"/>
              <w:ind w:left="-215" w:right="-134"/>
              <w:textAlignment w:val="baseline"/>
            </w:pPr>
            <w:r>
              <w:t xml:space="preserve">Контроль за соблюдением муниципальными служащими </w:t>
            </w:r>
            <w:r w:rsidRPr="00841817">
              <w:rPr>
                <w:b/>
                <w:bCs/>
                <w:color w:val="000000" w:themeColor="text1"/>
                <w:shd w:val="clear" w:color="auto" w:fill="FFFFFF"/>
              </w:rPr>
              <w:t>Кодекс</w:t>
            </w:r>
            <w:r w:rsidR="006F4E9B">
              <w:rPr>
                <w:b/>
                <w:bCs/>
                <w:color w:val="000000" w:themeColor="text1"/>
                <w:shd w:val="clear" w:color="auto" w:fill="FFFFFF"/>
              </w:rPr>
              <w:t>а</w:t>
            </w:r>
            <w:r w:rsidRPr="00841817">
              <w:rPr>
                <w:b/>
                <w:bCs/>
                <w:color w:val="000000" w:themeColor="text1"/>
                <w:shd w:val="clear" w:color="auto" w:fill="FFFFFF"/>
              </w:rPr>
              <w:t xml:space="preserve"> этики и служебного поведения муниципальных служащих Саратовской области</w:t>
            </w:r>
            <w:r w:rsidRPr="00841817">
              <w:rPr>
                <w:color w:val="444444"/>
              </w:rPr>
              <w:t xml:space="preserve"> </w:t>
            </w:r>
            <w:r w:rsidRPr="00841817">
              <w:rPr>
                <w:b/>
                <w:color w:val="000000" w:themeColor="text1"/>
              </w:rPr>
              <w:t>27 сентября 2011 г.</w:t>
            </w:r>
            <w:r w:rsidR="006F4E9B">
              <w:rPr>
                <w:b/>
                <w:color w:val="000000" w:themeColor="text1"/>
              </w:rPr>
              <w:t xml:space="preserve">  </w:t>
            </w:r>
            <w:r w:rsidRPr="00841817">
              <w:rPr>
                <w:b/>
                <w:color w:val="000000" w:themeColor="text1"/>
              </w:rPr>
              <w:t>N 110-ЗСО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A53325" w:rsidRDefault="006F4E9B" w:rsidP="00F54F1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0021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21D0" w:rsidRDefault="000021D0" w:rsidP="00F54F17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  <w:p w:rsidR="000021D0" w:rsidRDefault="000021D0" w:rsidP="00F54F17">
            <w:pPr>
              <w:tabs>
                <w:tab w:val="left" w:pos="180"/>
                <w:tab w:val="left" w:pos="570"/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630C6D">
            <w:pPr>
              <w:spacing w:after="0" w:line="240" w:lineRule="auto"/>
              <w:ind w:left="-98" w:right="-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3A1540" w:rsidRDefault="000021D0" w:rsidP="006F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5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-2024гг.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6F4E9B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3A1540" w:rsidRDefault="000021D0" w:rsidP="006F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10D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6F4E9B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муниципальных служащих администрации Пугачевского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фактах обращений в целях склонения к совершению коррупционных правонарушений.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3A1540" w:rsidRDefault="000021D0" w:rsidP="006F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10D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0021D0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6F4E9B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5.1.13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3A1540" w:rsidRDefault="000021D0" w:rsidP="006F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10D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1D0" w:rsidRPr="00770549" w:rsidRDefault="000021D0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0021D0" w:rsidRDefault="000021D0" w:rsidP="00F54F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D83A4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6F4E9B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5.1.14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актуализацией сведений, содержащихся в анкетах, представленных при назначении на должности муниципальной службы об родственниках муниципальных служащих и их свойственниках  в целях выявления возможного конфликта интересов.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3A1540" w:rsidRDefault="006F4E9B" w:rsidP="00F1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83A42"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10D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83A42" w:rsidRPr="003A1540">
              <w:rPr>
                <w:rFonts w:ascii="Times New Roman" w:hAnsi="Times New Roman" w:cs="Times New Roman"/>
                <w:sz w:val="24"/>
                <w:szCs w:val="24"/>
              </w:rPr>
              <w:t>-2024г</w:t>
            </w:r>
            <w:r w:rsidR="00D83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A42"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D83A4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5750BA" w:rsidRDefault="00D83A42" w:rsidP="006F4E9B">
            <w:pPr>
              <w:spacing w:after="0" w:line="240" w:lineRule="auto"/>
              <w:ind w:left="-215" w:right="-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0B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Антикоррупционный мониторинг в Пугачевском муниципальном районе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6F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10D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-2024г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B4F4B">
              <w:rPr>
                <w:rFonts w:ascii="Times New Roman" w:hAnsi="Times New Roman" w:cs="Times New Roman"/>
                <w:sz w:val="24"/>
                <w:szCs w:val="24"/>
              </w:rPr>
              <w:t>тдел информации, анализа и общественных отношений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сектор системного администрирования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делопроизводства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83A4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структурными подразделениями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лицами муниципальных образований, ответственных за противодействие коррупции  информации, необходимой для осуществления антикоррупционного мониторинга.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jc w:val="center"/>
            </w:pP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1C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D83A4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обобщение информации о фактах коррупции в органах местного самоуправления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отделах и структурных подразделениях </w:t>
            </w:r>
            <w:r w:rsidRPr="009611E1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с целью принятия мер реагирования к нарушителям антикоррупционного законодательства(в соответствии с требованиями Указа Президента РФ от 16.08.2021г. №478)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6F4E9B" w:rsidP="006F4E9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83A42"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A42"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  <w:tr w:rsidR="00D83A42" w:rsidRPr="00770549" w:rsidTr="00D83A42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630C6D" w:rsidRDefault="00D83A42" w:rsidP="006F4E9B">
            <w:pPr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D">
              <w:rPr>
                <w:rFonts w:ascii="Times New Roman" w:hAnsi="Times New Roman" w:cs="Times New Roman"/>
                <w:sz w:val="24"/>
                <w:szCs w:val="24"/>
              </w:rPr>
              <w:t>Анализ исполнения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C6D">
              <w:rPr>
                <w:rFonts w:ascii="Times New Roman" w:hAnsi="Times New Roman" w:cs="Times New Roman"/>
                <w:sz w:val="24"/>
                <w:szCs w:val="24"/>
              </w:rPr>
              <w:t xml:space="preserve">альными служащими администрации </w:t>
            </w:r>
            <w:r w:rsidRPr="0063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Пугачевского муниципального района запретов, ограничений и требований, установленных в целях противодействия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jc w:val="center"/>
            </w:pPr>
            <w:r w:rsidRPr="000D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D83A42" w:rsidRPr="00770549" w:rsidTr="00FB0AF6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tabs>
                <w:tab w:val="left" w:pos="1095"/>
              </w:tabs>
              <w:ind w:left="-215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публикаций в СМИ, на Интернет ресурсах и информации колл-центра о фактах проявлений коррупции в органах местного самоуправления Пугачевского муниципального  района. Проверка и принятие соответствующих мер реагирования, </w:t>
            </w:r>
            <w:r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34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требованиями Указа Президента РФ от 16.08.2021г. №478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6F4E9B">
            <w:pPr>
              <w:tabs>
                <w:tab w:val="left" w:pos="570"/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F4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92">
              <w:rPr>
                <w:rFonts w:ascii="Times New Roman" w:hAnsi="Times New Roman" w:cs="Times New Roman"/>
                <w:sz w:val="24"/>
                <w:szCs w:val="24"/>
              </w:rPr>
              <w:t>-2024г.г.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8156B9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B4F4B">
              <w:rPr>
                <w:rFonts w:ascii="Times New Roman" w:hAnsi="Times New Roman" w:cs="Times New Roman"/>
                <w:sz w:val="24"/>
                <w:szCs w:val="24"/>
              </w:rPr>
              <w:t>тдел информации, анализа и общественных отношений</w:t>
            </w:r>
            <w:r w:rsidR="008156B9" w:rsidRPr="006A1B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A42" w:rsidRPr="00770549" w:rsidTr="00FB0AF6"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B76BA4" w:rsidRDefault="00D83A42" w:rsidP="006F4E9B">
            <w:pPr>
              <w:ind w:left="-215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BA4">
              <w:rPr>
                <w:rFonts w:ascii="Times New Roman" w:hAnsi="Times New Roman" w:cs="Times New Roman"/>
                <w:sz w:val="24"/>
                <w:szCs w:val="24"/>
              </w:rPr>
              <w:t>Проведение среди населения Пугачевского района ( в т.ч. – среди получателей муниципальных услуг) социологических исследований, позволяющих оценить существующий уровень коррупции в районе и эффективность принимаемых мер по противодействию коррупции.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ind w:left="-240" w:righ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A42" w:rsidRPr="00770549" w:rsidRDefault="00D83A42" w:rsidP="00F5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D83A42" w:rsidRDefault="00D83A42" w:rsidP="00F54F1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02C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и кадровой работы администрации района</w:t>
            </w:r>
          </w:p>
        </w:tc>
      </w:tr>
    </w:tbl>
    <w:p w:rsidR="00A1031B" w:rsidRDefault="00A1031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:rsidR="0056614D" w:rsidRDefault="0056614D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51482D" w:rsidRDefault="0051482D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56614D" w:rsidRDefault="0056614D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6F4E9B" w:rsidRDefault="006F4E9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6F4E9B" w:rsidRDefault="006F4E9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6F4E9B" w:rsidRDefault="006F4E9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6F4E9B" w:rsidRDefault="006F4E9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:rsidR="005F5F56" w:rsidRDefault="006F4E9B" w:rsidP="006F4E9B">
      <w:pPr>
        <w:spacing w:after="0" w:line="240" w:lineRule="auto"/>
        <w:ind w:left="1091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9390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904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администрации Пугачевского муниципального района </w:t>
      </w:r>
      <w:r w:rsidR="005F5F56" w:rsidRPr="009D7C1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5F5F56" w:rsidRPr="0069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9B" w:rsidRDefault="006F4E9B" w:rsidP="006F4E9B">
      <w:pPr>
        <w:spacing w:after="0" w:line="240" w:lineRule="auto"/>
        <w:ind w:left="1091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390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3904">
        <w:rPr>
          <w:rFonts w:ascii="Times New Roman" w:hAnsi="Times New Roman" w:cs="Times New Roman"/>
          <w:sz w:val="28"/>
          <w:szCs w:val="28"/>
        </w:rPr>
        <w:t xml:space="preserve"> – 2024 годы» </w:t>
      </w:r>
      <w:r w:rsidRPr="00693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9AB" w:rsidRDefault="00A369A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65"/>
        <w:rPr>
          <w:rFonts w:ascii="Times New Roman" w:eastAsia="Times New Roman" w:hAnsi="Times New Roman" w:cs="Times New Roman"/>
          <w:sz w:val="24"/>
        </w:rPr>
      </w:pPr>
    </w:p>
    <w:p w:rsidR="00A1031B" w:rsidRDefault="00A1031B" w:rsidP="00A10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A369AB" w:rsidRPr="004626EE" w:rsidRDefault="00A369AB" w:rsidP="00A3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A369AB" w:rsidRPr="004626EE" w:rsidRDefault="00A369AB" w:rsidP="00A3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объема финансовых ресурсов, необходимых для реализации муниципальной программы</w:t>
      </w:r>
    </w:p>
    <w:p w:rsidR="00A369AB" w:rsidRPr="004626EE" w:rsidRDefault="00A369AB" w:rsidP="00A36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446AB" w:rsidRPr="00C33F0E"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 в администрации Пугачевского муниципального </w:t>
      </w:r>
      <w:r w:rsidR="007446AB" w:rsidRPr="005F5F56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F5F56" w:rsidRPr="005F5F56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="007446AB" w:rsidRPr="005F5F56">
        <w:rPr>
          <w:rFonts w:ascii="Times New Roman" w:hAnsi="Times New Roman" w:cs="Times New Roman"/>
          <w:b/>
          <w:sz w:val="28"/>
          <w:szCs w:val="28"/>
        </w:rPr>
        <w:t>на 202</w:t>
      </w:r>
      <w:r w:rsidR="004451C6" w:rsidRPr="005F5F56">
        <w:rPr>
          <w:rFonts w:ascii="Times New Roman" w:hAnsi="Times New Roman" w:cs="Times New Roman"/>
          <w:b/>
          <w:sz w:val="28"/>
          <w:szCs w:val="28"/>
        </w:rPr>
        <w:t>2</w:t>
      </w:r>
      <w:r w:rsidR="007446AB" w:rsidRPr="00C33F0E">
        <w:rPr>
          <w:rFonts w:ascii="Times New Roman" w:hAnsi="Times New Roman" w:cs="Times New Roman"/>
          <w:b/>
          <w:sz w:val="28"/>
          <w:szCs w:val="28"/>
        </w:rPr>
        <w:t xml:space="preserve"> – 2024 годы</w:t>
      </w:r>
      <w:r w:rsidRPr="0046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4626EE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:rsidR="00A369AB" w:rsidRDefault="00A369AB" w:rsidP="00A369AB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369AB" w:rsidRDefault="00A369AB" w:rsidP="00A369AB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369AB" w:rsidRDefault="00A369AB" w:rsidP="00A369AB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tbl>
      <w:tblPr>
        <w:tblW w:w="14317" w:type="dxa"/>
        <w:tblInd w:w="2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69"/>
        <w:gridCol w:w="3168"/>
        <w:gridCol w:w="1701"/>
        <w:gridCol w:w="1134"/>
        <w:gridCol w:w="1701"/>
        <w:gridCol w:w="1701"/>
        <w:gridCol w:w="1843"/>
      </w:tblGrid>
      <w:tr w:rsidR="007E4BAB" w:rsidRPr="00770549" w:rsidTr="00F54F17"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7E4BAB" w:rsidRPr="00770549" w:rsidRDefault="007E4BAB" w:rsidP="007446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:rsidR="007E4BAB" w:rsidRDefault="007E4BAB" w:rsidP="00FB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E4BAB" w:rsidRPr="00770549" w:rsidRDefault="007E4BAB" w:rsidP="00FB7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:rsidR="007E4BAB" w:rsidRPr="00770549" w:rsidRDefault="007E4BAB" w:rsidP="007446AB">
            <w:pPr>
              <w:spacing w:after="0" w:line="240" w:lineRule="auto"/>
              <w:ind w:left="-98" w:right="-98"/>
              <w:jc w:val="center"/>
              <w:rPr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7E4BAB" w:rsidRDefault="007E4BAB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объема финансовых ресурсов</w:t>
            </w:r>
          </w:p>
          <w:p w:rsidR="007E4BAB" w:rsidRPr="00770549" w:rsidRDefault="007E4BAB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реализации подпрограммы</w:t>
            </w:r>
          </w:p>
        </w:tc>
      </w:tr>
      <w:tr w:rsidR="00FB0AF6" w:rsidRPr="00770549" w:rsidTr="00FB0AF6">
        <w:tc>
          <w:tcPr>
            <w:tcW w:w="3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770549" w:rsidRDefault="00FB0AF6" w:rsidP="007446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:rsidR="00FB0AF6" w:rsidRPr="00770549" w:rsidRDefault="00FB0AF6" w:rsidP="00FB7E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:rsidR="00FB0AF6" w:rsidRPr="00770549" w:rsidRDefault="00FB0AF6" w:rsidP="007446A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770549" w:rsidRDefault="00FB0AF6" w:rsidP="0074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FB0AF6" w:rsidRPr="00770549" w:rsidRDefault="00FB0AF6" w:rsidP="007446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770549" w:rsidRDefault="00FB0AF6" w:rsidP="007446AB">
            <w:pPr>
              <w:pStyle w:val="a8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770549" w:rsidRDefault="00FB0AF6" w:rsidP="007446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F6" w:rsidRDefault="00FB0AF6" w:rsidP="007E4B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B0AF6" w:rsidRPr="00770549" w:rsidTr="00FB0AF6">
        <w:trPr>
          <w:trHeight w:val="66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D6AAC" w:rsidRDefault="00FB0AF6" w:rsidP="00DD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 в администрации Пугачевского муниципального района</w:t>
            </w:r>
            <w:r w:rsidR="00FD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 </w:t>
            </w:r>
          </w:p>
          <w:p w:rsidR="00FB0AF6" w:rsidRPr="00B50987" w:rsidRDefault="00FB0AF6" w:rsidP="00DD7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DD7C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50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2024 годы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:rsidR="00FB0AF6" w:rsidRDefault="008156B9" w:rsidP="00FB7E81">
            <w:pPr>
              <w:spacing w:after="0" w:line="240" w:lineRule="auto"/>
              <w:ind w:left="-19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о</w:t>
            </w:r>
            <w:r w:rsidR="00FB0AF6" w:rsidRPr="00B50987">
              <w:rPr>
                <w:rFonts w:ascii="Times New Roman" w:hAnsi="Times New Roman" w:cs="Times New Roman"/>
                <w:sz w:val="24"/>
                <w:szCs w:val="24"/>
              </w:rPr>
              <w:t>тдел муниципальной службы и кадровой работы администрации района</w:t>
            </w:r>
            <w:r w:rsidR="00D07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7BD9" w:rsidRDefault="003F1C4A" w:rsidP="00FB7E81">
            <w:pPr>
              <w:spacing w:after="0" w:line="240" w:lineRule="auto"/>
              <w:ind w:left="-19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70549">
              <w:rPr>
                <w:rFonts w:ascii="Times New Roman" w:eastAsia="Times New Roman" w:hAnsi="Times New Roman" w:cs="Times New Roman"/>
                <w:sz w:val="24"/>
                <w:szCs w:val="24"/>
              </w:rPr>
              <w:t>оисполнитель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BD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комиссия Пугачевского муниципального района Саратовской области;</w:t>
            </w:r>
          </w:p>
          <w:p w:rsidR="003F1C4A" w:rsidRDefault="003F1C4A" w:rsidP="00FB7E81">
            <w:pPr>
              <w:snapToGrid w:val="0"/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4A" w:rsidRPr="003F1C4A" w:rsidRDefault="003F1C4A" w:rsidP="00FB7E81">
            <w:pPr>
              <w:snapToGrid w:val="0"/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Участники:</w:t>
            </w:r>
          </w:p>
          <w:p w:rsidR="000511D4" w:rsidRPr="00FB7E81" w:rsidRDefault="000511D4" w:rsidP="00FB7E81">
            <w:pPr>
              <w:snapToGrid w:val="0"/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90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промышленности и торговли администрации района;</w:t>
            </w:r>
          </w:p>
          <w:p w:rsidR="000511D4" w:rsidRP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юридический отдел администрации района;</w:t>
            </w:r>
          </w:p>
          <w:p w:rsidR="000511D4" w:rsidRP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отдел по управлению муниципальным имуществом администрации района;</w:t>
            </w:r>
          </w:p>
          <w:p w:rsidR="000511D4" w:rsidRP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отдел по организационной работе, взаимодействию с муниципальными образованиями администрации района;</w:t>
            </w:r>
          </w:p>
          <w:p w:rsidR="000511D4" w:rsidRP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отдел закупок администрации района;</w:t>
            </w:r>
          </w:p>
          <w:p w:rsidR="000511D4" w:rsidRP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сектор системного администрирования администрации района;</w:t>
            </w:r>
          </w:p>
          <w:p w:rsid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отдел информации, анализа и общественных отношений;</w:t>
            </w:r>
          </w:p>
          <w:p w:rsidR="000511D4" w:rsidRPr="00FB7E81" w:rsidRDefault="000511D4" w:rsidP="00FB7E81">
            <w:pPr>
              <w:spacing w:after="0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 отдел делопроизводства администрации района;</w:t>
            </w:r>
          </w:p>
          <w:p w:rsidR="000511D4" w:rsidRPr="00FB7E81" w:rsidRDefault="000511D4" w:rsidP="00FB7E81">
            <w:pPr>
              <w:spacing w:after="0" w:line="240" w:lineRule="auto"/>
              <w:ind w:left="-190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E81">
              <w:rPr>
                <w:rFonts w:ascii="Times New Roman" w:hAnsi="Times New Roman" w:cs="Times New Roman"/>
                <w:sz w:val="24"/>
                <w:szCs w:val="24"/>
              </w:rPr>
              <w:t>-руководители муниципальных учреждений Пугачевского района.</w:t>
            </w:r>
          </w:p>
          <w:p w:rsidR="00D07BD9" w:rsidRPr="00B50987" w:rsidRDefault="00D07BD9" w:rsidP="00FB7E81">
            <w:pPr>
              <w:spacing w:after="0" w:line="240" w:lineRule="auto"/>
              <w:ind w:left="-190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:rsidR="00FB0AF6" w:rsidRPr="00B50987" w:rsidRDefault="00FB0AF6" w:rsidP="00D07BD9">
            <w:pPr>
              <w:spacing w:after="0" w:line="240" w:lineRule="auto"/>
              <w:ind w:lef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B50987" w:rsidRDefault="00FB0AF6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8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B50987" w:rsidRDefault="00FB0AF6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98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:rsidR="00FB0AF6" w:rsidRPr="00B50987" w:rsidRDefault="00FB0AF6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5098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AF6" w:rsidRPr="00B50987" w:rsidRDefault="00FB0AF6" w:rsidP="00744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5098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669AE" w:rsidRDefault="001669AE" w:rsidP="00566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669AE" w:rsidSect="00FE7D26">
      <w:pgSz w:w="16838" w:h="11906" w:orient="landscape"/>
      <w:pgMar w:top="567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A0" w:rsidRDefault="00F90BA0" w:rsidP="00C17E92">
      <w:pPr>
        <w:spacing w:after="0" w:line="240" w:lineRule="auto"/>
      </w:pPr>
      <w:r>
        <w:separator/>
      </w:r>
    </w:p>
  </w:endnote>
  <w:endnote w:type="continuationSeparator" w:id="1">
    <w:p w:rsidR="00F90BA0" w:rsidRDefault="00F90BA0" w:rsidP="00C1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37" w:rsidRDefault="0036333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37" w:rsidRDefault="0036333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37" w:rsidRDefault="003633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A0" w:rsidRDefault="00F90BA0" w:rsidP="00C17E92">
      <w:pPr>
        <w:spacing w:after="0" w:line="240" w:lineRule="auto"/>
      </w:pPr>
      <w:r>
        <w:separator/>
      </w:r>
    </w:p>
  </w:footnote>
  <w:footnote w:type="continuationSeparator" w:id="1">
    <w:p w:rsidR="00F90BA0" w:rsidRDefault="00F90BA0" w:rsidP="00C1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37" w:rsidRDefault="0036333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37" w:rsidRDefault="0036333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37" w:rsidRDefault="003633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E23"/>
    <w:rsid w:val="000021D0"/>
    <w:rsid w:val="00041D54"/>
    <w:rsid w:val="000511D4"/>
    <w:rsid w:val="00051FDA"/>
    <w:rsid w:val="00070E2A"/>
    <w:rsid w:val="00073116"/>
    <w:rsid w:val="0008425C"/>
    <w:rsid w:val="00091D17"/>
    <w:rsid w:val="000961B0"/>
    <w:rsid w:val="000A1BA9"/>
    <w:rsid w:val="000A1C26"/>
    <w:rsid w:val="000C5621"/>
    <w:rsid w:val="000E463A"/>
    <w:rsid w:val="000E5C97"/>
    <w:rsid w:val="001026EB"/>
    <w:rsid w:val="00111DFD"/>
    <w:rsid w:val="001237A6"/>
    <w:rsid w:val="00123A19"/>
    <w:rsid w:val="00130326"/>
    <w:rsid w:val="001355C2"/>
    <w:rsid w:val="001372FD"/>
    <w:rsid w:val="001420BF"/>
    <w:rsid w:val="00154EBF"/>
    <w:rsid w:val="00156235"/>
    <w:rsid w:val="00162FAB"/>
    <w:rsid w:val="001669AE"/>
    <w:rsid w:val="00181FBD"/>
    <w:rsid w:val="00183E23"/>
    <w:rsid w:val="001B42D8"/>
    <w:rsid w:val="001C3722"/>
    <w:rsid w:val="001D07D6"/>
    <w:rsid w:val="001D67D6"/>
    <w:rsid w:val="001E208C"/>
    <w:rsid w:val="001F68FA"/>
    <w:rsid w:val="00200684"/>
    <w:rsid w:val="00207B6D"/>
    <w:rsid w:val="00211068"/>
    <w:rsid w:val="002129AE"/>
    <w:rsid w:val="00213031"/>
    <w:rsid w:val="002177C1"/>
    <w:rsid w:val="00235F47"/>
    <w:rsid w:val="002506C8"/>
    <w:rsid w:val="0025489D"/>
    <w:rsid w:val="00286FC8"/>
    <w:rsid w:val="002923B5"/>
    <w:rsid w:val="00296433"/>
    <w:rsid w:val="002A4FEC"/>
    <w:rsid w:val="002B0538"/>
    <w:rsid w:val="002B718C"/>
    <w:rsid w:val="002C7A95"/>
    <w:rsid w:val="002C7E2D"/>
    <w:rsid w:val="002D18F1"/>
    <w:rsid w:val="002D19A1"/>
    <w:rsid w:val="002E3ADB"/>
    <w:rsid w:val="002F1126"/>
    <w:rsid w:val="003245E5"/>
    <w:rsid w:val="00330587"/>
    <w:rsid w:val="003317C8"/>
    <w:rsid w:val="00335509"/>
    <w:rsid w:val="00342DD4"/>
    <w:rsid w:val="00343F22"/>
    <w:rsid w:val="00351EC1"/>
    <w:rsid w:val="003573C1"/>
    <w:rsid w:val="00363337"/>
    <w:rsid w:val="00365745"/>
    <w:rsid w:val="00365763"/>
    <w:rsid w:val="00387904"/>
    <w:rsid w:val="003A73EF"/>
    <w:rsid w:val="003B2511"/>
    <w:rsid w:val="003C79A0"/>
    <w:rsid w:val="003F1C4A"/>
    <w:rsid w:val="00407064"/>
    <w:rsid w:val="004309D9"/>
    <w:rsid w:val="004451C6"/>
    <w:rsid w:val="004466A0"/>
    <w:rsid w:val="004503DC"/>
    <w:rsid w:val="00461C5F"/>
    <w:rsid w:val="00490967"/>
    <w:rsid w:val="00493E0F"/>
    <w:rsid w:val="004A76FC"/>
    <w:rsid w:val="004B4EF7"/>
    <w:rsid w:val="004B5B1A"/>
    <w:rsid w:val="004B68BD"/>
    <w:rsid w:val="004D2F06"/>
    <w:rsid w:val="004E4FF3"/>
    <w:rsid w:val="004F008D"/>
    <w:rsid w:val="004F14D0"/>
    <w:rsid w:val="00501B67"/>
    <w:rsid w:val="0051482D"/>
    <w:rsid w:val="005233D4"/>
    <w:rsid w:val="005617DA"/>
    <w:rsid w:val="0056614D"/>
    <w:rsid w:val="005750BA"/>
    <w:rsid w:val="00577633"/>
    <w:rsid w:val="00583D6F"/>
    <w:rsid w:val="005969C6"/>
    <w:rsid w:val="005C6BDA"/>
    <w:rsid w:val="005D4462"/>
    <w:rsid w:val="005E05CE"/>
    <w:rsid w:val="005E4196"/>
    <w:rsid w:val="005E52C9"/>
    <w:rsid w:val="005E654C"/>
    <w:rsid w:val="005E6D1B"/>
    <w:rsid w:val="005F5F56"/>
    <w:rsid w:val="006128B4"/>
    <w:rsid w:val="006134CC"/>
    <w:rsid w:val="00630C6D"/>
    <w:rsid w:val="00660682"/>
    <w:rsid w:val="00661462"/>
    <w:rsid w:val="00663067"/>
    <w:rsid w:val="0067153A"/>
    <w:rsid w:val="006905F1"/>
    <w:rsid w:val="006926FE"/>
    <w:rsid w:val="00693904"/>
    <w:rsid w:val="0069576C"/>
    <w:rsid w:val="006A2A6D"/>
    <w:rsid w:val="006A349E"/>
    <w:rsid w:val="006D3F84"/>
    <w:rsid w:val="006D4B5E"/>
    <w:rsid w:val="006D62B3"/>
    <w:rsid w:val="006D7690"/>
    <w:rsid w:val="006E0345"/>
    <w:rsid w:val="006F4E9B"/>
    <w:rsid w:val="006F56DE"/>
    <w:rsid w:val="00706DD1"/>
    <w:rsid w:val="00710F76"/>
    <w:rsid w:val="00712618"/>
    <w:rsid w:val="00730144"/>
    <w:rsid w:val="00734946"/>
    <w:rsid w:val="007377A6"/>
    <w:rsid w:val="0073785E"/>
    <w:rsid w:val="007446AB"/>
    <w:rsid w:val="007446C5"/>
    <w:rsid w:val="00762E5F"/>
    <w:rsid w:val="00766D1F"/>
    <w:rsid w:val="00775693"/>
    <w:rsid w:val="00783637"/>
    <w:rsid w:val="007926BD"/>
    <w:rsid w:val="007B3D44"/>
    <w:rsid w:val="007D2158"/>
    <w:rsid w:val="007D5CF0"/>
    <w:rsid w:val="007E4BAB"/>
    <w:rsid w:val="007E5F30"/>
    <w:rsid w:val="007F4F76"/>
    <w:rsid w:val="008141BA"/>
    <w:rsid w:val="008156B9"/>
    <w:rsid w:val="008261A4"/>
    <w:rsid w:val="00827AB4"/>
    <w:rsid w:val="00842C93"/>
    <w:rsid w:val="00846460"/>
    <w:rsid w:val="00854D19"/>
    <w:rsid w:val="0085640D"/>
    <w:rsid w:val="00873580"/>
    <w:rsid w:val="00875277"/>
    <w:rsid w:val="0087612E"/>
    <w:rsid w:val="00877E8C"/>
    <w:rsid w:val="00886349"/>
    <w:rsid w:val="00894BF7"/>
    <w:rsid w:val="008B4261"/>
    <w:rsid w:val="008C7567"/>
    <w:rsid w:val="008D689D"/>
    <w:rsid w:val="008F7BDC"/>
    <w:rsid w:val="009057CA"/>
    <w:rsid w:val="00922726"/>
    <w:rsid w:val="00934591"/>
    <w:rsid w:val="009574A9"/>
    <w:rsid w:val="0097483A"/>
    <w:rsid w:val="009776EA"/>
    <w:rsid w:val="00991EFC"/>
    <w:rsid w:val="00994712"/>
    <w:rsid w:val="00994886"/>
    <w:rsid w:val="009A4915"/>
    <w:rsid w:val="009C4C66"/>
    <w:rsid w:val="009D20C9"/>
    <w:rsid w:val="009D7C18"/>
    <w:rsid w:val="009E1287"/>
    <w:rsid w:val="009E4052"/>
    <w:rsid w:val="009F0340"/>
    <w:rsid w:val="00A00293"/>
    <w:rsid w:val="00A1031B"/>
    <w:rsid w:val="00A10954"/>
    <w:rsid w:val="00A144E9"/>
    <w:rsid w:val="00A3467E"/>
    <w:rsid w:val="00A369AB"/>
    <w:rsid w:val="00A53325"/>
    <w:rsid w:val="00A7726A"/>
    <w:rsid w:val="00A85081"/>
    <w:rsid w:val="00A869E3"/>
    <w:rsid w:val="00AA53D3"/>
    <w:rsid w:val="00AD7709"/>
    <w:rsid w:val="00AE1BC2"/>
    <w:rsid w:val="00AE2246"/>
    <w:rsid w:val="00AF2544"/>
    <w:rsid w:val="00AF2FDA"/>
    <w:rsid w:val="00B104D8"/>
    <w:rsid w:val="00B138B7"/>
    <w:rsid w:val="00B37B41"/>
    <w:rsid w:val="00B4799C"/>
    <w:rsid w:val="00B50987"/>
    <w:rsid w:val="00B76BA4"/>
    <w:rsid w:val="00B76F44"/>
    <w:rsid w:val="00B8067B"/>
    <w:rsid w:val="00BB788E"/>
    <w:rsid w:val="00BD39FB"/>
    <w:rsid w:val="00BD55EB"/>
    <w:rsid w:val="00BE2056"/>
    <w:rsid w:val="00BF6536"/>
    <w:rsid w:val="00C003E8"/>
    <w:rsid w:val="00C0128D"/>
    <w:rsid w:val="00C03E23"/>
    <w:rsid w:val="00C048B6"/>
    <w:rsid w:val="00C17E92"/>
    <w:rsid w:val="00C22FA5"/>
    <w:rsid w:val="00C33F0E"/>
    <w:rsid w:val="00C52875"/>
    <w:rsid w:val="00C556C9"/>
    <w:rsid w:val="00C6166C"/>
    <w:rsid w:val="00C61751"/>
    <w:rsid w:val="00C832F3"/>
    <w:rsid w:val="00C850E2"/>
    <w:rsid w:val="00C8534B"/>
    <w:rsid w:val="00C945A4"/>
    <w:rsid w:val="00CA45A6"/>
    <w:rsid w:val="00CE727F"/>
    <w:rsid w:val="00CF36F1"/>
    <w:rsid w:val="00CF4A72"/>
    <w:rsid w:val="00D07BD9"/>
    <w:rsid w:val="00D1225C"/>
    <w:rsid w:val="00D14DBC"/>
    <w:rsid w:val="00D26864"/>
    <w:rsid w:val="00D37297"/>
    <w:rsid w:val="00D42790"/>
    <w:rsid w:val="00D42D14"/>
    <w:rsid w:val="00D42FDD"/>
    <w:rsid w:val="00D52B5F"/>
    <w:rsid w:val="00D53AD7"/>
    <w:rsid w:val="00D601D9"/>
    <w:rsid w:val="00D83A42"/>
    <w:rsid w:val="00D86B17"/>
    <w:rsid w:val="00DA2F4E"/>
    <w:rsid w:val="00DB5099"/>
    <w:rsid w:val="00DC3BE6"/>
    <w:rsid w:val="00DD60F5"/>
    <w:rsid w:val="00DD7C96"/>
    <w:rsid w:val="00DE29E2"/>
    <w:rsid w:val="00E01EA2"/>
    <w:rsid w:val="00E0310D"/>
    <w:rsid w:val="00E33839"/>
    <w:rsid w:val="00E47070"/>
    <w:rsid w:val="00E51826"/>
    <w:rsid w:val="00E532FE"/>
    <w:rsid w:val="00E545A6"/>
    <w:rsid w:val="00E75F62"/>
    <w:rsid w:val="00E9744A"/>
    <w:rsid w:val="00EB2E9F"/>
    <w:rsid w:val="00EB33C1"/>
    <w:rsid w:val="00EB386A"/>
    <w:rsid w:val="00EC299A"/>
    <w:rsid w:val="00ED03CC"/>
    <w:rsid w:val="00ED65E1"/>
    <w:rsid w:val="00EE1D02"/>
    <w:rsid w:val="00EE2A89"/>
    <w:rsid w:val="00F10DE6"/>
    <w:rsid w:val="00F15135"/>
    <w:rsid w:val="00F2236B"/>
    <w:rsid w:val="00F2252C"/>
    <w:rsid w:val="00F230F9"/>
    <w:rsid w:val="00F25D51"/>
    <w:rsid w:val="00F309AB"/>
    <w:rsid w:val="00F33A5C"/>
    <w:rsid w:val="00F34E3E"/>
    <w:rsid w:val="00F41B70"/>
    <w:rsid w:val="00F4204B"/>
    <w:rsid w:val="00F467AF"/>
    <w:rsid w:val="00F54F17"/>
    <w:rsid w:val="00F60B77"/>
    <w:rsid w:val="00F824E6"/>
    <w:rsid w:val="00F839ED"/>
    <w:rsid w:val="00F90BA0"/>
    <w:rsid w:val="00F95EDB"/>
    <w:rsid w:val="00FB0AF6"/>
    <w:rsid w:val="00FB44CD"/>
    <w:rsid w:val="00FB73A3"/>
    <w:rsid w:val="00FB7E81"/>
    <w:rsid w:val="00FC1781"/>
    <w:rsid w:val="00FC7432"/>
    <w:rsid w:val="00FD6AAC"/>
    <w:rsid w:val="00FE2EBE"/>
    <w:rsid w:val="00FE7D26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9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90967"/>
    <w:rPr>
      <w:b/>
      <w:bCs/>
    </w:rPr>
  </w:style>
  <w:style w:type="paragraph" w:styleId="a6">
    <w:name w:val="No Spacing"/>
    <w:link w:val="a7"/>
    <w:uiPriority w:val="1"/>
    <w:qFormat/>
    <w:rsid w:val="001669A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1669A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669AE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A144E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44E9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1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7E92"/>
  </w:style>
  <w:style w:type="paragraph" w:styleId="ad">
    <w:name w:val="footer"/>
    <w:basedOn w:val="a"/>
    <w:link w:val="ae"/>
    <w:uiPriority w:val="99"/>
    <w:unhideWhenUsed/>
    <w:rsid w:val="00C1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7E92"/>
  </w:style>
  <w:style w:type="paragraph" w:customStyle="1" w:styleId="ConsPlusNormal">
    <w:name w:val="ConsPlusNormal"/>
    <w:rsid w:val="00613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ФИРМЕННЫЙ"/>
    <w:basedOn w:val="a"/>
    <w:rsid w:val="002A4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12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AE50-4801-4716-BB03-33AD5BB4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33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8</cp:revision>
  <cp:lastPrinted>2022-11-23T13:08:00Z</cp:lastPrinted>
  <dcterms:created xsi:type="dcterms:W3CDTF">2022-06-10T06:21:00Z</dcterms:created>
  <dcterms:modified xsi:type="dcterms:W3CDTF">2022-11-23T13:08:00Z</dcterms:modified>
</cp:coreProperties>
</file>