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C9D" w:rsidRPr="007F0C9D" w:rsidRDefault="007F0C9D" w:rsidP="007F0C9D">
      <w:pPr>
        <w:shd w:val="clear" w:color="auto" w:fill="FBFBFB"/>
        <w:spacing w:after="0" w:line="240" w:lineRule="auto"/>
        <w:jc w:val="center"/>
        <w:outlineLvl w:val="0"/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F0C9D"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</w:rPr>
        <w:t>Памятка об ограничениях, запретах и обязанностях, установленных для муниципальных служащих в целях противодействия коррупции</w:t>
      </w:r>
    </w:p>
    <w:p w:rsidR="007F0C9D" w:rsidRPr="007F0C9D" w:rsidRDefault="007F0C9D" w:rsidP="007F0C9D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7F0C9D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 </w:t>
      </w:r>
    </w:p>
    <w:p w:rsidR="007F0C9D" w:rsidRPr="007F0C9D" w:rsidRDefault="007F0C9D" w:rsidP="007F0C9D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7F0C9D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93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678"/>
        <w:gridCol w:w="2129"/>
      </w:tblGrid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ограничения (запрета) обязанности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Ответственность за неисполнение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обязанность представлять достоверные и полные сведения о своих доходах, расходах, об имуществе и обязательствах имущественного характера, а также сведения о доходах,</w:t>
            </w:r>
            <w:bookmarkStart w:id="0" w:name="_GoBack"/>
            <w:bookmarkEnd w:id="0"/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расходах, об имуществе и обязательствах имущественного характера своей супруги (супруга) и несовершеннолетних детей.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предоставляются муниципальными служащими, замещающими должности, включенные в перечень должностей муниципальной службы с коррупционными рисками. Сведения представляются ежегодно, не позднее 30 апреля года, следующего за отчетным, по форме справки, утвержденной Указом Президента РФ от 23.06.2014 № 460. Если в представленных сведениях не отражены или не полностью отражены какие-либо сведения либо имеются ошибки, муниципальный служащий вправе представить уточненные сведения в течение одного месяца после окончания срока, т.е. после 30 апреля). Сведения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а также об источниках получения средств, за счет которых совершены эти сделки, представляются, если общая сумма таких сделок в отчетном периоде превышает общий доход муниципального служащего и его супруги (супруга) за три последних года, предшествующих отчетному периоду. Все сведения вносятся в справки в соответствии с правоустанавливающими документами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увольнение в связи с утратой доверия (ч.1, 2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обязанность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интересов возникает в случае, когда у муниципального служащего возникает личная заинтересованность, которая влияет или может повлиять на надлежащее, объективное и беспристрастное осуществление им своих полномочий.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выполненных работ или каких-либо выгод (преимуществ) для себя и (или) лиц, состоящих с муниципальным служащим в близком родстве или свойстве, а также граждан или организаций, с которыми он и (или) лица, состоящие с ним в близком родстве или свойстве, связаны имущественными, корпоративными или иными близкими отношениями. Как только муниципальному служащему станет известно о возникновении личной заинтересованности, которая приводит или может привести к конфликту интересов, необходимо уведомить представителя нанимателя (работодателя)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Взыскание в виде замечания, выговора или увольнение в связи с утратой доверия (ч.1, 2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замещать государственные и муниципальные должности, должности государственной службы, оплачиваемые выборные должности в органе профессионального союза, аппарате избирательной комиссии муниципального образования.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заниматься предпринимательской деятельностью лично или через доверенных лиц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ГК РФ 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      </w:r>
            <w:proofErr w:type="gramStart"/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иное не предусмотрено настоящим Федеральным законом.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участвовать в управлении хозяйствующим субъектом.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Хозяйствующий субъект - коммерческая организация, некоммерческая организация, осуществляющая деятельность, приносящую ей доход. Исключение на запрет составляют жилищные, жилищно- строительные, гаражные кооперативы, садоводческие, огороднические, дачные потребительские кооперативы, товарищества собственников недвижимости и профсоюзы, зарегистрированные в установленном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а также совет муниципальных образований и иные объединения муниципальных образований.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без письменного разрешения представителя нанимателя (работодателя)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муниципальный служащий замещает должность муниципальной службы либо которые непосредственно подчинены или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 запрета возможно в случаях, предусмотренных федеральными законами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Подарки, полученные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должны быть переданы по акту в порядке, предусмотренном муниципальным правовым актом.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Взыскание в виде замечания, выговора или увольнения (ч.1 ст.27.1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Запрещено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известными муниципальному служащему в связи с исполнением должностных обязанностей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предусмотренные гражданским, административным, уголовным законодательством Российской Федерации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</w:t>
            </w:r>
          </w:p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использовать свое должностное положение в интересах политических партий, религиозных и других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объединений, а также публично выражать отношение к указанным объединениям в качестве муниципального служащего.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Взыскание в виде замечания, выговора или увольнения (ч.1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Запрещено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или способствовать созданию указанных структур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составляют профессиональные союзы, а также ветеранские и иные органы общественной самодеятельности.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должностные обязанности муниципального служащего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выезжать в командировки за счет средств физических и юридических лиц.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составляют 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прекращать исполнение должностных обязанностей в целях урегулирования трудового спора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в виде замечания, выговора или увольнения (ч.1 ст.27.1 Федерального закона от 02.03.2007 №25- 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104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Запреты и ограничения для граждан, замещавших должность муниципальной службы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Гражданин, замещавший должность муниципальной службы, включенную в перечень должностей с коррупционными рисками, в течение двух лет после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без согласия  соответствующей комиссии по соблюдению требований к служебному поведению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трудового или гражданско-правового договора на выполнение </w:t>
            </w: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(оказание услуг) (п. 3 ст. 12 Федерального закона № 273-ФЗ)</w:t>
            </w:r>
          </w:p>
        </w:tc>
      </w:tr>
      <w:tr w:rsidR="007F0C9D" w:rsidRPr="007F0C9D" w:rsidTr="007F0C9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Гражданин после увольнения с муниципальной службы не вправе разглашать или </w:t>
            </w:r>
            <w:proofErr w:type="gramStart"/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  в</w:t>
            </w:r>
            <w:proofErr w:type="gramEnd"/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интересах организаций или физических лиц сведения конфиденциального характера или служебную информацию, ставшие ему известными  в связи с исполнением должностных обязанностей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C9D" w:rsidRPr="007F0C9D" w:rsidRDefault="007F0C9D" w:rsidP="007F0C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предусмотренные гражданским, административным, уголовным законодательством Российской Федерации</w:t>
            </w:r>
          </w:p>
        </w:tc>
      </w:tr>
    </w:tbl>
    <w:p w:rsidR="00C602E1" w:rsidRDefault="00C602E1"/>
    <w:sectPr w:rsidR="00C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Arial"/>
    <w:panose1 w:val="00000000000000000000"/>
    <w:charset w:val="00"/>
    <w:family w:val="roman"/>
    <w:notTrueType/>
    <w:pitch w:val="default"/>
  </w:font>
  <w:font w:name="Roboto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9D"/>
    <w:rsid w:val="007F0C9D"/>
    <w:rsid w:val="00C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9270-34BF-4763-AD29-B17B78B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СЫЧКОВА</dc:creator>
  <cp:keywords/>
  <dc:description/>
  <cp:lastModifiedBy>СЫЧКОВА</cp:lastModifiedBy>
  <cp:revision>1</cp:revision>
  <dcterms:created xsi:type="dcterms:W3CDTF">2023-06-28T04:48:00Z</dcterms:created>
  <dcterms:modified xsi:type="dcterms:W3CDTF">2023-06-28T04:54:00Z</dcterms:modified>
</cp:coreProperties>
</file>