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5991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E20F750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97E24DD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32F3FE1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31E9240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ECFB917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E2BF5E3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62E376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74C66BB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ADCC343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4C2D0D5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46AC8B" w14:textId="6CC5E19E" w:rsidR="00676177" w:rsidRDefault="00856700" w:rsidP="008567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</w:t>
      </w:r>
      <w:r w:rsidR="00A2454D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1 </w:t>
      </w:r>
      <w:r w:rsidR="00A2454D">
        <w:rPr>
          <w:rFonts w:ascii="Times New Roman" w:eastAsia="Times New Roman" w:hAnsi="Times New Roman"/>
          <w:bCs/>
          <w:sz w:val="28"/>
          <w:szCs w:val="28"/>
        </w:rPr>
        <w:t>дека</w:t>
      </w:r>
      <w:r>
        <w:rPr>
          <w:rFonts w:ascii="Times New Roman" w:eastAsia="Times New Roman" w:hAnsi="Times New Roman"/>
          <w:bCs/>
          <w:sz w:val="28"/>
          <w:szCs w:val="28"/>
        </w:rPr>
        <w:t>бря 2023 года № 1</w:t>
      </w:r>
      <w:r w:rsidR="00A2454D">
        <w:rPr>
          <w:rFonts w:ascii="Times New Roman" w:eastAsia="Times New Roman" w:hAnsi="Times New Roman"/>
          <w:bCs/>
          <w:sz w:val="28"/>
          <w:szCs w:val="28"/>
        </w:rPr>
        <w:t>518</w:t>
      </w:r>
    </w:p>
    <w:p w14:paraId="5C5629BC" w14:textId="363BE4AC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C07167" w14:textId="77777777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08BF7F2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14:paraId="44B3F946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Развитие транспортной системы, повышение</w:t>
      </w:r>
    </w:p>
    <w:p w14:paraId="476EBDBC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безопасности дорожного движения на территории</w:t>
      </w:r>
    </w:p>
    <w:p w14:paraId="7E719DD3" w14:textId="77777777" w:rsidR="00E447B5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города Пугачева</w:t>
      </w:r>
    </w:p>
    <w:p w14:paraId="67C0A142" w14:textId="77777777" w:rsidR="00FC04DF" w:rsidRDefault="00E447B5" w:rsidP="00676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Саратовской области</w:t>
      </w:r>
      <w:r w:rsidR="004B75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C04DF">
        <w:rPr>
          <w:rFonts w:ascii="Times New Roman" w:eastAsia="Times New Roman" w:hAnsi="Times New Roman"/>
          <w:b/>
          <w:sz w:val="28"/>
          <w:szCs w:val="28"/>
        </w:rPr>
        <w:t>на 202</w:t>
      </w:r>
      <w:r w:rsidR="00B46682">
        <w:rPr>
          <w:rFonts w:ascii="Times New Roman" w:eastAsia="Times New Roman" w:hAnsi="Times New Roman"/>
          <w:b/>
          <w:sz w:val="28"/>
          <w:szCs w:val="28"/>
        </w:rPr>
        <w:t>4</w:t>
      </w:r>
      <w:r w:rsidR="00FC04DF">
        <w:rPr>
          <w:rFonts w:ascii="Times New Roman" w:eastAsia="Times New Roman" w:hAnsi="Times New Roman"/>
          <w:b/>
          <w:sz w:val="28"/>
          <w:szCs w:val="28"/>
        </w:rPr>
        <w:t>-202</w:t>
      </w:r>
      <w:r w:rsidR="00B46682">
        <w:rPr>
          <w:rFonts w:ascii="Times New Roman" w:eastAsia="Times New Roman" w:hAnsi="Times New Roman"/>
          <w:b/>
          <w:sz w:val="28"/>
          <w:szCs w:val="28"/>
        </w:rPr>
        <w:t>6</w:t>
      </w:r>
      <w:r w:rsidR="00FC04DF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14:paraId="63F759AF" w14:textId="77777777" w:rsidR="00FC04DF" w:rsidRDefault="00FC04DF" w:rsidP="00FC04DF">
      <w:pPr>
        <w:spacing w:after="0" w:line="240" w:lineRule="auto"/>
        <w:rPr>
          <w:rStyle w:val="a6"/>
        </w:rPr>
      </w:pPr>
    </w:p>
    <w:p w14:paraId="499F72ED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508BD3A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eastAsia="Times New Roman" w:hAnsi="Times New Roman"/>
          <w:sz w:val="28"/>
          <w:szCs w:val="28"/>
        </w:rPr>
        <w:t>развитию транспортной системы, по обеспечению безопасности дорожного движения на территории муниципального образования города Пугачева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r w:rsidRPr="00585466">
        <w:rPr>
          <w:rFonts w:ascii="Times New Roman" w:eastAsia="Times New Roman" w:hAnsi="Times New Roman"/>
          <w:sz w:val="28"/>
          <w:szCs w:val="28"/>
        </w:rPr>
        <w:t>Уставом Пугачевского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администрация Пугач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евского муниципального района ПОСТАНОВЛЯЕТ: </w:t>
      </w:r>
    </w:p>
    <w:p w14:paraId="3B50065B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</w:t>
      </w:r>
      <w:r w:rsidR="00676177">
        <w:rPr>
          <w:rFonts w:ascii="Times New Roman" w:eastAsia="Times New Roman" w:hAnsi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</w:t>
      </w:r>
      <w:r w:rsidR="00E447B5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B4668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B46682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14:paraId="081091F3" w14:textId="77777777" w:rsidR="00FC04DF" w:rsidRDefault="00FC04DF" w:rsidP="00FC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D047A1">
        <w:rPr>
          <w:rFonts w:ascii="Times New Roman" w:eastAsia="Times New Roman" w:hAnsi="Times New Roman"/>
          <w:kern w:val="2"/>
          <w:sz w:val="28"/>
          <w:szCs w:val="28"/>
        </w:rPr>
        <w:t>жилищно-</w:t>
      </w:r>
      <w:r>
        <w:rPr>
          <w:rFonts w:ascii="Times New Roman" w:eastAsia="Times New Roman" w:hAnsi="Times New Roman"/>
          <w:kern w:val="2"/>
          <w:sz w:val="28"/>
          <w:szCs w:val="28"/>
        </w:rPr>
        <w:t>коммунальному хозяйству и градостроительству.</w:t>
      </w:r>
    </w:p>
    <w:p w14:paraId="7EBBD64A" w14:textId="77777777" w:rsidR="00E447B5" w:rsidRDefault="00FC04DF" w:rsidP="00FC0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</w:t>
      </w:r>
      <w:r w:rsidR="00E447B5" w:rsidRPr="00E447B5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0718CBDF" w14:textId="77777777" w:rsidR="00FC04DF" w:rsidRPr="00676177" w:rsidRDefault="00FC04DF" w:rsidP="006761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447B5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AC60DC">
        <w:rPr>
          <w:rFonts w:ascii="Times New Roman" w:hAnsi="Times New Roman"/>
          <w:sz w:val="28"/>
          <w:szCs w:val="28"/>
        </w:rPr>
        <w:t>4</w:t>
      </w:r>
      <w:r w:rsidR="00E447B5">
        <w:rPr>
          <w:rFonts w:ascii="Times New Roman" w:hAnsi="Times New Roman"/>
          <w:sz w:val="28"/>
          <w:szCs w:val="28"/>
        </w:rPr>
        <w:t xml:space="preserve"> года.</w:t>
      </w:r>
    </w:p>
    <w:p w14:paraId="42D778D4" w14:textId="77777777" w:rsidR="00753885" w:rsidRDefault="00753885" w:rsidP="00A24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FB18D21" w14:textId="77777777" w:rsidR="00A2454D" w:rsidRPr="00A2454D" w:rsidRDefault="00A2454D" w:rsidP="00A24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заместитель главы</w:t>
      </w:r>
    </w:p>
    <w:p w14:paraId="297FDDCB" w14:textId="77777777" w:rsidR="00A2454D" w:rsidRPr="00A2454D" w:rsidRDefault="00A2454D" w:rsidP="00A24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Пугачевского</w:t>
      </w:r>
    </w:p>
    <w:p w14:paraId="296C6E11" w14:textId="7DF0D0E9" w:rsidR="00A2454D" w:rsidRPr="00A2454D" w:rsidRDefault="00A2454D" w:rsidP="00A24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proofErr w:type="spellStart"/>
      <w:r w:rsidRPr="00A2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А.А.Цуприков</w:t>
      </w:r>
      <w:proofErr w:type="spellEnd"/>
    </w:p>
    <w:p w14:paraId="77CEA545" w14:textId="5F434025" w:rsidR="00676177" w:rsidRDefault="00206488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DA73CE1" w14:textId="77777777" w:rsidR="00676177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23D76479" w14:textId="77777777" w:rsidR="00206488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0648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06488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 w:rsidR="009B0ED7">
        <w:rPr>
          <w:rFonts w:ascii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9363C8B" w14:textId="47BA458B" w:rsidR="00206488" w:rsidRDefault="00206488" w:rsidP="00676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D30918">
        <w:rPr>
          <w:rFonts w:ascii="Times New Roman" w:hAnsi="Times New Roman"/>
          <w:bCs/>
          <w:sz w:val="28"/>
          <w:szCs w:val="28"/>
        </w:rPr>
        <w:t>от</w:t>
      </w:r>
      <w:r w:rsidR="00856700">
        <w:rPr>
          <w:rFonts w:ascii="Times New Roman" w:hAnsi="Times New Roman"/>
          <w:bCs/>
          <w:sz w:val="28"/>
          <w:szCs w:val="28"/>
        </w:rPr>
        <w:t xml:space="preserve"> </w:t>
      </w:r>
      <w:r w:rsidR="00A2454D">
        <w:rPr>
          <w:rFonts w:ascii="Times New Roman" w:hAnsi="Times New Roman"/>
          <w:bCs/>
          <w:sz w:val="28"/>
          <w:szCs w:val="28"/>
        </w:rPr>
        <w:t>1</w:t>
      </w:r>
      <w:r w:rsidR="00856700">
        <w:rPr>
          <w:rFonts w:ascii="Times New Roman" w:hAnsi="Times New Roman"/>
          <w:bCs/>
          <w:sz w:val="28"/>
          <w:szCs w:val="28"/>
        </w:rPr>
        <w:t xml:space="preserve">1 </w:t>
      </w:r>
      <w:r w:rsidR="00A2454D">
        <w:rPr>
          <w:rFonts w:ascii="Times New Roman" w:hAnsi="Times New Roman"/>
          <w:bCs/>
          <w:sz w:val="28"/>
          <w:szCs w:val="28"/>
        </w:rPr>
        <w:t>дека</w:t>
      </w:r>
      <w:r w:rsidR="00856700">
        <w:rPr>
          <w:rFonts w:ascii="Times New Roman" w:hAnsi="Times New Roman"/>
          <w:bCs/>
          <w:sz w:val="28"/>
          <w:szCs w:val="28"/>
        </w:rPr>
        <w:t xml:space="preserve">бря </w:t>
      </w:r>
      <w:r w:rsidR="00676177" w:rsidRPr="00D30918">
        <w:rPr>
          <w:rFonts w:ascii="Times New Roman" w:hAnsi="Times New Roman"/>
          <w:bCs/>
          <w:sz w:val="28"/>
          <w:szCs w:val="28"/>
        </w:rPr>
        <w:t>202</w:t>
      </w:r>
      <w:r w:rsidR="00302FEE" w:rsidRPr="00D30918">
        <w:rPr>
          <w:rFonts w:ascii="Times New Roman" w:hAnsi="Times New Roman"/>
          <w:bCs/>
          <w:sz w:val="28"/>
          <w:szCs w:val="28"/>
        </w:rPr>
        <w:t>3</w:t>
      </w:r>
      <w:r w:rsidR="00676177" w:rsidRPr="00D3091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56700">
        <w:rPr>
          <w:rFonts w:ascii="Times New Roman" w:hAnsi="Times New Roman"/>
          <w:bCs/>
          <w:sz w:val="28"/>
          <w:szCs w:val="28"/>
        </w:rPr>
        <w:t>1</w:t>
      </w:r>
      <w:r w:rsidR="00A2454D">
        <w:rPr>
          <w:rFonts w:ascii="Times New Roman" w:hAnsi="Times New Roman"/>
          <w:bCs/>
          <w:sz w:val="28"/>
          <w:szCs w:val="28"/>
        </w:rPr>
        <w:t>518</w:t>
      </w:r>
    </w:p>
    <w:p w14:paraId="50BD5804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E68226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81BA679" w14:textId="77777777" w:rsidR="0020648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E447B5">
        <w:rPr>
          <w:rFonts w:ascii="Times New Roman" w:hAnsi="Times New Roman"/>
          <w:b/>
          <w:bCs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2360E0">
        <w:rPr>
          <w:rFonts w:ascii="Times New Roman" w:hAnsi="Times New Roman"/>
          <w:b/>
          <w:bCs/>
          <w:sz w:val="28"/>
          <w:szCs w:val="28"/>
        </w:rPr>
        <w:t>4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302FEE">
        <w:rPr>
          <w:rFonts w:ascii="Times New Roman" w:hAnsi="Times New Roman"/>
          <w:b/>
          <w:bCs/>
          <w:sz w:val="28"/>
          <w:szCs w:val="28"/>
        </w:rPr>
        <w:t>6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67CE5269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3C79E8" w14:textId="77777777" w:rsidR="00206488" w:rsidRDefault="00206488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p w14:paraId="381DAB79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22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82"/>
        <w:gridCol w:w="7525"/>
      </w:tblGrid>
      <w:tr w:rsidR="00206488" w:rsidRPr="006D5969" w14:paraId="1C3C4EEF" w14:textId="77777777" w:rsidTr="00676177">
        <w:trPr>
          <w:trHeight w:val="98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4813E7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AF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20251A" w14:textId="77777777"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Hlk120172041"/>
            <w:r>
              <w:rPr>
                <w:rFonts w:ascii="Times New Roman" w:hAnsi="Times New Roman"/>
                <w:sz w:val="28"/>
                <w:szCs w:val="28"/>
              </w:rPr>
              <w:t>«Развитие транспортной системы, повышение безопасности дорожного движения на территории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302F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02F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программа);</w:t>
            </w:r>
          </w:p>
        </w:tc>
      </w:tr>
      <w:tr w:rsidR="00206488" w:rsidRPr="006D5969" w14:paraId="017D2F38" w14:textId="77777777" w:rsidTr="00676177">
        <w:trPr>
          <w:trHeight w:val="10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ACDD4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79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2A57F5" w14:textId="77777777" w:rsidR="00206488" w:rsidRDefault="003352D1" w:rsidP="00755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</w:t>
            </w:r>
            <w:r w:rsidR="008874F8">
              <w:rPr>
                <w:rFonts w:ascii="Times New Roman" w:hAnsi="Times New Roman"/>
                <w:noProof/>
                <w:sz w:val="28"/>
                <w:szCs w:val="28"/>
              </w:rPr>
              <w:t>оммунального хоз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яйства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206488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206488" w:rsidRPr="00155510" w14:paraId="0726A9DD" w14:textId="77777777" w:rsidTr="00676177">
        <w:trPr>
          <w:trHeight w:val="2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92952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E8D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51FB67" w14:textId="77777777" w:rsidR="00206488" w:rsidRPr="00155510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отсутствуют;</w:t>
            </w:r>
          </w:p>
        </w:tc>
      </w:tr>
      <w:tr w:rsidR="00206488" w:rsidRPr="006D5969" w14:paraId="7198490E" w14:textId="77777777" w:rsidTr="00676177">
        <w:trPr>
          <w:trHeight w:val="105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4F381B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63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E4F503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муниципальное унитарное предприятие «Дорожное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спе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 xml:space="preserve">циализированное хозяйство г.Пугачева» (по согласованию); подрядные организации по результату конкурсного отбора; 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отделение государственной инспекции безопа</w:t>
            </w:r>
            <w:r w:rsidR="00C7469D">
              <w:rPr>
                <w:rFonts w:ascii="Times New Roman" w:hAnsi="Times New Roman"/>
                <w:sz w:val="28"/>
                <w:szCs w:val="28"/>
              </w:rPr>
              <w:t>с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ности дорожного движения М</w:t>
            </w:r>
            <w:r>
              <w:rPr>
                <w:rFonts w:ascii="Times New Roman" w:hAnsi="Times New Roman"/>
                <w:sz w:val="28"/>
                <w:szCs w:val="28"/>
              </w:rPr>
              <w:t>ежмуниципального отдела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 xml:space="preserve"> МВД России Пугачевский Саратовской области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(по согла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сованию)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55F69F84" w14:textId="77777777" w:rsidTr="00676177">
        <w:trPr>
          <w:trHeight w:val="199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379D89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8FEC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D53404" w14:textId="77777777" w:rsidR="00206488" w:rsidRDefault="00206488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6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годы»</w:t>
            </w:r>
            <w:r w:rsidR="00E447B5">
              <w:rPr>
                <w:rFonts w:ascii="Times New Roman" w:hAnsi="Times New Roman"/>
                <w:sz w:val="28"/>
                <w:szCs w:val="28"/>
              </w:rPr>
              <w:t xml:space="preserve"> (приложение №1 к муниципальной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394AC7" w14:textId="77777777" w:rsidR="00206488" w:rsidRDefault="00206488" w:rsidP="009A397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№ 2 «Повышение безопасности дорожного движения на территории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406B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E447B5">
              <w:rPr>
                <w:rFonts w:ascii="Times New Roman" w:hAnsi="Times New Roman"/>
                <w:sz w:val="28"/>
                <w:szCs w:val="28"/>
              </w:rPr>
              <w:t xml:space="preserve"> (приложение №2 к муниципальной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14:paraId="4B0D9A21" w14:textId="77777777" w:rsidTr="00676177">
        <w:trPr>
          <w:trHeight w:val="109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52620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3635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374161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достижение нормативного технического и эксплуатацион-ного состояния автомобильных дорог общего пользования местного значения;</w:t>
            </w:r>
          </w:p>
          <w:p w14:paraId="08D413F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обеспечение сохранности жизни, здоровья граждан и их имущества, гарантии их законных прав на безопасные условия движения на дорогах;</w:t>
            </w:r>
          </w:p>
        </w:tc>
      </w:tr>
      <w:tr w:rsidR="00206488" w:rsidRPr="006D5969" w14:paraId="70970FAF" w14:textId="77777777" w:rsidTr="00676177">
        <w:trPr>
          <w:trHeight w:val="41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DEC9D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2AFE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0B4AD5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соотвествую-щем категории дорог;</w:t>
            </w:r>
          </w:p>
          <w:p w14:paraId="4342B142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совершенствование инфраструктуры улично-дорожной сети, обеспечивающей безопасность дорожного движения;</w:t>
            </w:r>
          </w:p>
        </w:tc>
      </w:tr>
      <w:tr w:rsidR="00206488" w:rsidRPr="006D5969" w14:paraId="5DAA30F0" w14:textId="77777777" w:rsidTr="00676177">
        <w:trPr>
          <w:trHeight w:val="99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419D3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Целевые индикаторы </w:t>
            </w:r>
          </w:p>
          <w:p w14:paraId="66383AF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6CF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BE3313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содержанию;</w:t>
            </w:r>
          </w:p>
          <w:p w14:paraId="43BA2B81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выполненного ямочного ремонта (в рамках содержания дорог);</w:t>
            </w:r>
          </w:p>
          <w:p w14:paraId="5823D844" w14:textId="77777777" w:rsidR="00873FA1" w:rsidRDefault="00873FA1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22C91D3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щебенения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 города Пугачева;</w:t>
            </w:r>
          </w:p>
          <w:p w14:paraId="32E345C9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14:paraId="53F90CDB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14:paraId="146F096C" w14:textId="77777777" w:rsidR="00206488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14:paraId="02C9423D" w14:textId="77777777"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 xml:space="preserve">оличество дорожных знаков, подлежащих </w:t>
            </w:r>
            <w:r w:rsidR="00027799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текущему 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DFED501" w14:textId="77777777"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оличество светофорных объектов, подлежащих текущему 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43E8612" w14:textId="77777777" w:rsidR="003352D1" w:rsidRPr="004E7D47" w:rsidRDefault="004E7D4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4E7D47">
              <w:rPr>
                <w:rFonts w:ascii="Times New Roman" w:eastAsia="Times New Roman" w:hAnsi="Times New Roman"/>
                <w:sz w:val="28"/>
                <w:szCs w:val="28"/>
              </w:rPr>
              <w:t>оличество оборудованных искусственных неровностей</w:t>
            </w:r>
            <w:r w:rsidR="003352D1" w:rsidRPr="004E7D4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14:paraId="6740FE65" w14:textId="77777777" w:rsidTr="00676177">
        <w:trPr>
          <w:trHeight w:val="96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243D3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1D0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7FADF2" w14:textId="77777777" w:rsidR="00206488" w:rsidRDefault="00206488" w:rsidP="009A3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540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540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14:paraId="5CD06D3C" w14:textId="77777777" w:rsidTr="00676177">
        <w:trPr>
          <w:trHeight w:val="256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6C4E98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F842" w14:textId="77777777" w:rsidR="00206488" w:rsidRDefault="00206488" w:rsidP="007550A9">
            <w:pPr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B3CA0D" w14:textId="1245702A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  <w:r w:rsidR="0014054A">
              <w:rPr>
                <w:rFonts w:ascii="Times New Roman" w:eastAsia="Times New Roman" w:hAnsi="Times New Roman"/>
                <w:sz w:val="28"/>
                <w:szCs w:val="28"/>
              </w:rPr>
              <w:t>256031</w:t>
            </w:r>
            <w:r w:rsidR="000F3FFF" w:rsidRPr="000F3F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0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тыс. руб., в том числе:</w:t>
            </w:r>
          </w:p>
          <w:p w14:paraId="045B38E8" w14:textId="4C58DC72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год: всего–</w:t>
            </w:r>
            <w:r w:rsidR="0014054A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750</w:t>
            </w:r>
            <w:r w:rsidR="000F3FFF" w:rsidRPr="000F3F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2B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  <w:r w:rsidR="00856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города Пугачева Саратовской области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AA2CA23" w14:textId="549C0E00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F65562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336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7538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23180DA" w14:textId="01D20798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F65562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944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42B3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14:paraId="1028E066" w14:textId="717A13C7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hAnsi="Times New Roman"/>
                <w:sz w:val="28"/>
                <w:szCs w:val="28"/>
              </w:rPr>
              <w:t>по подпрограмме № 1 –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всего– </w:t>
            </w:r>
            <w:r w:rsidR="00F65562">
              <w:rPr>
                <w:rFonts w:ascii="Times New Roman" w:eastAsia="Times New Roman" w:hAnsi="Times New Roman"/>
                <w:sz w:val="28"/>
                <w:szCs w:val="28"/>
              </w:rPr>
              <w:t>248</w:t>
            </w:r>
            <w:r w:rsidR="00B0432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B0432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7538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тыс.руб</w:t>
            </w:r>
            <w:proofErr w:type="spellEnd"/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14:paraId="0B355B2F" w14:textId="7355B706" w:rsidR="00C13504" w:rsidRDefault="000E2C38" w:rsidP="00676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E66">
              <w:rPr>
                <w:rFonts w:ascii="Times New Roman" w:hAnsi="Times New Roman"/>
                <w:sz w:val="28"/>
                <w:szCs w:val="28"/>
              </w:rPr>
              <w:t xml:space="preserve">по подпрограмме № 2 – </w:t>
            </w:r>
            <w:r w:rsidR="00B04326">
              <w:rPr>
                <w:rFonts w:ascii="Times New Roman" w:hAnsi="Times New Roman"/>
                <w:sz w:val="28"/>
                <w:szCs w:val="28"/>
              </w:rPr>
              <w:t>7931</w:t>
            </w:r>
            <w:r w:rsidR="000F3FFF">
              <w:rPr>
                <w:rFonts w:ascii="Times New Roman" w:hAnsi="Times New Roman"/>
                <w:sz w:val="28"/>
                <w:szCs w:val="28"/>
              </w:rPr>
              <w:t>,</w:t>
            </w:r>
            <w:r w:rsidR="006434CD">
              <w:rPr>
                <w:rFonts w:ascii="Times New Roman" w:hAnsi="Times New Roman"/>
                <w:sz w:val="28"/>
                <w:szCs w:val="28"/>
              </w:rPr>
              <w:t>4</w:t>
            </w:r>
            <w:r w:rsidR="00677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тыс. руб. за счет средств бюджета муниципального образования города Пугачева Саратовской области</w:t>
            </w:r>
            <w:r w:rsidR="00231698" w:rsidRPr="007C5E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F7E169" w14:textId="77777777" w:rsidR="009F3F8D" w:rsidRDefault="009F3F8D" w:rsidP="006761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14:paraId="788F299F" w14:textId="77777777" w:rsidR="009F3F8D" w:rsidRPr="00726427" w:rsidRDefault="009F3F8D" w:rsidP="006761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14:paraId="273CA69C" w14:textId="77777777" w:rsidR="00C13504" w:rsidRPr="009A3971" w:rsidRDefault="00C13504" w:rsidP="000E2C38">
            <w:pPr>
              <w:spacing w:after="0" w:line="240" w:lineRule="auto"/>
              <w:ind w:firstLine="76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6488" w:rsidRPr="006D5969" w14:paraId="094D6857" w14:textId="77777777" w:rsidTr="00676177">
        <w:trPr>
          <w:trHeight w:val="55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FB8A56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287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5D345B" w14:textId="77777777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 нормативном</w:t>
            </w:r>
            <w:r>
              <w:rPr>
                <w:rFonts w:ascii="Times New Roman" w:hAnsi="Times New Roman"/>
                <w:sz w:val="28"/>
                <w:szCs w:val="28"/>
              </w:rPr>
              <w:t>у состоянию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AE3C54" w14:textId="77777777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</w:t>
            </w:r>
            <w:r w:rsidR="006434CD" w:rsidRPr="00EE3E0A">
              <w:rPr>
                <w:rFonts w:ascii="Times New Roman" w:eastAsia="Times New Roman" w:hAnsi="Times New Roman"/>
                <w:sz w:val="28"/>
                <w:szCs w:val="28"/>
              </w:rPr>
              <w:t>пользования</w:t>
            </w: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 значения муниципального образования города Пугачева.</w:t>
            </w:r>
          </w:p>
        </w:tc>
      </w:tr>
    </w:tbl>
    <w:p w14:paraId="79A894F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67ACE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4B603C5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F767B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организации движения транспорта и пешеходов. Обеспечение хорошо развитой сети дорог общего пользования местного значения является одной из приоритетных задач.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воздуха. Ремонт автомобильных дорог общего пользования представляет собой комплекс по замене и (или) восстановлению 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14:paraId="3F5395DA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безопасности дорожного движения направлены на сокращение количества дорожно-транспортных происшествий и снижение ущерба от них, наносимого экономическим интересам муниципального образования города Пугачёва.</w:t>
      </w:r>
    </w:p>
    <w:p w14:paraId="04A89E0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вопросам местного значения относится развитие транспортной системы, повышение безопасности на дорогах. При решении указанных полномочий задействуются органы самоуправления различного уровня, организации всех форм собственности и средства из бюджетов различных уровней, поэтому целесообразно использовать программно-целевой метод.</w:t>
      </w:r>
    </w:p>
    <w:p w14:paraId="53C2E6C7" w14:textId="77777777" w:rsidR="00206488" w:rsidRPr="00EA2EF4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771C4CA3" w14:textId="77777777"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13B4FC15" w14:textId="77777777" w:rsidR="00206488" w:rsidRPr="00EA2EF4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213776A4" w14:textId="77777777" w:rsidR="00206488" w:rsidRPr="0057477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74778">
        <w:rPr>
          <w:rFonts w:ascii="Times New Roman" w:hAnsi="Times New Roman"/>
          <w:noProof/>
          <w:sz w:val="28"/>
          <w:szCs w:val="28"/>
        </w:rPr>
        <w:t>Основными целями муниципальной программы явля</w:t>
      </w:r>
      <w:r w:rsidR="009F76FA">
        <w:rPr>
          <w:rFonts w:ascii="Times New Roman" w:hAnsi="Times New Roman"/>
          <w:noProof/>
          <w:sz w:val="28"/>
          <w:szCs w:val="28"/>
        </w:rPr>
        <w:t>е</w:t>
      </w:r>
      <w:r w:rsidRPr="00574778">
        <w:rPr>
          <w:rFonts w:ascii="Times New Roman" w:hAnsi="Times New Roman"/>
          <w:noProof/>
          <w:sz w:val="28"/>
          <w:szCs w:val="28"/>
        </w:rPr>
        <w:t>тся:</w:t>
      </w:r>
    </w:p>
    <w:p w14:paraId="67CF3037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достижение нормативного технического и эксплуатационного состояния автомобильных дорог общего пользования местного значения;</w:t>
      </w:r>
    </w:p>
    <w:p w14:paraId="1279A87E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сохранности жизни, здоровья граждан и их имущества, гарантии их законных прав на безопасные условия движения на дорогах.</w:t>
      </w:r>
    </w:p>
    <w:p w14:paraId="60419C93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Для достижения </w:t>
      </w:r>
      <w:r w:rsidR="00EE3E0A">
        <w:rPr>
          <w:rFonts w:ascii="Times New Roman" w:hAnsi="Times New Roman"/>
          <w:noProof/>
          <w:sz w:val="28"/>
          <w:szCs w:val="28"/>
        </w:rPr>
        <w:t>поставленных целей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муниципальной программы ставятся</w:t>
      </w:r>
      <w:r w:rsidR="00EE3E0A">
        <w:rPr>
          <w:rFonts w:ascii="Times New Roman" w:hAnsi="Times New Roman"/>
          <w:noProof/>
          <w:sz w:val="28"/>
          <w:szCs w:val="28"/>
        </w:rPr>
        <w:t xml:space="preserve"> следующие</w:t>
      </w:r>
      <w:r>
        <w:rPr>
          <w:rFonts w:ascii="Times New Roman" w:hAnsi="Times New Roman"/>
          <w:noProof/>
          <w:sz w:val="28"/>
          <w:szCs w:val="28"/>
        </w:rPr>
        <w:t xml:space="preserve"> задачи:</w:t>
      </w:r>
    </w:p>
    <w:p w14:paraId="5020931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ab/>
        <w:t>поддержание автомобильных дорог общего пользования местного зна-чения на техническом уровне, соотвествующем категории дорог;</w:t>
      </w:r>
    </w:p>
    <w:p w14:paraId="0CB78B1C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совершенствование инфраструктуры улично-дорожной сети, обеспечи-вающей безопасность дорожного движения.</w:t>
      </w:r>
    </w:p>
    <w:p w14:paraId="78607C0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Сведения о целевых показателях (индикаторах) муниципальной програм-мы, </w:t>
      </w:r>
      <w:r w:rsidR="00EE3E0A">
        <w:rPr>
          <w:rFonts w:ascii="Times New Roman" w:hAnsi="Times New Roman"/>
          <w:noProof/>
          <w:sz w:val="28"/>
          <w:szCs w:val="28"/>
        </w:rPr>
        <w:t>и их значениях в разрезе под</w:t>
      </w:r>
      <w:r>
        <w:rPr>
          <w:rFonts w:ascii="Times New Roman" w:hAnsi="Times New Roman"/>
          <w:noProof/>
          <w:sz w:val="28"/>
          <w:szCs w:val="28"/>
        </w:rPr>
        <w:t>программ, приведены в приложении № 3 к муниципальной программе.</w:t>
      </w:r>
    </w:p>
    <w:p w14:paraId="2882DDA1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В результате исполнения муниципальной программы ожидаются:</w:t>
      </w:r>
    </w:p>
    <w:p w14:paraId="3F7D2F3F" w14:textId="77777777" w:rsidR="00EE3E0A" w:rsidRP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соответствие автомобильных дорог общего пользования местного значения, нормативному состоянию;</w:t>
      </w:r>
    </w:p>
    <w:p w14:paraId="408A61D9" w14:textId="77777777" w:rsid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повышение уровня безопасности дорожного движения, сокращение ДТП, недопущение возникновения аварийно-опасных участков на ав</w:t>
      </w:r>
      <w:r>
        <w:rPr>
          <w:rFonts w:ascii="Times New Roman" w:hAnsi="Times New Roman"/>
          <w:sz w:val="28"/>
          <w:szCs w:val="28"/>
        </w:rPr>
        <w:t>томобильных дорогах общего поль</w:t>
      </w:r>
      <w:r w:rsidRPr="00EE3E0A">
        <w:rPr>
          <w:rFonts w:ascii="Times New Roman" w:hAnsi="Times New Roman"/>
          <w:sz w:val="28"/>
          <w:szCs w:val="28"/>
        </w:rPr>
        <w:t>зования местного значения муниципального образования города Пугачева.</w:t>
      </w:r>
      <w:r w:rsidR="00206488">
        <w:rPr>
          <w:rFonts w:ascii="Times New Roman" w:hAnsi="Times New Roman"/>
          <w:noProof/>
          <w:sz w:val="28"/>
          <w:szCs w:val="28"/>
        </w:rPr>
        <w:tab/>
      </w:r>
    </w:p>
    <w:p w14:paraId="17D89322" w14:textId="77777777" w:rsidR="00206488" w:rsidRDefault="00E447B5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Срок </w:t>
      </w:r>
      <w:r w:rsidR="00206488">
        <w:rPr>
          <w:rFonts w:ascii="Times New Roman" w:hAnsi="Times New Roman"/>
          <w:noProof/>
          <w:sz w:val="28"/>
          <w:szCs w:val="28"/>
        </w:rPr>
        <w:t>реализации муниципальной программы 202</w:t>
      </w:r>
      <w:r w:rsidR="006434CD">
        <w:rPr>
          <w:rFonts w:ascii="Times New Roman" w:hAnsi="Times New Roman"/>
          <w:noProof/>
          <w:sz w:val="28"/>
          <w:szCs w:val="28"/>
        </w:rPr>
        <w:t>4</w:t>
      </w:r>
      <w:r w:rsidR="00206488">
        <w:rPr>
          <w:rFonts w:ascii="Times New Roman" w:hAnsi="Times New Roman"/>
          <w:noProof/>
          <w:sz w:val="28"/>
          <w:szCs w:val="28"/>
        </w:rPr>
        <w:t>-202</w:t>
      </w:r>
      <w:r w:rsidR="006434CD">
        <w:rPr>
          <w:rFonts w:ascii="Times New Roman" w:hAnsi="Times New Roman"/>
          <w:noProof/>
          <w:sz w:val="28"/>
          <w:szCs w:val="28"/>
        </w:rPr>
        <w:t>6</w:t>
      </w:r>
      <w:r w:rsidR="00206488"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6A9135E6" w14:textId="77777777" w:rsidR="00206488" w:rsidRPr="00EA2EF4" w:rsidRDefault="00206488" w:rsidP="002064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CD9B6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6DCEEED7" w14:textId="77777777" w:rsidR="00206488" w:rsidRPr="00EA2EF4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36ADB20E" w14:textId="77777777" w:rsidR="00206488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программы, в разрезе подпрограмм, приведен в приложении № 4 к муниципальной программе.</w:t>
      </w:r>
    </w:p>
    <w:p w14:paraId="409497FB" w14:textId="77777777" w:rsidR="00206488" w:rsidRPr="00EA2EF4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14:paraId="1F974A4F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14:paraId="0A0A6F2D" w14:textId="77777777" w:rsidR="00206488" w:rsidRPr="00EA2EF4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4D57C6D9" w14:textId="77777777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 в разрезе подпрограмм приведены в приложении № 5 к муниципальной программе.</w:t>
      </w:r>
    </w:p>
    <w:p w14:paraId="3B7440D5" w14:textId="77777777" w:rsidR="00206488" w:rsidRPr="00EA2EF4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19E6132" w14:textId="71CEA8D2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  <w:r w:rsidR="00EA2EF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за ходом реализации программы</w:t>
      </w:r>
    </w:p>
    <w:p w14:paraId="14039B00" w14:textId="77777777" w:rsidR="00206488" w:rsidRPr="00EA2EF4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95E0EB0" w14:textId="77777777"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8874F8">
        <w:rPr>
          <w:rFonts w:ascii="Times New Roman" w:hAnsi="Times New Roman"/>
          <w:sz w:val="28"/>
          <w:szCs w:val="28"/>
        </w:rPr>
        <w:t>ачевского муниципального района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 w:rsidR="008874F8">
        <w:rPr>
          <w:rFonts w:ascii="Times New Roman" w:hAnsi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по коммунальному хозяйству и градостроительству.</w:t>
      </w:r>
    </w:p>
    <w:p w14:paraId="58665EE9" w14:textId="682FC96A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</w:p>
    <w:p w14:paraId="6A53FCD7" w14:textId="77777777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3317A909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D48964" w14:textId="7777777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 к муниципальной программе</w:t>
      </w:r>
    </w:p>
    <w:p w14:paraId="44A78716" w14:textId="77777777" w:rsidR="007550A9" w:rsidRPr="00404695" w:rsidRDefault="00E447B5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 w:rsidRPr="00E447B5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FE52DA">
        <w:rPr>
          <w:rFonts w:ascii="Times New Roman" w:hAnsi="Times New Roman"/>
          <w:bCs/>
          <w:sz w:val="28"/>
          <w:szCs w:val="28"/>
        </w:rPr>
        <w:t>4</w:t>
      </w:r>
      <w:r w:rsidRPr="00E447B5">
        <w:rPr>
          <w:rFonts w:ascii="Times New Roman" w:hAnsi="Times New Roman"/>
          <w:bCs/>
          <w:sz w:val="28"/>
          <w:szCs w:val="28"/>
        </w:rPr>
        <w:t>-202</w:t>
      </w:r>
      <w:r w:rsidR="00FE52DA">
        <w:rPr>
          <w:rFonts w:ascii="Times New Roman" w:hAnsi="Times New Roman"/>
          <w:bCs/>
          <w:sz w:val="28"/>
          <w:szCs w:val="28"/>
        </w:rPr>
        <w:t>6</w:t>
      </w:r>
      <w:r w:rsidRPr="00E447B5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9F634F3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5A45F1" w14:textId="77777777" w:rsidR="00E447B5" w:rsidRP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Подпрограмма № 1</w:t>
      </w:r>
    </w:p>
    <w:p w14:paraId="1339E51A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 xml:space="preserve"> «Ремонт и содержание автомобильных дорог общего пользования муниципального образования города Пугачева Саратовской области на 202</w:t>
      </w:r>
      <w:r w:rsidR="00FE52DA">
        <w:rPr>
          <w:rFonts w:ascii="Times New Roman" w:hAnsi="Times New Roman"/>
          <w:b/>
          <w:bCs/>
          <w:sz w:val="28"/>
          <w:szCs w:val="28"/>
        </w:rPr>
        <w:t>4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FE52DA">
        <w:rPr>
          <w:rFonts w:ascii="Times New Roman" w:hAnsi="Times New Roman"/>
          <w:b/>
          <w:bCs/>
          <w:sz w:val="28"/>
          <w:szCs w:val="28"/>
        </w:rPr>
        <w:t>6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2F16D2EA" w14:textId="77777777" w:rsidR="00216008" w:rsidRDefault="0021600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19A624E4" w14:textId="77777777" w:rsidR="00216008" w:rsidRPr="00216008" w:rsidRDefault="0021600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008">
        <w:rPr>
          <w:rFonts w:ascii="Times New Roman" w:hAnsi="Times New Roman"/>
          <w:b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15E1F60E" w14:textId="77777777" w:rsidR="00A757CA" w:rsidRPr="00A757CA" w:rsidRDefault="00A757CA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A9258B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 № 1</w:t>
      </w:r>
    </w:p>
    <w:tbl>
      <w:tblPr>
        <w:tblpPr w:leftFromText="180" w:rightFromText="180" w:vertAnchor="text" w:horzAnchor="margin" w:tblpY="175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18"/>
        <w:gridCol w:w="7171"/>
      </w:tblGrid>
      <w:tr w:rsidR="00206488" w:rsidRPr="006D5969" w14:paraId="3077A08A" w14:textId="77777777" w:rsidTr="007550A9">
        <w:trPr>
          <w:trHeight w:val="98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10A7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143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7292D3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«Ремонт и содержание автомобильных дорог общего пользования муниципального образования города Пугачева</w:t>
            </w:r>
            <w:r w:rsidR="002A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FE52D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E52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– подпрограмма № 1);</w:t>
            </w:r>
          </w:p>
        </w:tc>
      </w:tr>
      <w:tr w:rsidR="00206488" w:rsidRPr="006D5969" w14:paraId="081DA447" w14:textId="77777777" w:rsidTr="007550A9">
        <w:trPr>
          <w:trHeight w:val="11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9995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E5F6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D8D985" w14:textId="77777777" w:rsidR="00206488" w:rsidRDefault="008874F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74F8"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206488" w:rsidRPr="006D5969" w14:paraId="196CA069" w14:textId="77777777" w:rsidTr="007550A9">
        <w:trPr>
          <w:trHeight w:val="24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CEA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C4E6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D250A5" w14:textId="77777777" w:rsidR="00206488" w:rsidRDefault="00E447B5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06488" w:rsidRPr="006D5969" w14:paraId="0F2CB286" w14:textId="77777777" w:rsidTr="007550A9">
        <w:trPr>
          <w:trHeight w:val="8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725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FD3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AE9561" w14:textId="77777777" w:rsidR="0021600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муниципальное унитарное предприятие «Дорожное спе-циализированное хозяйство г.Пугачева» (по согласова-нию); </w:t>
            </w:r>
          </w:p>
          <w:p w14:paraId="0AA5A161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подрядные организации по результату конкурсного отбора;</w:t>
            </w:r>
          </w:p>
        </w:tc>
      </w:tr>
      <w:tr w:rsidR="00206488" w:rsidRPr="006D5969" w14:paraId="409FCAAD" w14:textId="77777777" w:rsidTr="007550A9">
        <w:trPr>
          <w:trHeight w:val="69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7F91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30F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5AC0B5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соотвествую-щем категории дорог;</w:t>
            </w:r>
          </w:p>
        </w:tc>
      </w:tr>
      <w:tr w:rsidR="00206488" w:rsidRPr="006D5969" w14:paraId="4FF31C20" w14:textId="77777777" w:rsidTr="007550A9">
        <w:trPr>
          <w:trHeight w:val="67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307B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AC29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D073B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выполнения мероприятий по ремонту и содержанию до-рог общего пользования местного значения и искуствен-ных сооружений на них;</w:t>
            </w:r>
          </w:p>
        </w:tc>
      </w:tr>
      <w:tr w:rsidR="00206488" w:rsidRPr="006D5969" w14:paraId="2DF633AA" w14:textId="77777777" w:rsidTr="00216008">
        <w:trPr>
          <w:trHeight w:val="41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D4C3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0E37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5B117F" w14:textId="77777777" w:rsidR="007550A9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содержанию;</w:t>
            </w:r>
          </w:p>
          <w:p w14:paraId="42BB13D9" w14:textId="77777777" w:rsidR="007550A9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8874F8" w:rsidRPr="008874F8">
              <w:rPr>
                <w:rFonts w:ascii="Times New Roman" w:eastAsia="Times New Roman" w:hAnsi="Times New Roman"/>
                <w:sz w:val="28"/>
                <w:szCs w:val="28"/>
              </w:rPr>
              <w:t>лощадь выполненного ямочного ремонта (в рамках содержания дорог)</w:t>
            </w:r>
            <w:r w:rsidR="007550A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DF53617" w14:textId="77777777" w:rsidR="00873FA1" w:rsidRDefault="00873FA1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6328C40E" w14:textId="61792ED1" w:rsidR="007550A9" w:rsidRPr="00F673F4" w:rsidRDefault="00E447B5" w:rsidP="00AD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7550A9">
              <w:rPr>
                <w:rFonts w:ascii="Times New Roman" w:eastAsia="Times New Roman" w:hAnsi="Times New Roman"/>
                <w:sz w:val="28"/>
                <w:szCs w:val="28"/>
              </w:rPr>
              <w:t>лощадь</w:t>
            </w:r>
            <w:r w:rsidR="00EA2E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0A9">
              <w:rPr>
                <w:rFonts w:ascii="Times New Roman" w:hAnsi="Times New Roman"/>
                <w:sz w:val="28"/>
                <w:szCs w:val="28"/>
              </w:rPr>
              <w:t>щебенения</w:t>
            </w:r>
            <w:proofErr w:type="spellEnd"/>
            <w:r w:rsidR="007550A9">
              <w:rPr>
                <w:rFonts w:ascii="Times New Roman" w:hAnsi="Times New Roman"/>
                <w:sz w:val="28"/>
                <w:szCs w:val="28"/>
              </w:rPr>
              <w:t xml:space="preserve"> дорог города Пугачева;</w:t>
            </w:r>
          </w:p>
        </w:tc>
      </w:tr>
      <w:tr w:rsidR="00206488" w:rsidRPr="006D5969" w14:paraId="22E275EB" w14:textId="77777777" w:rsidTr="007550A9">
        <w:trPr>
          <w:trHeight w:val="96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CDC8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75F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6968B2" w14:textId="77777777" w:rsidR="00206488" w:rsidRPr="00155510" w:rsidRDefault="00206488" w:rsidP="0018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33C6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733C6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 xml:space="preserve"> год;</w:t>
            </w:r>
          </w:p>
        </w:tc>
      </w:tr>
      <w:tr w:rsidR="00206488" w:rsidRPr="006D5969" w14:paraId="2ED68AA4" w14:textId="77777777" w:rsidTr="007550A9">
        <w:trPr>
          <w:trHeight w:val="96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7895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DF84" w14:textId="77777777" w:rsidR="00206488" w:rsidRDefault="00206488" w:rsidP="007550A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753C0AA" w14:textId="0105FFE4" w:rsidR="005B7F8A" w:rsidRPr="004E3A87" w:rsidRDefault="005B7F8A" w:rsidP="00A75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по подпрограмме № 1 – </w:t>
            </w:r>
            <w:r w:rsidR="00963787">
              <w:rPr>
                <w:rFonts w:ascii="Times New Roman" w:eastAsia="Times New Roman" w:hAnsi="Times New Roman"/>
                <w:sz w:val="28"/>
                <w:szCs w:val="28"/>
              </w:rPr>
              <w:t>248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</w:rPr>
              <w:t xml:space="preserve"> 100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A2E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  <w:r w:rsidR="00F2267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14:paraId="73132161" w14:textId="77777777" w:rsidR="00A757CA" w:rsidRDefault="005B7F8A" w:rsidP="00F22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963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300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E3A8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  <w:r w:rsidRPr="004E3A87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="00187336" w:rsidRPr="004E3A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F48E75" w14:textId="5E3679E2" w:rsidR="005B7F8A" w:rsidRPr="00A757CA" w:rsidRDefault="005B7F8A" w:rsidP="00F226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7431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963787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</w:rPr>
              <w:t xml:space="preserve"> 800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5F67C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A2E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</w:t>
            </w:r>
            <w:r w:rsidRPr="004E3A87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240A0109" w14:textId="6AEECBCF" w:rsidR="007550A9" w:rsidRPr="00155510" w:rsidRDefault="005B7F8A" w:rsidP="00A757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7431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</w:t>
            </w:r>
            <w:r w:rsidR="00963787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  <w:r w:rsidR="00AB2138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  <w:r w:rsidR="000F3FFF" w:rsidRP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AB213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A2E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E3A87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</w:t>
            </w:r>
            <w:r w:rsidRPr="004E3A87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="00415A9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14:paraId="7F1DCF9E" w14:textId="77777777" w:rsidTr="007550A9">
        <w:trPr>
          <w:trHeight w:val="408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7D48" w14:textId="77777777"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CD8" w14:textId="77777777" w:rsidR="00206488" w:rsidRPr="00F3164D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450D59" w14:textId="77777777" w:rsidR="007550A9" w:rsidRPr="00F3164D" w:rsidRDefault="007550A9" w:rsidP="007550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соответствие автомобильных дорог общего пользования местного значения нормативному состоянию.</w:t>
            </w:r>
          </w:p>
        </w:tc>
      </w:tr>
    </w:tbl>
    <w:p w14:paraId="35B2DAC2" w14:textId="77777777" w:rsidR="00206488" w:rsidRPr="00856700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97F0FC8" w14:textId="77777777"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подпрограммы № 1</w:t>
      </w:r>
    </w:p>
    <w:p w14:paraId="0A8D3431" w14:textId="77777777" w:rsidR="00206488" w:rsidRPr="00856700" w:rsidRDefault="00206488" w:rsidP="00206488">
      <w:pPr>
        <w:pStyle w:val="a7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6617E8AE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общего пользования местного значения на территории муниципального образования города Пугачева составляет 161,2 км, в том числе с твердым покрытием – 87,3 км. </w:t>
      </w:r>
    </w:p>
    <w:p w14:paraId="3E4653D9" w14:textId="412C9C1C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За последние годы поток транзитного транспорта возрос более чем в</w:t>
      </w:r>
      <w:r w:rsidR="00EA2EF4">
        <w:rPr>
          <w:rFonts w:ascii="Times New Roman" w:hAnsi="Times New Roman"/>
          <w:sz w:val="28"/>
          <w:szCs w:val="28"/>
        </w:rPr>
        <w:t xml:space="preserve">          </w:t>
      </w:r>
      <w:r w:rsidR="001B3122">
        <w:rPr>
          <w:rFonts w:ascii="Times New Roman" w:hAnsi="Times New Roman"/>
          <w:sz w:val="28"/>
          <w:szCs w:val="28"/>
        </w:rPr>
        <w:t>5</w:t>
      </w:r>
      <w:r w:rsidRPr="00155510">
        <w:rPr>
          <w:rFonts w:ascii="Times New Roman" w:hAnsi="Times New Roman"/>
          <w:sz w:val="28"/>
          <w:szCs w:val="28"/>
        </w:rPr>
        <w:t xml:space="preserve"> раз, количество автотранспорта в личном пользовании возросло более чем в 4,7 раза. В связи с ростом количества автотранспорта возросла интенсивность движения на дорогах, и соответственно возрос износ дорожного покрытия. Неудовлетворительное состояние улично-дорожной сети является причиной ряда негативных социально-экономических последствий, включая:</w:t>
      </w:r>
    </w:p>
    <w:p w14:paraId="2B0B703E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рост ДТП и количества людей, получивших травмы;</w:t>
      </w:r>
    </w:p>
    <w:p w14:paraId="70DDCE24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14:paraId="083A3032" w14:textId="77777777"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увеличение расходов на ремонт автотранспорта и другое.</w:t>
      </w:r>
    </w:p>
    <w:p w14:paraId="3B579E0B" w14:textId="77777777" w:rsidR="00206488" w:rsidRPr="00155510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 xml:space="preserve">Для решения данной проблемы требуется участие и взаимодействие органов власти субъекта Российской Федерации, местного самоуправления и других участников, что обуславливает необходимость применения </w:t>
      </w:r>
      <w:r>
        <w:rPr>
          <w:rFonts w:ascii="Times New Roman" w:hAnsi="Times New Roman"/>
          <w:sz w:val="28"/>
          <w:szCs w:val="28"/>
        </w:rPr>
        <w:t>програм</w:t>
      </w:r>
      <w:r w:rsidRPr="00155510">
        <w:rPr>
          <w:rFonts w:ascii="Times New Roman" w:hAnsi="Times New Roman"/>
          <w:sz w:val="28"/>
          <w:szCs w:val="28"/>
        </w:rPr>
        <w:t>много метода.</w:t>
      </w:r>
    </w:p>
    <w:p w14:paraId="2F15C4FF" w14:textId="77777777" w:rsidR="00856700" w:rsidRDefault="00856700" w:rsidP="001B3122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A07E3B2" w14:textId="1253C4B0" w:rsidR="00856700" w:rsidRDefault="00206488" w:rsidP="00856700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32AD4A43" w14:textId="77777777" w:rsidR="00856700" w:rsidRPr="00856700" w:rsidRDefault="00856700" w:rsidP="00856700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D3FDFE0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подпрограммы № 1 - </w:t>
      </w:r>
      <w:r>
        <w:rPr>
          <w:rFonts w:ascii="Times New Roman" w:hAnsi="Times New Roman"/>
          <w:noProof/>
          <w:sz w:val="28"/>
          <w:szCs w:val="28"/>
        </w:rPr>
        <w:t>поддержание автомобильных дорог общего пользования местного значения на техническом уровне, соотвествующем категории дорог.</w:t>
      </w:r>
    </w:p>
    <w:p w14:paraId="167C7E54" w14:textId="77777777" w:rsidR="00206488" w:rsidRDefault="00206488" w:rsidP="00206488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Для достижения цели подпрограммы № 1 выполняется задача – выпол-нение мероприятий по ремонту и содержанию дорог общего пользования местного значения и искуственных сооружений на них.</w:t>
      </w:r>
    </w:p>
    <w:p w14:paraId="410709FF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целевых показателях (индикаторах) подпрограммы № 1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приведены в приложении № 3 к муниципальной программе;</w:t>
      </w:r>
    </w:p>
    <w:p w14:paraId="46175F4B" w14:textId="77777777" w:rsidR="00D60A8C" w:rsidRDefault="0062451B" w:rsidP="0062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62451B">
        <w:rPr>
          <w:rFonts w:ascii="Times New Roman" w:hAnsi="Times New Roman"/>
          <w:noProof/>
          <w:sz w:val="28"/>
          <w:szCs w:val="28"/>
        </w:rPr>
        <w:t>В результате выполнения мероприятий подпрогра</w:t>
      </w:r>
      <w:r>
        <w:rPr>
          <w:rFonts w:ascii="Times New Roman" w:hAnsi="Times New Roman"/>
          <w:noProof/>
          <w:sz w:val="28"/>
          <w:szCs w:val="28"/>
        </w:rPr>
        <w:t>ммы № 1</w:t>
      </w:r>
      <w:r w:rsidRPr="0062451B">
        <w:rPr>
          <w:rFonts w:ascii="Times New Roman" w:hAnsi="Times New Roman"/>
          <w:noProof/>
          <w:sz w:val="28"/>
          <w:szCs w:val="28"/>
        </w:rPr>
        <w:t xml:space="preserve"> ожидается </w:t>
      </w:r>
      <w:r w:rsidR="00D60A8C">
        <w:rPr>
          <w:rFonts w:ascii="Times New Roman" w:hAnsi="Times New Roman"/>
          <w:noProof/>
          <w:sz w:val="28"/>
          <w:szCs w:val="28"/>
        </w:rPr>
        <w:t>соответствие автомобильных дорог общего пользования местного значения нормативному состоянию.</w:t>
      </w:r>
    </w:p>
    <w:p w14:paraId="09AF8A0E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Ср</w:t>
      </w:r>
      <w:r w:rsidR="00187336">
        <w:rPr>
          <w:rFonts w:ascii="Times New Roman" w:hAnsi="Times New Roman"/>
          <w:noProof/>
          <w:sz w:val="28"/>
          <w:szCs w:val="28"/>
        </w:rPr>
        <w:t xml:space="preserve">ок реализации подпрограммы № 1  </w:t>
      </w:r>
      <w:r>
        <w:rPr>
          <w:rFonts w:ascii="Times New Roman" w:hAnsi="Times New Roman"/>
          <w:noProof/>
          <w:sz w:val="28"/>
          <w:szCs w:val="28"/>
        </w:rPr>
        <w:t>202</w:t>
      </w:r>
      <w:r w:rsidR="00AB2138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AB2138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2E4FEB57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B04418C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подпрограммы № 1</w:t>
      </w:r>
    </w:p>
    <w:p w14:paraId="7D5362A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FBEBB3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>подпрограммы № 1</w:t>
      </w:r>
      <w:r>
        <w:rPr>
          <w:rFonts w:ascii="Times New Roman" w:hAnsi="Times New Roman"/>
          <w:bCs/>
          <w:sz w:val="28"/>
          <w:szCs w:val="28"/>
        </w:rPr>
        <w:t xml:space="preserve"> приведен в приложении № 4 к муниципальной программе.</w:t>
      </w:r>
    </w:p>
    <w:p w14:paraId="158DD579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D433336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4.Финансовое обеспечение</w:t>
      </w:r>
      <w:r w:rsidR="0062451B">
        <w:rPr>
          <w:rFonts w:ascii="Times New Roman" w:hAnsi="Times New Roman"/>
          <w:b/>
          <w:noProof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noProof/>
          <w:sz w:val="28"/>
          <w:szCs w:val="28"/>
        </w:rPr>
        <w:t xml:space="preserve"> подпрограммы № 1</w:t>
      </w:r>
    </w:p>
    <w:p w14:paraId="16108E90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439EC2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Общий объем финансового обеспечения подпрограммы № 1 </w:t>
      </w:r>
      <w:r>
        <w:rPr>
          <w:rFonts w:ascii="Times New Roman" w:hAnsi="Times New Roman"/>
          <w:bCs/>
          <w:sz w:val="28"/>
          <w:szCs w:val="28"/>
        </w:rPr>
        <w:t>приведен в приложении № 5 к муниципальной программе.</w:t>
      </w:r>
    </w:p>
    <w:p w14:paraId="0D26473A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4E877A" w14:textId="070F2A93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  <w:r w:rsidR="00EC3F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за ходом реализации подпрограммы № 1</w:t>
      </w:r>
    </w:p>
    <w:p w14:paraId="72B02D75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BCCCF0C" w14:textId="77777777"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62451B">
        <w:rPr>
          <w:rFonts w:ascii="Times New Roman" w:hAnsi="Times New Roman"/>
          <w:sz w:val="28"/>
          <w:szCs w:val="28"/>
        </w:rPr>
        <w:t>ачевского муниципального района 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по коммунальному хозяйству и градостроительству.</w:t>
      </w:r>
    </w:p>
    <w:p w14:paraId="2B2FEEC8" w14:textId="7FEAC151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</w:p>
    <w:p w14:paraId="68E82607" w14:textId="28BDF16C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подпрограммы № 1 несут ответственность за своевременную и качественную реализацию порученных им мероприятий.</w:t>
      </w:r>
    </w:p>
    <w:p w14:paraId="19E39746" w14:textId="4B2F2681" w:rsidR="00EC3F98" w:rsidRDefault="00EC3F9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AE5070A" w14:textId="77777777" w:rsidR="00EC3F98" w:rsidRDefault="00EC3F9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07BD4D" w14:textId="77777777" w:rsidR="00206488" w:rsidRDefault="001B3122" w:rsidP="00206488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14:paraId="5270EF1D" w14:textId="77777777" w:rsidR="00EC3F98" w:rsidRDefault="00EC3F9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14:paraId="1CF5F5E3" w14:textId="6F4C053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22E6C0CF" w14:textId="7777777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097F99A6" w14:textId="77777777"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</w:t>
      </w:r>
      <w:r w:rsidR="00E447B5">
        <w:rPr>
          <w:rFonts w:ascii="Times New Roman" w:hAnsi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 Пугачева 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FA3BE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FA3BE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год»</w:t>
      </w:r>
    </w:p>
    <w:p w14:paraId="7F361D9D" w14:textId="77777777" w:rsidR="00D60A8C" w:rsidRDefault="00D60A8C" w:rsidP="00D60A8C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</w:p>
    <w:p w14:paraId="5A1B0599" w14:textId="77777777" w:rsidR="00E447B5" w:rsidRPr="00E447B5" w:rsidRDefault="00E447B5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Подпрограмма № 2</w:t>
      </w:r>
    </w:p>
    <w:p w14:paraId="2AEF91B6" w14:textId="77777777" w:rsidR="00856700" w:rsidRDefault="00E447B5" w:rsidP="0094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 xml:space="preserve"> «Повышение безопасности дорожного движения на территории муниципального образования города Пугачева Саратовской области</w:t>
      </w:r>
    </w:p>
    <w:p w14:paraId="3388792A" w14:textId="0B933F49" w:rsidR="009474DF" w:rsidRDefault="00E447B5" w:rsidP="0094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на 202</w:t>
      </w:r>
      <w:r w:rsidR="00FA3BE3">
        <w:rPr>
          <w:rFonts w:ascii="Times New Roman" w:hAnsi="Times New Roman"/>
          <w:b/>
          <w:bCs/>
          <w:sz w:val="28"/>
          <w:szCs w:val="28"/>
        </w:rPr>
        <w:t>4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FA3BE3">
        <w:rPr>
          <w:rFonts w:ascii="Times New Roman" w:hAnsi="Times New Roman"/>
          <w:b/>
          <w:bCs/>
          <w:sz w:val="28"/>
          <w:szCs w:val="28"/>
        </w:rPr>
        <w:t>6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="008567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74DF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159D21E4" w14:textId="77777777" w:rsidR="009474DF" w:rsidRPr="00216008" w:rsidRDefault="009474DF" w:rsidP="0094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008">
        <w:rPr>
          <w:rFonts w:ascii="Times New Roman" w:hAnsi="Times New Roman"/>
          <w:b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4829F54E" w14:textId="77777777" w:rsidR="006E6916" w:rsidRPr="006E6916" w:rsidRDefault="006E6916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48423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№2</w:t>
      </w:r>
    </w:p>
    <w:p w14:paraId="043DDB2E" w14:textId="77777777" w:rsidR="00206488" w:rsidRDefault="00206488" w:rsidP="00206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50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70"/>
        <w:gridCol w:w="7405"/>
      </w:tblGrid>
      <w:tr w:rsidR="00206488" w:rsidRPr="006D5969" w14:paraId="26BF4876" w14:textId="77777777" w:rsidTr="007550A9">
        <w:trPr>
          <w:trHeight w:val="984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0E2A7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A86B" w14:textId="77777777" w:rsidR="00206488" w:rsidRDefault="00206488" w:rsidP="0075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C9F4C0" w14:textId="77777777" w:rsidR="00206488" w:rsidRDefault="00206488" w:rsidP="00C7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«Повышение безопасности дорожного движения на территории муниципального образования города Пугачева</w:t>
            </w:r>
            <w:r w:rsidR="002A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FA3BE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A3BE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– подпрограмма №2);</w:t>
            </w:r>
          </w:p>
        </w:tc>
      </w:tr>
      <w:tr w:rsidR="00206488" w:rsidRPr="006D5969" w14:paraId="4BE2ECF6" w14:textId="77777777" w:rsidTr="007550A9">
        <w:trPr>
          <w:trHeight w:val="105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4BA12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FC53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8CE2BB" w14:textId="77777777" w:rsidR="00206488" w:rsidRDefault="00027799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7799"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206488" w:rsidRPr="006D5969" w14:paraId="25710740" w14:textId="77777777" w:rsidTr="007550A9">
        <w:trPr>
          <w:trHeight w:val="62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14:paraId="5BA968B7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C09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F739CC" w14:textId="77777777" w:rsidR="00206488" w:rsidRDefault="00E447B5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06488" w:rsidRPr="006D5969" w14:paraId="1EAEDB68" w14:textId="77777777" w:rsidTr="007550A9">
        <w:trPr>
          <w:trHeight w:val="170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2FE84E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FF22B" w14:textId="77777777" w:rsidR="00206488" w:rsidRDefault="00206488" w:rsidP="0075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2A42F3" w14:textId="77777777" w:rsidR="009474DF" w:rsidRDefault="00206488" w:rsidP="00C7469D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sz w:val="28"/>
                <w:szCs w:val="28"/>
              </w:rPr>
            </w:pPr>
            <w:r w:rsidRPr="004350D1">
              <w:rPr>
                <w:b w:val="0"/>
                <w:noProof/>
                <w:sz w:val="28"/>
                <w:szCs w:val="28"/>
              </w:rPr>
              <w:t>муниципальное унитарное предприятие «Дорожное спе</w:t>
            </w:r>
            <w:r>
              <w:rPr>
                <w:b w:val="0"/>
                <w:noProof/>
                <w:sz w:val="28"/>
                <w:szCs w:val="28"/>
              </w:rPr>
              <w:t>-</w:t>
            </w:r>
            <w:r w:rsidRPr="004350D1">
              <w:rPr>
                <w:b w:val="0"/>
                <w:noProof/>
                <w:sz w:val="28"/>
                <w:szCs w:val="28"/>
              </w:rPr>
              <w:t xml:space="preserve">циализированное хозяйство г.Пугачева» (по согласованию); </w:t>
            </w:r>
          </w:p>
          <w:p w14:paraId="34572A43" w14:textId="77777777" w:rsidR="009474DF" w:rsidRDefault="00206488" w:rsidP="00C7469D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sz w:val="28"/>
                <w:szCs w:val="28"/>
              </w:rPr>
            </w:pPr>
            <w:r w:rsidRPr="004350D1">
              <w:rPr>
                <w:b w:val="0"/>
                <w:sz w:val="28"/>
                <w:szCs w:val="28"/>
              </w:rPr>
              <w:t xml:space="preserve">отделение государственной инспекции безопасности дорожного движения </w:t>
            </w:r>
            <w:r>
              <w:rPr>
                <w:b w:val="0"/>
                <w:sz w:val="28"/>
                <w:szCs w:val="28"/>
              </w:rPr>
              <w:t>м</w:t>
            </w:r>
            <w:r w:rsidRPr="004350D1">
              <w:rPr>
                <w:b w:val="0"/>
                <w:sz w:val="28"/>
                <w:szCs w:val="28"/>
              </w:rPr>
              <w:t xml:space="preserve">ежмуниципального отдела МВД России Пугачевский Саратовской области </w:t>
            </w:r>
            <w:r w:rsidRPr="004350D1">
              <w:rPr>
                <w:rFonts w:eastAsia="Calibri"/>
                <w:b w:val="0"/>
                <w:noProof/>
                <w:sz w:val="28"/>
                <w:szCs w:val="28"/>
                <w:lang w:eastAsia="en-US"/>
              </w:rPr>
              <w:t>(по согласованию)</w:t>
            </w:r>
            <w:r w:rsidRPr="004350D1">
              <w:rPr>
                <w:b w:val="0"/>
                <w:noProof/>
                <w:sz w:val="28"/>
                <w:szCs w:val="28"/>
              </w:rPr>
              <w:t>;</w:t>
            </w:r>
          </w:p>
          <w:p w14:paraId="0EFD18D8" w14:textId="77777777" w:rsidR="00206488" w:rsidRPr="004350D1" w:rsidRDefault="00E447B5" w:rsidP="00C7469D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b w:val="0"/>
                <w:noProof/>
                <w:sz w:val="28"/>
                <w:szCs w:val="28"/>
                <w:lang w:eastAsia="en-US"/>
              </w:rPr>
            </w:pPr>
            <w:r w:rsidRPr="00E447B5">
              <w:rPr>
                <w:b w:val="0"/>
                <w:noProof/>
                <w:sz w:val="28"/>
                <w:szCs w:val="28"/>
              </w:rPr>
              <w:t>подрядные организации по результату конкурсного отбора</w:t>
            </w:r>
            <w:r>
              <w:rPr>
                <w:b w:val="0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6FEB903E" w14:textId="77777777" w:rsidTr="007550A9">
        <w:trPr>
          <w:trHeight w:val="74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23DC7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2668" w14:textId="77777777" w:rsidR="00206488" w:rsidRDefault="00206488" w:rsidP="0075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473C92" w14:textId="77777777" w:rsidR="00206488" w:rsidRDefault="00206488" w:rsidP="00755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совершенствование инфраструктуры улично-дорожной сети, обеспечивающей безопасность дорожного движения;</w:t>
            </w:r>
          </w:p>
        </w:tc>
      </w:tr>
      <w:tr w:rsidR="00206488" w:rsidRPr="006D5969" w14:paraId="5251868E" w14:textId="77777777" w:rsidTr="007550A9">
        <w:trPr>
          <w:trHeight w:val="8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B09873F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44F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DFAF36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профилактических мероприятий по обеспечению безопасности дорожного движения;</w:t>
            </w:r>
          </w:p>
        </w:tc>
      </w:tr>
      <w:tr w:rsidR="00206488" w:rsidRPr="00F673F4" w14:paraId="12E649DF" w14:textId="77777777" w:rsidTr="006E6916">
        <w:trPr>
          <w:trHeight w:val="4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A3CA8F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Целевые индикаторы</w:t>
            </w:r>
          </w:p>
          <w:p w14:paraId="529E82AD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F91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BE4138D" w14:textId="77777777"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14:paraId="17CED2B4" w14:textId="77777777"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14:paraId="74760BFE" w14:textId="77777777"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14:paraId="6FB70FD9" w14:textId="77777777"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дорожных знаков, подлежащих </w:t>
            </w:r>
            <w:r w:rsidR="00027799">
              <w:rPr>
                <w:rFonts w:ascii="Times New Roman" w:hAnsi="Times New Roman"/>
                <w:sz w:val="28"/>
                <w:szCs w:val="28"/>
              </w:rPr>
              <w:t xml:space="preserve">текущему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содержанию;</w:t>
            </w:r>
          </w:p>
          <w:p w14:paraId="5CE7EC58" w14:textId="77777777"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текущему содержанию;</w:t>
            </w:r>
          </w:p>
          <w:p w14:paraId="4862D731" w14:textId="77777777" w:rsidR="001C16A3" w:rsidRPr="00F673F4" w:rsidRDefault="00D60A8C" w:rsidP="00321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  <w:r w:rsidR="00905CFD" w:rsidRPr="00905CFD">
              <w:rPr>
                <w:rFonts w:ascii="Times New Roman" w:hAnsi="Times New Roman"/>
                <w:sz w:val="28"/>
                <w:szCs w:val="28"/>
              </w:rPr>
              <w:t xml:space="preserve"> оборудованных искусственных неровностей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14:paraId="086FBBF0" w14:textId="77777777" w:rsidTr="007550A9">
        <w:trPr>
          <w:trHeight w:val="96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ACA609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7FB0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B1434E" w14:textId="77777777" w:rsidR="00206488" w:rsidRDefault="00206488" w:rsidP="0018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A3B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FA3B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14:paraId="2AC4F578" w14:textId="77777777" w:rsidTr="007550A9">
        <w:trPr>
          <w:trHeight w:val="106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89AD4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158A" w14:textId="77777777" w:rsidR="00206488" w:rsidRDefault="00206488" w:rsidP="007550A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A930FD" w14:textId="5192072C" w:rsidR="00A054A9" w:rsidRPr="00D76E66" w:rsidRDefault="00A054A9" w:rsidP="006E69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по подпрограмме №2 – </w:t>
            </w:r>
            <w:r w:rsidR="00FA3BE3">
              <w:rPr>
                <w:rFonts w:ascii="Times New Roman" w:eastAsia="Times New Roman" w:hAnsi="Times New Roman"/>
                <w:sz w:val="28"/>
                <w:szCs w:val="28"/>
              </w:rPr>
              <w:t>7 931,4</w:t>
            </w:r>
            <w:r w:rsidR="00EC3F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тыс. руб., в том числе:</w:t>
            </w:r>
          </w:p>
          <w:p w14:paraId="4DC93C4A" w14:textId="77777777" w:rsidR="00A054A9" w:rsidRPr="00D76E66" w:rsidRDefault="00A054A9" w:rsidP="006E691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2 450</w:t>
            </w:r>
            <w:r w:rsidR="000F3FFF">
              <w:rPr>
                <w:rFonts w:ascii="Times New Roman" w:eastAsia="Times New Roman" w:hAnsi="Times New Roman"/>
                <w:sz w:val="28"/>
                <w:szCs w:val="28"/>
              </w:rPr>
              <w:t xml:space="preserve">,0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14:paraId="3C1ACFAE" w14:textId="6A2A0271" w:rsidR="00A054A9" w:rsidRPr="00D76E66" w:rsidRDefault="00A054A9" w:rsidP="006E69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2 536</w:t>
            </w:r>
            <w:r w:rsid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EC3F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6B9E1628" w14:textId="77777777" w:rsidR="00D60A8C" w:rsidRPr="00066538" w:rsidRDefault="00A054A9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2 944</w:t>
            </w:r>
            <w:r w:rsidR="000F3F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31E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="00066538" w:rsidRPr="000665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6488" w:rsidRPr="006D5969" w14:paraId="65FD4DCB" w14:textId="77777777" w:rsidTr="007550A9">
        <w:trPr>
          <w:trHeight w:val="128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109B6A9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8D4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0F7B62" w14:textId="77777777"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безопасности дорожного движения, сокращение ДТП, недопущение возникновения аварийно</w:t>
            </w:r>
            <w:r w:rsidR="00C74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опасных участков на ав</w:t>
            </w:r>
            <w:r w:rsidR="00C7469D">
              <w:rPr>
                <w:rFonts w:ascii="Times New Roman" w:hAnsi="Times New Roman"/>
                <w:sz w:val="28"/>
                <w:szCs w:val="28"/>
              </w:rPr>
              <w:t>томобильных дорогах общего поль</w:t>
            </w:r>
            <w:r>
              <w:rPr>
                <w:rFonts w:ascii="Times New Roman" w:hAnsi="Times New Roman"/>
                <w:sz w:val="28"/>
                <w:szCs w:val="28"/>
              </w:rPr>
              <w:t>зования местного значения муниципального образования города Пугачева.</w:t>
            </w:r>
          </w:p>
        </w:tc>
      </w:tr>
    </w:tbl>
    <w:p w14:paraId="419E53D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4FE799" w14:textId="77777777" w:rsidR="00206488" w:rsidRPr="006D5969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 №2</w:t>
      </w:r>
    </w:p>
    <w:p w14:paraId="05749E32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5E58DD2" w14:textId="77777777" w:rsidR="00206488" w:rsidRDefault="00206488" w:rsidP="0020648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проблемных вопросов обеспечения безопасности дорожного движения в последнее десятилетие обрело особую остроту в связи с несоответствием существующей дорожно-транспортной инфраструктуры потребностям общества в безопасном дорожном движении, крайне низкой дисциплиной участников дорожного движения, недостаточной эффективностью функционирования системы обеспечения безопасности дорожного движения, и всё это на фоне неуклонного роста уровня смертности и травматизма людей, в следствии дорожно-транспортных происшествий (далее - ДТП).</w:t>
      </w:r>
    </w:p>
    <w:p w14:paraId="327EB131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факторам недостаточного обеспечения безопасности дорожного движения (далее - БДД) относятся:</w:t>
      </w:r>
    </w:p>
    <w:p w14:paraId="416080F6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концентрация ресурсов на реализацию конкретных мероприятий, непосредственно влияющих на уровень БДД;</w:t>
      </w:r>
    </w:p>
    <w:p w14:paraId="2E40473E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пренебрежение требованиям БДД, отсутствия культуры поведения на дорогах и низкое правосознание со стороны участников дорожного движения;</w:t>
      </w:r>
    </w:p>
    <w:p w14:paraId="72F9E23F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дисциплина, невнимательность и небрежность водителей при управлении транспортными средствами;</w:t>
      </w:r>
    </w:p>
    <w:p w14:paraId="77698B16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предотвращение тяжких последствий от ДТП.</w:t>
      </w:r>
    </w:p>
    <w:p w14:paraId="2709C31B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рисков возникновения ДТП, происходящих по техническим причинам, предусматривается: </w:t>
      </w:r>
    </w:p>
    <w:p w14:paraId="3C8E9CE1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комплексных схем организации дорожного движения, проектов организации дорожного движения, установка на дорогах муниципальной собственности дорожных знаков, нанесение дорожной разметки, модернизация светофорных объектов, оборудование пешеходных переходов вблизи образовательных учреждений в соответствии с требованиями новых национальных стандартов, реконструкция тротуаров, ремонт дорожного покрытия (ямочный ремонт). В настоящее время проблемы, связанные с обеспечением БДД, по-прежнему актуальны и требуют незамедлительного решения.</w:t>
      </w:r>
    </w:p>
    <w:p w14:paraId="462534D0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ДТП, совершаемых по причине «человеческого фактора». Также наблюдается увеличение количества ДТП, происходящих по техническим причинам, ввиду значительного износа транспортных средств и не доукомплектования надзорных органов оборудованием для проверки их технического состояния. Несовершенство систем организации, управления и контроля дорожного движения, а также наличие рисков возникновения тяжких последствий от ДТП приводит к увеличению ДТП и, следовательно, количеству лиц, погибших и пострадавших в их результате.</w:t>
      </w:r>
    </w:p>
    <w:p w14:paraId="1C67D792" w14:textId="77777777"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высокую социально-экономическую значимость поставленных задач, связанных с обеспечением БДД, их эффективное решение возможно только при активной поддержке региональной власти, участия органов ГИБДД.</w:t>
      </w:r>
    </w:p>
    <w:p w14:paraId="56C5C4DE" w14:textId="77777777" w:rsidR="00206488" w:rsidRPr="00AA23BB" w:rsidRDefault="00206488" w:rsidP="00AA23BB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мероприятий подпрограммы № 2 в конечном итоге позволит обеспечить успешную реализацию политики, направленной на сокращение количества дорожно-транспортных происшествий, в том числе с тяжелыми последствиями.</w:t>
      </w:r>
    </w:p>
    <w:p w14:paraId="7C1E67C4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57FB25B" w14:textId="77777777"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подпрограммы №2, целевые показатели (индикаторы), описание ожидаемых конечных результатов, сроки и этапы реализации подпрограммы №2</w:t>
      </w:r>
    </w:p>
    <w:p w14:paraId="7EEA131D" w14:textId="77777777" w:rsidR="00206488" w:rsidRDefault="00206488" w:rsidP="00735E79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4EC395E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подпрограммы №2 является </w:t>
      </w:r>
      <w:r>
        <w:rPr>
          <w:rFonts w:ascii="Times New Roman" w:hAnsi="Times New Roman"/>
          <w:noProof/>
          <w:sz w:val="28"/>
          <w:szCs w:val="28"/>
        </w:rPr>
        <w:t>совершенствование инфраструктуры улично-дорожной сети, обеспечивающей безопасность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14:paraId="2561B27A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выполнить задачу:</w:t>
      </w:r>
    </w:p>
    <w:p w14:paraId="3008B861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профилактических мероприятий по обеспечению безопасности дорожного движения.</w:t>
      </w:r>
    </w:p>
    <w:p w14:paraId="599634B5" w14:textId="77777777" w:rsidR="00206488" w:rsidRPr="006D5969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Сведения о целевых показателях (индикаторах) подпрограммы №2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и их значениях </w:t>
      </w:r>
      <w:r>
        <w:rPr>
          <w:rFonts w:ascii="Times New Roman" w:hAnsi="Times New Roman"/>
          <w:sz w:val="28"/>
          <w:szCs w:val="28"/>
        </w:rPr>
        <w:t xml:space="preserve">приведены в приложении №3 к муниципальной программе. </w:t>
      </w:r>
    </w:p>
    <w:p w14:paraId="7270EAED" w14:textId="77777777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выполнения мероприятий подпрограммы №2 ожидается 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пользования местного значения муниципального образования города Пугачева.</w:t>
      </w:r>
    </w:p>
    <w:p w14:paraId="70F18ADE" w14:textId="5E1FE393"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основных мероприятий подпрограммы № 2 </w:t>
      </w:r>
      <w:r w:rsidR="009928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97743">
        <w:rPr>
          <w:rFonts w:ascii="Times New Roman" w:hAnsi="Times New Roman"/>
          <w:sz w:val="28"/>
          <w:szCs w:val="28"/>
        </w:rPr>
        <w:t>4</w:t>
      </w:r>
      <w:r w:rsidR="0085670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8567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297743">
        <w:rPr>
          <w:rFonts w:ascii="Times New Roman" w:hAnsi="Times New Roman"/>
          <w:sz w:val="28"/>
          <w:szCs w:val="28"/>
        </w:rPr>
        <w:t>6</w:t>
      </w:r>
      <w:proofErr w:type="gramEnd"/>
      <w:r w:rsidR="00D71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годы.</w:t>
      </w:r>
    </w:p>
    <w:p w14:paraId="7D6961C1" w14:textId="77777777" w:rsidR="00D1085F" w:rsidRDefault="00D1085F" w:rsidP="0020648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D813BC" w14:textId="77777777"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3.Перечень основных мероприятий подпрограммы №2</w:t>
      </w:r>
    </w:p>
    <w:p w14:paraId="5279FF6B" w14:textId="77777777"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D4889D5" w14:textId="77777777" w:rsidR="00206488" w:rsidRPr="00E42DC0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№2 муниципальной программы </w:t>
      </w:r>
      <w:r>
        <w:rPr>
          <w:rFonts w:ascii="Times New Roman" w:hAnsi="Times New Roman"/>
          <w:bCs/>
          <w:sz w:val="28"/>
          <w:szCs w:val="28"/>
        </w:rPr>
        <w:t>приведен в приложении №4 к муниципальной программе.</w:t>
      </w:r>
    </w:p>
    <w:p w14:paraId="52DC81AD" w14:textId="77777777" w:rsidR="00206488" w:rsidRDefault="00206488" w:rsidP="00AA23B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7067A6C2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4.Финансовое обеспечение реализации подпрограммы №2</w:t>
      </w:r>
    </w:p>
    <w:p w14:paraId="5375434E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4A3F7A7" w14:textId="77777777" w:rsidR="00206488" w:rsidRDefault="00206488" w:rsidP="00206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Объемы финансирования основных мероприятий подпрограммы №2 муниципальной программы приведены в приложении №5 к муниципальной программе.</w:t>
      </w:r>
    </w:p>
    <w:p w14:paraId="3160A639" w14:textId="77777777" w:rsidR="00206488" w:rsidRDefault="00206488" w:rsidP="00AA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D5A967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</w:p>
    <w:p w14:paraId="16D0C650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ходом реализации подпрограммы №2</w:t>
      </w:r>
    </w:p>
    <w:p w14:paraId="6254A222" w14:textId="77777777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DCDF98" w14:textId="77777777" w:rsidR="00027799" w:rsidRDefault="00027799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2A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E4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осуществляет ответственный исполнитель - отдел жилищно-коммунального хозяйства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коммунальному хозяйству и градостроительству.</w:t>
      </w:r>
    </w:p>
    <w:p w14:paraId="2B7AC3FB" w14:textId="0E808955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</w:p>
    <w:p w14:paraId="1FBD2E08" w14:textId="77777777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подпрограммы № 2 несут ответственность за своевременную и качественную реализацию порученных им мероприятий.</w:t>
      </w:r>
    </w:p>
    <w:p w14:paraId="379BA513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9189E45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07CAB22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BE3108" w14:textId="77777777"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06BFF83" w14:textId="77777777" w:rsidR="00AA23BB" w:rsidRDefault="00AA23BB" w:rsidP="00AA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</w:t>
      </w:r>
    </w:p>
    <w:p w14:paraId="1A3604F5" w14:textId="77777777" w:rsidR="00206488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Sect="006761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</w:p>
    <w:p w14:paraId="2568DF9B" w14:textId="7777777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4357046A" w14:textId="7777777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7C513ECE" w14:textId="77777777" w:rsidR="00206488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E447B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пального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9E22D4">
        <w:rPr>
          <w:rFonts w:ascii="Times New Roman" w:hAnsi="Times New Roman"/>
          <w:bCs/>
          <w:sz w:val="28"/>
          <w:szCs w:val="28"/>
        </w:rPr>
        <w:t xml:space="preserve">образования города </w:t>
      </w:r>
      <w:r w:rsidR="00735E79" w:rsidRPr="009E22D4">
        <w:rPr>
          <w:rFonts w:ascii="Times New Roman" w:hAnsi="Times New Roman"/>
          <w:bCs/>
          <w:sz w:val="28"/>
          <w:szCs w:val="28"/>
        </w:rPr>
        <w:t>Пугачева</w:t>
      </w:r>
      <w:r w:rsidR="00735E79"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 w:rsidR="00735E79"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 w:rsidR="0029774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297743">
        <w:rPr>
          <w:rFonts w:ascii="Times New Roman" w:hAnsi="Times New Roman"/>
          <w:bCs/>
          <w:sz w:val="28"/>
          <w:szCs w:val="28"/>
        </w:rPr>
        <w:t>6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</w:p>
    <w:p w14:paraId="53E35F0B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20CBA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Сведения</w:t>
      </w:r>
    </w:p>
    <w:p w14:paraId="336F0C58" w14:textId="77777777" w:rsidR="00933C76" w:rsidRDefault="00376BE9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безопасности дорожного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E447B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F5400" w:rsidRPr="002F5400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46395E77" w14:textId="77777777" w:rsidR="00376BE9" w:rsidRDefault="002F5400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400">
        <w:rPr>
          <w:rFonts w:ascii="Times New Roman" w:hAnsi="Times New Roman"/>
          <w:b/>
          <w:sz w:val="28"/>
          <w:szCs w:val="28"/>
        </w:rPr>
        <w:t>на 202</w:t>
      </w:r>
      <w:r w:rsidR="00297743">
        <w:rPr>
          <w:rFonts w:ascii="Times New Roman" w:hAnsi="Times New Roman"/>
          <w:b/>
          <w:sz w:val="28"/>
          <w:szCs w:val="28"/>
        </w:rPr>
        <w:t>4</w:t>
      </w:r>
      <w:r w:rsidRPr="002F5400">
        <w:rPr>
          <w:rFonts w:ascii="Times New Roman" w:hAnsi="Times New Roman"/>
          <w:b/>
          <w:sz w:val="28"/>
          <w:szCs w:val="28"/>
        </w:rPr>
        <w:t>-202</w:t>
      </w:r>
      <w:r w:rsidR="00297743">
        <w:rPr>
          <w:rFonts w:ascii="Times New Roman" w:hAnsi="Times New Roman"/>
          <w:b/>
          <w:sz w:val="28"/>
          <w:szCs w:val="28"/>
        </w:rPr>
        <w:t>6</w:t>
      </w:r>
      <w:r w:rsidRPr="002F5400">
        <w:rPr>
          <w:rFonts w:ascii="Times New Roman" w:hAnsi="Times New Roman"/>
          <w:b/>
          <w:sz w:val="28"/>
          <w:szCs w:val="28"/>
        </w:rPr>
        <w:t xml:space="preserve"> годы», в разрезе подпрограмм</w:t>
      </w:r>
    </w:p>
    <w:p w14:paraId="21E9D48C" w14:textId="77777777" w:rsidR="00933C76" w:rsidRPr="00933C76" w:rsidRDefault="00933C76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992"/>
      </w:tblGrid>
      <w:tr w:rsidR="00376BE9" w:rsidRPr="00D76E66" w14:paraId="64BF9A52" w14:textId="77777777" w:rsidTr="00933C76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BC61E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3CC5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44389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D0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76BE9" w:rsidRPr="00D76E66" w14:paraId="2848198B" w14:textId="77777777" w:rsidTr="00933C76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5ED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B6C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29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17724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562E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BBB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78A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478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BE9" w:rsidRPr="00D76E66" w14:paraId="252F3EE3" w14:textId="77777777" w:rsidTr="00933C76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8BD30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D684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7E5D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8BBA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585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F2F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F41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102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BE9" w:rsidRPr="00D76E66" w14:paraId="42F40CE6" w14:textId="77777777" w:rsidTr="00933C76">
        <w:trPr>
          <w:trHeight w:val="14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C570B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</w:t>
            </w:r>
            <w:r w:rsidR="00772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772D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D76E66" w14:paraId="33CEAD3C" w14:textId="77777777" w:rsidTr="00933C76">
        <w:trPr>
          <w:trHeight w:val="20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FAD78" w14:textId="77777777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76BE9" w:rsidRPr="00D76E66" w14:paraId="054DD6C8" w14:textId="77777777" w:rsidTr="00933C76">
        <w:trPr>
          <w:trHeight w:val="254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AC11" w14:textId="77777777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76BE9" w:rsidRPr="00D76E66" w14:paraId="1DC00123" w14:textId="77777777" w:rsidTr="00933C76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55887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1EA6B" w14:textId="77777777" w:rsidR="00376BE9" w:rsidRPr="00D76E66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AC743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B3E9E" w14:textId="77777777" w:rsidR="00376BE9" w:rsidRPr="00D76E66" w:rsidRDefault="00376BE9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DEEBE" w14:textId="77777777" w:rsidR="00376BE9" w:rsidRPr="00D76E66" w:rsidRDefault="00376BE9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C377" w14:textId="77777777" w:rsidR="00376BE9" w:rsidRPr="00F2267F" w:rsidRDefault="00376BE9" w:rsidP="00214FDC">
            <w:pPr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A144" w14:textId="77777777" w:rsidR="00376BE9" w:rsidRPr="00F2267F" w:rsidRDefault="00214FDC" w:rsidP="00214FDC">
            <w:pPr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A36A" w14:textId="77777777" w:rsidR="00376BE9" w:rsidRPr="00F2267F" w:rsidRDefault="00214FDC" w:rsidP="00214FDC">
            <w:pPr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376BE9" w:rsidRPr="00D76E66" w14:paraId="4283CDFA" w14:textId="77777777" w:rsidTr="00933C76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85735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66EA2" w14:textId="77777777" w:rsidR="00376BE9" w:rsidRPr="00D76E66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F29A5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D9541" w14:textId="77777777" w:rsidR="00376BE9" w:rsidRPr="002E57CD" w:rsidRDefault="00FC47A8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E1C68" w:rsidRPr="002E57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B142" w14:textId="77777777" w:rsidR="00376BE9" w:rsidRPr="00D76E66" w:rsidRDefault="00BE1C68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83A" w14:textId="77777777" w:rsidR="00376BE9" w:rsidRPr="00F2267F" w:rsidRDefault="00864103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1C68" w:rsidRPr="00F226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E73" w14:textId="77777777" w:rsidR="00376BE9" w:rsidRPr="00F2267F" w:rsidRDefault="005360D5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E1C68" w:rsidRPr="00F2267F">
              <w:rPr>
                <w:rFonts w:ascii="Times New Roman" w:hAnsi="Times New Roman"/>
                <w:sz w:val="24"/>
                <w:szCs w:val="24"/>
              </w:rPr>
              <w:t>,</w:t>
            </w:r>
            <w:r w:rsidR="008641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268" w14:textId="77777777" w:rsidR="00376BE9" w:rsidRPr="007E4315" w:rsidRDefault="0046541C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41C">
              <w:rPr>
                <w:rFonts w:ascii="Times New Roman" w:hAnsi="Times New Roman"/>
                <w:sz w:val="24"/>
                <w:szCs w:val="24"/>
              </w:rPr>
              <w:t>15,</w:t>
            </w:r>
            <w:r w:rsidR="008641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76BE9" w:rsidRPr="00D76E66" w14:paraId="0B84F213" w14:textId="77777777" w:rsidTr="00933C76">
        <w:trPr>
          <w:trHeight w:val="53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1D161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A4A61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 w:rsidR="00873FA1"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146AC4" w14:textId="77777777" w:rsidR="00376BE9" w:rsidRPr="00D76E66" w:rsidRDefault="00376BE9" w:rsidP="005854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50C109" w14:textId="77777777" w:rsidR="00376BE9" w:rsidRPr="002E57CD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0A5C66" w14:textId="77777777" w:rsidR="00376BE9" w:rsidRPr="00D76E66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EA3" w14:textId="77777777" w:rsidR="00376BE9" w:rsidRPr="00F2267F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4ED" w14:textId="77777777" w:rsidR="00376BE9" w:rsidRPr="00F2267F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0D67" w14:textId="77777777" w:rsidR="00376BE9" w:rsidRPr="002C1A77" w:rsidRDefault="002C1A77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77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376BE9" w:rsidRPr="00D76E66" w14:paraId="752B5EA4" w14:textId="77777777" w:rsidTr="00933C76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78B96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2B451" w14:textId="77777777" w:rsidR="00376BE9" w:rsidRPr="00D76E66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8C2B18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5DFCE2" w14:textId="77777777" w:rsidR="00376BE9" w:rsidRPr="002E57CD" w:rsidRDefault="00FC47A8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56554" w:rsidRPr="002E57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BB2751" w14:textId="77777777" w:rsidR="00376BE9" w:rsidRPr="00D76E66" w:rsidRDefault="00BE1C68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7A0" w14:textId="77777777" w:rsidR="00376BE9" w:rsidRPr="00F2267F" w:rsidRDefault="00310F16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C68" w:rsidRPr="00F226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FDC" w14:textId="77777777" w:rsidR="00376BE9" w:rsidRPr="00F2267F" w:rsidRDefault="005360D5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1C68" w:rsidRPr="00F2267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29DA" w14:textId="77777777" w:rsidR="00376BE9" w:rsidRPr="00F2267F" w:rsidRDefault="00717DCC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376BE9" w:rsidRPr="00D76E66" w14:paraId="321B93B6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AC09A" w14:textId="77777777" w:rsidR="00376BE9" w:rsidRPr="00F2267F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67F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056A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226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056A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267F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D76E66" w14:paraId="4B1C72BD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E76B2" w14:textId="77777777" w:rsidR="00376BE9" w:rsidRPr="00F2267F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76BE9" w:rsidRPr="00D76E66" w14:paraId="1ED44A63" w14:textId="77777777" w:rsidTr="00933C76">
        <w:trPr>
          <w:trHeight w:val="1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A1F7" w14:textId="77777777" w:rsidR="00376BE9" w:rsidRPr="00F2267F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76BE9" w:rsidRPr="00D76E66" w14:paraId="6A7F57AE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680A5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21B20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64A8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D4630" w14:textId="77777777" w:rsidR="00376BE9" w:rsidRPr="00C07618" w:rsidRDefault="00C07618" w:rsidP="00585466">
            <w:pPr>
              <w:spacing w:after="0" w:line="240" w:lineRule="auto"/>
              <w:jc w:val="center"/>
            </w:pPr>
            <w:r w:rsidRPr="00C0761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A9260" w14:textId="77777777" w:rsidR="00376BE9" w:rsidRPr="00D76E66" w:rsidRDefault="00056A0C" w:rsidP="00585466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F4A" w14:textId="77777777" w:rsidR="00376BE9" w:rsidRPr="00F2267F" w:rsidRDefault="005360D5" w:rsidP="0058546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56554" w:rsidRPr="00F226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1BC" w14:textId="77777777" w:rsidR="00376BE9" w:rsidRPr="00F2267F" w:rsidRDefault="00056A0C" w:rsidP="00585466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</w:t>
            </w:r>
            <w:r w:rsidR="005360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9B1" w14:textId="77777777" w:rsidR="00376BE9" w:rsidRPr="00F2267F" w:rsidRDefault="00717DCC" w:rsidP="00585466">
            <w:pPr>
              <w:spacing w:after="0"/>
              <w:jc w:val="center"/>
            </w:pPr>
            <w:r>
              <w:t>142</w:t>
            </w:r>
          </w:p>
        </w:tc>
      </w:tr>
      <w:tr w:rsidR="00376BE9" w:rsidRPr="00D76E66" w14:paraId="739656B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9C22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989BC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5D2C8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0232" w14:textId="77777777" w:rsidR="00376BE9" w:rsidRPr="00C07618" w:rsidRDefault="00C0761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51335" w14:textId="77777777" w:rsidR="00376BE9" w:rsidRPr="00D76E66" w:rsidRDefault="00056A0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FF7" w14:textId="77777777" w:rsidR="00376BE9" w:rsidRPr="00F2267F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AE9" w14:textId="77777777" w:rsidR="00376BE9" w:rsidRPr="00F2267F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77DD" w14:textId="77777777" w:rsidR="00376BE9" w:rsidRPr="00F2267F" w:rsidRDefault="00426865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6BE9" w:rsidRPr="00D76E66" w14:paraId="6A149387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8704" w14:textId="77777777" w:rsidR="00376BE9" w:rsidRPr="00D76E66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6BE9" w:rsidRPr="00D7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D8AE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5BF32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49265" w14:textId="77777777" w:rsidR="00376BE9" w:rsidRPr="00146BE4" w:rsidRDefault="00146BE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0ED20" w14:textId="77777777" w:rsidR="00376BE9" w:rsidRPr="00D76E66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ECEC" w14:textId="77777777" w:rsidR="00376BE9" w:rsidRPr="00F2267F" w:rsidRDefault="00E07C7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DCCB" w14:textId="77777777" w:rsidR="00376BE9" w:rsidRPr="00F2267F" w:rsidRDefault="00E07C7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764" w14:textId="77777777" w:rsidR="00376BE9" w:rsidRPr="00F2267F" w:rsidRDefault="00163D8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1541,72</w:t>
            </w:r>
          </w:p>
        </w:tc>
      </w:tr>
      <w:tr w:rsidR="00376BE9" w:rsidRPr="00D76E66" w14:paraId="1BB8302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C97D5" w14:textId="77777777" w:rsidR="00376BE9" w:rsidRPr="00D76E66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6BE9" w:rsidRPr="00D7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98E8A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DF48A" w14:textId="77777777" w:rsidR="00376BE9" w:rsidRPr="00D76E66" w:rsidRDefault="00376BE9" w:rsidP="00585466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8B12A6" w14:textId="77777777" w:rsidR="00376BE9" w:rsidRPr="00146BE4" w:rsidRDefault="00146BE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72CD8" w14:textId="77777777" w:rsidR="00376BE9" w:rsidRPr="00D76E66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955" w14:textId="77777777" w:rsidR="00D56554" w:rsidRPr="00F2267F" w:rsidRDefault="0027389C" w:rsidP="00D5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AEF" w14:textId="77777777" w:rsidR="00376BE9" w:rsidRPr="00F2267F" w:rsidRDefault="002607F2" w:rsidP="00585466">
            <w:pPr>
              <w:spacing w:after="0" w:line="240" w:lineRule="auto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</w:t>
            </w:r>
            <w:r w:rsidR="002738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942" w14:textId="77777777" w:rsidR="00376BE9" w:rsidRPr="00F2267F" w:rsidRDefault="007B60CE" w:rsidP="00585466">
            <w:pPr>
              <w:spacing w:after="0" w:line="240" w:lineRule="auto"/>
              <w:jc w:val="center"/>
            </w:pPr>
            <w:r>
              <w:t>174</w:t>
            </w:r>
          </w:p>
        </w:tc>
      </w:tr>
      <w:tr w:rsidR="00376BE9" w:rsidRPr="00D76E66" w14:paraId="7BD10859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BEF5C" w14:textId="77777777" w:rsidR="00376BE9" w:rsidRPr="00D76E66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6BE9" w:rsidRPr="00D7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4FD3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51C5C" w14:textId="77777777" w:rsidR="00376BE9" w:rsidRPr="00D76E66" w:rsidRDefault="00376BE9" w:rsidP="00585466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DAC92" w14:textId="77777777" w:rsidR="00376BE9" w:rsidRPr="000E4231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31">
              <w:rPr>
                <w:rFonts w:ascii="Times New Roman" w:hAnsi="Times New Roman"/>
                <w:sz w:val="24"/>
                <w:szCs w:val="24"/>
              </w:rPr>
              <w:t>9</w:t>
            </w:r>
            <w:r w:rsidR="000E4231" w:rsidRPr="000E42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22AE4" w14:textId="77777777" w:rsidR="00376BE9" w:rsidRPr="00D76E66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C1A" w14:textId="77777777" w:rsidR="00376BE9" w:rsidRPr="00F2267F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207" w14:textId="77777777" w:rsidR="00376BE9" w:rsidRPr="00F2267F" w:rsidRDefault="00EA36D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58C" w14:textId="77777777" w:rsidR="00376BE9" w:rsidRPr="00F2267F" w:rsidRDefault="00247C7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47C79" w:rsidRPr="00D76E66" w14:paraId="05C438FF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A2E5A" w14:textId="77777777" w:rsidR="00247C79" w:rsidRPr="00D76E66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7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0FB73" w14:textId="77777777" w:rsidR="00247C79" w:rsidRPr="00D76E66" w:rsidRDefault="00247C7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оборудованных </w:t>
            </w:r>
            <w:r w:rsidR="002C0B66">
              <w:rPr>
                <w:rFonts w:ascii="Times New Roman" w:hAnsi="Times New Roman"/>
                <w:sz w:val="24"/>
                <w:szCs w:val="24"/>
              </w:rPr>
              <w:t>искусственных</w:t>
            </w:r>
            <w:r w:rsidR="002A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B66">
              <w:rPr>
                <w:rFonts w:ascii="Times New Roman" w:hAnsi="Times New Roman"/>
                <w:sz w:val="24"/>
                <w:szCs w:val="24"/>
              </w:rPr>
              <w:t>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8B52EE" w14:textId="77777777" w:rsidR="00247C79" w:rsidRPr="00D76E66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93A5F" w14:textId="77777777" w:rsidR="00247C79" w:rsidRPr="00762E0F" w:rsidRDefault="000E423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0F">
              <w:rPr>
                <w:rFonts w:ascii="Times New Roman" w:hAnsi="Times New Roman"/>
                <w:sz w:val="24"/>
                <w:szCs w:val="24"/>
              </w:rPr>
              <w:t>5</w:t>
            </w:r>
            <w:r w:rsidR="00DF4906" w:rsidRPr="00762E0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1140C" w14:textId="77777777" w:rsidR="00247C79" w:rsidRPr="00F2267F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969" w14:textId="77777777" w:rsidR="00247C79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52A" w14:textId="77777777" w:rsidR="00247C79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E90" w14:textId="77777777" w:rsidR="00247C79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3CB485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38A2B979" w14:textId="77777777" w:rsidR="00933C76" w:rsidRDefault="00933C76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55B23391" w14:textId="77777777" w:rsidR="00933C76" w:rsidRPr="002165F4" w:rsidRDefault="00933C7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0712EFF" w14:textId="77777777"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933C76">
          <w:footerReference w:type="even" r:id="rId13"/>
          <w:footerReference w:type="default" r:id="rId14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0124C701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4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7AF32715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5D2F59E6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7C98A8F0" w14:textId="77777777" w:rsidR="00206488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202</w:t>
      </w:r>
      <w:r w:rsidR="002607F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2607F2">
        <w:rPr>
          <w:rFonts w:ascii="Times New Roman" w:hAnsi="Times New Roman"/>
          <w:bCs/>
          <w:sz w:val="28"/>
          <w:szCs w:val="28"/>
        </w:rPr>
        <w:t>6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0795FDF8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3CD376" w14:textId="77777777" w:rsidR="00206488" w:rsidRPr="007B5329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890A77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1C6364B4" w14:textId="77777777" w:rsidR="00376BE9" w:rsidRPr="00D76E66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2C1B0F54" w14:textId="71698D8D" w:rsidR="00DA7B12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8476B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76E66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="002607F2">
        <w:rPr>
          <w:rFonts w:ascii="Times New Roman" w:hAnsi="Times New Roman"/>
          <w:b/>
          <w:sz w:val="28"/>
          <w:szCs w:val="28"/>
        </w:rPr>
        <w:t>4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2607F2">
        <w:rPr>
          <w:rFonts w:ascii="Times New Roman" w:hAnsi="Times New Roman"/>
          <w:b/>
          <w:sz w:val="28"/>
          <w:szCs w:val="28"/>
        </w:rPr>
        <w:t>6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годы»,</w:t>
      </w:r>
    </w:p>
    <w:p w14:paraId="2527DD5D" w14:textId="77777777" w:rsidR="00376BE9" w:rsidRPr="00D76E66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6E66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0563F615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95"/>
        <w:gridCol w:w="1614"/>
        <w:gridCol w:w="1276"/>
        <w:gridCol w:w="1276"/>
        <w:gridCol w:w="1418"/>
        <w:gridCol w:w="1134"/>
        <w:gridCol w:w="1275"/>
        <w:gridCol w:w="4395"/>
      </w:tblGrid>
      <w:tr w:rsidR="00376BE9" w:rsidRPr="00D76E66" w14:paraId="590F7A14" w14:textId="77777777" w:rsidTr="002F63CC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271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BB428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3B79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11255BBD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D1FC6" w14:textId="1B185E2E" w:rsidR="00376BE9" w:rsidRPr="00D76E66" w:rsidRDefault="00376BE9" w:rsidP="008D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="00EC6A09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 w:rsidR="00EC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26204E">
              <w:rPr>
                <w:rFonts w:ascii="Times New Roman" w:hAnsi="Times New Roman"/>
                <w:sz w:val="24"/>
                <w:szCs w:val="24"/>
              </w:rPr>
              <w:t>и</w:t>
            </w:r>
            <w:r w:rsidR="00EC6A09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DF07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0B8D4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E9" w:rsidRPr="00D76E66" w14:paraId="4213C267" w14:textId="77777777" w:rsidTr="002F63CC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22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5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DE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06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62F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1C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60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7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27B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58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D76E66" w14:paraId="15B3EE30" w14:textId="77777777" w:rsidTr="0026204E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27A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5A6CA99E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</w:t>
            </w:r>
            <w:r w:rsidR="003C34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3C34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D76E66" w14:paraId="5B2BD2ED" w14:textId="77777777" w:rsidTr="0026204E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78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76BE9" w:rsidRPr="00D76E66" w14:paraId="46BA9718" w14:textId="77777777" w:rsidTr="0026204E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610" w14:textId="77777777" w:rsidR="00376BE9" w:rsidRPr="00D76E66" w:rsidRDefault="00376BE9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C5144" w:rsidRPr="00D76E66" w14:paraId="061A6509" w14:textId="77777777" w:rsidTr="002F63CC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10B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38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17D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3C346B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566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4B7" w14:textId="77777777" w:rsidR="003C5144" w:rsidRPr="0026204E" w:rsidRDefault="003C346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137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6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8C9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5AB7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FE3" w14:textId="77777777" w:rsidR="003C5144" w:rsidRPr="0026204E" w:rsidRDefault="00155AB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20 600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B47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3C5144" w:rsidRPr="00D76E66" w14:paraId="13CFAA5A" w14:textId="77777777" w:rsidTr="002F63CC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AD43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683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Летнее содержание автомобильных дорог общего пользования местного значения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AE4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155AB7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155AB7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BB9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B74" w14:textId="77777777" w:rsidR="003C5144" w:rsidRPr="0026204E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46 600</w:t>
            </w:r>
            <w:r w:rsidR="003C5144" w:rsidRPr="002620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36A" w14:textId="77777777" w:rsidR="003C5144" w:rsidRPr="0026204E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DEA" w14:textId="77777777" w:rsidR="003C5144" w:rsidRPr="0026204E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17 100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3FE" w14:textId="77777777" w:rsidR="003C5144" w:rsidRPr="0026204E" w:rsidRDefault="00C36C0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606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хозяй-ство г.Пугачева» (по согласованию); подрядные организации по результату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конкурсного отбора</w:t>
            </w:r>
          </w:p>
        </w:tc>
      </w:tr>
      <w:tr w:rsidR="003C5144" w:rsidRPr="00D76E66" w14:paraId="7706A6DD" w14:textId="77777777" w:rsidTr="002F63CC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EDD4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B29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2FC4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356E48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E48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2AB3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D38" w14:textId="77777777" w:rsidR="003C5144" w:rsidRPr="0026204E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662B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E4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DE3" w14:textId="77777777" w:rsidR="003C5144" w:rsidRPr="0026204E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DE9" w14:textId="77777777" w:rsidR="003C5144" w:rsidRPr="0026204E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012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3C5144" w:rsidRPr="00D76E66" w14:paraId="49820A05" w14:textId="77777777" w:rsidTr="002F63CC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4CE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AE1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Ремонт дорог </w:t>
            </w:r>
            <w:proofErr w:type="spellStart"/>
            <w:r w:rsidRPr="0026204E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 w:rsidRPr="002620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6204E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2620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DA0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356E48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E48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9C54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E1C" w14:textId="77777777" w:rsidR="003C5144" w:rsidRPr="0026204E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="003C5144" w:rsidRPr="002620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215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BB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7B" w14:textId="77777777" w:rsidR="003C5144" w:rsidRPr="0026204E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14E" w14:textId="77777777" w:rsidR="003C5144" w:rsidRPr="0026204E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3C5144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E7B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3C5144" w:rsidRPr="00D76E66" w14:paraId="23B5794E" w14:textId="77777777" w:rsidTr="002F63CC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D0B" w14:textId="77777777" w:rsidR="003C5144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FB4" w14:textId="77777777" w:rsidR="00214FDC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3F75626A" w14:textId="513827CE" w:rsidR="003C5144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14DA7" w:rsidRPr="00E43BD8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spellStart"/>
            <w:r w:rsidR="00914DA7" w:rsidRPr="00E43BD8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="00914DA7" w:rsidRPr="0026204E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</w:t>
            </w:r>
            <w:r w:rsidR="00E43BD8">
              <w:rPr>
                <w:rFonts w:ascii="Times New Roman" w:hAnsi="Times New Roman"/>
                <w:sz w:val="24"/>
                <w:szCs w:val="24"/>
              </w:rPr>
              <w:t>.</w:t>
            </w:r>
            <w:r w:rsidR="00914DA7" w:rsidRPr="0026204E">
              <w:rPr>
                <w:rFonts w:ascii="Times New Roman" w:hAnsi="Times New Roman"/>
                <w:sz w:val="24"/>
                <w:szCs w:val="24"/>
              </w:rPr>
              <w:t xml:space="preserve"> Ермощенко (в 2024 году);</w:t>
            </w:r>
          </w:p>
          <w:p w14:paraId="154D54ED" w14:textId="77777777" w:rsidR="00214FDC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14DA7" w:rsidRPr="00E43BD8">
              <w:rPr>
                <w:rFonts w:ascii="Times New Roman" w:hAnsi="Times New Roman"/>
                <w:sz w:val="24"/>
                <w:szCs w:val="24"/>
              </w:rPr>
              <w:t>по ул. М. Горького</w:t>
            </w:r>
            <w:r w:rsidR="00914DA7" w:rsidRPr="0026204E">
              <w:rPr>
                <w:rFonts w:ascii="Times New Roman" w:hAnsi="Times New Roman"/>
                <w:sz w:val="24"/>
                <w:szCs w:val="24"/>
              </w:rPr>
              <w:t xml:space="preserve"> от ул. К. Маркса до микрорайона Первого (в 2025 году)</w:t>
            </w:r>
            <w:r w:rsidR="00914D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BFC876" w14:textId="77777777" w:rsidR="00214FDC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027FF">
              <w:rPr>
                <w:rFonts w:ascii="Times New Roman" w:hAnsi="Times New Roman"/>
                <w:sz w:val="24"/>
                <w:szCs w:val="24"/>
              </w:rPr>
              <w:t>по ул. Советская от ул. Ермощенко до ул. Чапаевская</w:t>
            </w:r>
            <w:r w:rsidR="00127157">
              <w:rPr>
                <w:rFonts w:ascii="Times New Roman" w:hAnsi="Times New Roman"/>
                <w:sz w:val="24"/>
                <w:szCs w:val="24"/>
              </w:rPr>
              <w:t xml:space="preserve"> (в 2026 году)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1D5" w14:textId="77777777" w:rsidR="003C5144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3D7BB2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3D7BB2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F7C" w14:textId="77777777" w:rsidR="003C5144" w:rsidRPr="0026204E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058" w14:textId="77777777" w:rsidR="003C5144" w:rsidRPr="0026204E" w:rsidRDefault="003F0487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66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A2D" w14:textId="77777777" w:rsidR="003C5144" w:rsidRPr="0026204E" w:rsidRDefault="007D668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414" w14:textId="77777777" w:rsidR="003C5144" w:rsidRPr="0026204E" w:rsidRDefault="007D668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</w:t>
            </w:r>
            <w:r w:rsidR="002A7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40A" w14:textId="77777777" w:rsidR="003C5144" w:rsidRPr="0026204E" w:rsidRDefault="007D668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620" w14:textId="77777777" w:rsidR="003C5144" w:rsidRPr="00D76E66" w:rsidRDefault="004B549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3C5144" w:rsidRPr="00D76E66" w14:paraId="6FC841F8" w14:textId="77777777" w:rsidTr="002F63CC">
        <w:trPr>
          <w:trHeight w:val="1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C99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317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53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D32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9ED" w14:textId="77777777" w:rsidR="00A42725" w:rsidRPr="0026204E" w:rsidRDefault="000764F8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A42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A42725" w:rsidRPr="0026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14:paraId="791AECDD" w14:textId="77777777" w:rsidR="003C5144" w:rsidRPr="00214FDC" w:rsidRDefault="003C5144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DD56" w14:textId="77777777" w:rsidR="003C5144" w:rsidRPr="00214FDC" w:rsidRDefault="000764F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42725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A42725" w:rsidRPr="002620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A3E" w14:textId="77777777" w:rsidR="003C5144" w:rsidRPr="00214FDC" w:rsidRDefault="000764F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4272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A42725" w:rsidRPr="002620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9BC" w14:textId="77777777" w:rsidR="003C5144" w:rsidRPr="00214FDC" w:rsidRDefault="0033014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42725" w:rsidRPr="0026204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9A4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D76E66" w14:paraId="0A8ECE3C" w14:textId="77777777" w:rsidTr="0026204E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C8A" w14:textId="74212FE2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</w:t>
            </w:r>
            <w:r w:rsidR="008567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  <w:r w:rsidR="00C12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D808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808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D76E66" w14:paraId="15CD4A96" w14:textId="77777777" w:rsidTr="0026204E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044" w14:textId="77777777" w:rsidR="00376BE9" w:rsidRPr="00D76E66" w:rsidRDefault="00376BE9" w:rsidP="00585466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76BE9" w:rsidRPr="00D76E66" w14:paraId="1408284D" w14:textId="77777777" w:rsidTr="0026204E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3B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C5144" w:rsidRPr="00D76E66" w14:paraId="0988D5F4" w14:textId="77777777" w:rsidTr="002F63CC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DD21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596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9D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53421B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3421B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EED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F31" w14:textId="77777777" w:rsidR="003C5144" w:rsidRPr="0026204E" w:rsidRDefault="0053421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2 071</w:t>
            </w:r>
            <w:r w:rsidR="003C5144" w:rsidRPr="0026204E">
              <w:t>,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AE7" w14:textId="77777777" w:rsidR="003C5144" w:rsidRPr="0026204E" w:rsidRDefault="0053421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5144" w:rsidRPr="0026204E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149" w14:textId="77777777" w:rsidR="003C5144" w:rsidRPr="00D76E66" w:rsidRDefault="0053421B" w:rsidP="003C51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  <w:r w:rsidR="003C51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09E" w14:textId="77777777" w:rsidR="003C5144" w:rsidRPr="00D76E66" w:rsidRDefault="00027677" w:rsidP="003C51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  <w:r w:rsidR="003C51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1BC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хозяйство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3C5144" w:rsidRPr="00D76E66" w14:paraId="23E05BFC" w14:textId="77777777" w:rsidTr="002F63CC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E25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D99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F9A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027677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027677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255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0E0" w14:textId="77777777" w:rsidR="003C5144" w:rsidRPr="00DA7B12" w:rsidRDefault="0002767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B7B" w14:textId="77777777" w:rsidR="003C5144" w:rsidRPr="00DA7B12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B1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9CF" w14:textId="77777777" w:rsidR="003C5144" w:rsidRPr="00DA7B12" w:rsidRDefault="00027677" w:rsidP="003C51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C5144" w:rsidRPr="00DA7B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904" w14:textId="77777777" w:rsidR="003C5144" w:rsidRPr="00DA7B12" w:rsidRDefault="00027677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12B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3C5144" w:rsidRPr="00D76E66" w14:paraId="4F3A1F4A" w14:textId="77777777" w:rsidTr="002F63CC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275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063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r w:rsidR="0038497E">
              <w:rPr>
                <w:rFonts w:ascii="Times New Roman" w:hAnsi="Times New Roman"/>
                <w:sz w:val="24"/>
                <w:szCs w:val="24"/>
              </w:rPr>
              <w:t xml:space="preserve">автомобильных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  <w:r w:rsidR="007B00FE" w:rsidRPr="0026204E">
              <w:rPr>
                <w:rFonts w:ascii="Times New Roman" w:hAnsi="Times New Roman"/>
                <w:sz w:val="24"/>
                <w:szCs w:val="24"/>
              </w:rPr>
              <w:t>г. Пугачёв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F6F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35610B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10B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8B60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ADA" w14:textId="77777777" w:rsidR="003C5144" w:rsidRPr="00DA7B12" w:rsidRDefault="0035610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308" w14:textId="77777777" w:rsidR="003C5144" w:rsidRPr="0026204E" w:rsidRDefault="0035610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3C5144" w:rsidRPr="002620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878" w14:textId="77777777" w:rsidR="003C5144" w:rsidRPr="00D76E66" w:rsidRDefault="0035610B" w:rsidP="003C51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5144">
              <w:rPr>
                <w:rFonts w:ascii="Times New Roman" w:hAnsi="Times New Roman"/>
                <w:sz w:val="24"/>
                <w:szCs w:val="24"/>
              </w:rPr>
              <w:t>50</w:t>
            </w:r>
            <w:r w:rsidR="003C5144" w:rsidRPr="00D76E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722" w14:textId="77777777" w:rsidR="003C5144" w:rsidRPr="00D76E66" w:rsidRDefault="00724F8F" w:rsidP="003C51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3C5144" w:rsidRPr="00D76E66">
              <w:rPr>
                <w:rFonts w:ascii="Times New Roman" w:hAnsi="Times New Roman"/>
                <w:sz w:val="24"/>
                <w:szCs w:val="24"/>
              </w:rPr>
              <w:t>,</w:t>
            </w:r>
            <w:r w:rsidR="003C51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0C9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  <w:p w14:paraId="1A22AC45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F378019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5144" w:rsidRPr="00D76E66" w14:paraId="73955EEA" w14:textId="77777777" w:rsidTr="002F63CC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C6B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82E1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971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C36FC5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C36FC5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DBD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89" w14:textId="77777777" w:rsidR="003C5144" w:rsidRPr="00DA7B12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46B" w14:textId="77777777" w:rsidR="003C5144" w:rsidRPr="00DA7B12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73A" w14:textId="77777777" w:rsidR="003C5144" w:rsidRPr="00DA7B12" w:rsidRDefault="00724F8F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DBD" w14:textId="77777777" w:rsidR="003C5144" w:rsidRPr="00DA7B12" w:rsidRDefault="00724F8F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445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3C5144" w:rsidRPr="00D76E66" w14:paraId="698AA5AD" w14:textId="77777777" w:rsidTr="002F63CC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B85" w14:textId="77777777" w:rsidR="003C5144" w:rsidRPr="0026204E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5144" w:rsidRPr="0026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88A" w14:textId="77777777" w:rsidR="003C5144" w:rsidRPr="0026204E" w:rsidRDefault="00113785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C5144" w:rsidRPr="0026204E">
              <w:rPr>
                <w:rFonts w:ascii="Times New Roman" w:hAnsi="Times New Roman"/>
                <w:sz w:val="24"/>
                <w:szCs w:val="24"/>
              </w:rPr>
              <w:t>одержание светофорных объектов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D33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C36FC5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C36FC5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9EA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E6D" w14:textId="77777777" w:rsidR="003C5144" w:rsidRPr="00DA7B12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FC5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CBF7" w14:textId="77777777" w:rsidR="003C5144" w:rsidRPr="00DA7B12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755" w14:textId="77777777" w:rsidR="003C5144" w:rsidRPr="00DA7B12" w:rsidRDefault="003C5144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6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EFC" w14:textId="77777777" w:rsidR="003C5144" w:rsidRPr="00DA7B12" w:rsidRDefault="00C36FC5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1D9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r w:rsidR="00D80839" w:rsidRPr="00D76E66">
              <w:rPr>
                <w:rFonts w:ascii="Times New Roman" w:hAnsi="Times New Roman"/>
                <w:sz w:val="24"/>
                <w:szCs w:val="24"/>
              </w:rPr>
              <w:t>г. Пугачёва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3C5144" w:rsidRPr="00D76E66" w14:paraId="535AAA69" w14:textId="77777777" w:rsidTr="002F63CC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182" w14:textId="77777777" w:rsidR="003C5144" w:rsidRPr="0026204E" w:rsidRDefault="00F5599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C5144" w:rsidRPr="0026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BAC" w14:textId="77777777" w:rsidR="003C5144" w:rsidRPr="0026204E" w:rsidRDefault="00F34925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искусственных неровностей около пешеходного перехода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Топорковская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5BD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 w:rsidR="00113785">
              <w:rPr>
                <w:rFonts w:ascii="Times New Roman" w:hAnsi="Times New Roman"/>
                <w:sz w:val="24"/>
                <w:szCs w:val="24"/>
              </w:rPr>
              <w:t>4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 w:rsidR="00113785">
              <w:rPr>
                <w:rFonts w:ascii="Times New Roman" w:hAnsi="Times New Roman"/>
                <w:sz w:val="24"/>
                <w:szCs w:val="24"/>
              </w:rPr>
              <w:t>6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C99" w14:textId="77777777" w:rsidR="003C5144" w:rsidRPr="0026204E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ABA" w14:textId="77777777" w:rsidR="003C5144" w:rsidRPr="00DA7B12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6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FD5" w14:textId="77777777" w:rsidR="003C5144" w:rsidRPr="00DA7B12" w:rsidRDefault="00F80611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5144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C69" w14:textId="77777777" w:rsidR="003C5144" w:rsidRPr="00DA7B12" w:rsidRDefault="00F80611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FB4" w14:textId="77777777" w:rsidR="003C5144" w:rsidRPr="00DA7B12" w:rsidRDefault="00F80611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C1C6" w14:textId="77777777" w:rsidR="003C5144" w:rsidRPr="00D76E66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0F3FFF" w:rsidRPr="00D76E66" w14:paraId="70F1FDCB" w14:textId="77777777" w:rsidTr="002F63CC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0C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65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620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450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9A9" w14:textId="77777777" w:rsidR="000F3FFF" w:rsidRPr="00DA7B12" w:rsidRDefault="00F80611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7 931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F7" w14:textId="77777777" w:rsidR="000F3FFF" w:rsidRPr="00DA7B12" w:rsidRDefault="00F80611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E3" w14:textId="77777777" w:rsidR="000F3FFF" w:rsidRPr="00DA7B12" w:rsidRDefault="000E448B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2 536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287" w14:textId="77777777" w:rsidR="000F3FFF" w:rsidRPr="00DA7B12" w:rsidRDefault="000E448B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2 944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CD3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3FFF" w:rsidRPr="00D76E66" w14:paraId="5B4E8F0A" w14:textId="77777777" w:rsidTr="002F63CC">
        <w:trPr>
          <w:trHeight w:val="3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DB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59E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E0C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85A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BB2" w14:textId="77777777" w:rsidR="000F3FFF" w:rsidRPr="00DA7B12" w:rsidRDefault="000F3FFF" w:rsidP="00DA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4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56 031</w:t>
            </w:r>
            <w:r w:rsidRPr="00DA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4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95" w14:textId="77777777" w:rsidR="000F3FFF" w:rsidRPr="00DA7B12" w:rsidRDefault="000F3FFF" w:rsidP="000F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0403">
              <w:rPr>
                <w:rFonts w:ascii="Times New Roman" w:hAnsi="Times New Roman" w:cs="Times New Roman"/>
                <w:sz w:val="24"/>
                <w:szCs w:val="24"/>
              </w:rPr>
              <w:t>9 750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FC7" w14:textId="77777777" w:rsidR="000F3FFF" w:rsidRPr="00DA7B12" w:rsidRDefault="00530403" w:rsidP="000F3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90 336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C26" w14:textId="77777777" w:rsidR="000F3FFF" w:rsidRPr="00DA7B12" w:rsidRDefault="00530403" w:rsidP="000F3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95 9</w:t>
            </w:r>
            <w:r w:rsidR="00737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E93" w14:textId="77777777" w:rsidR="000F3FFF" w:rsidRPr="00D76E66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FD250F7" w14:textId="77777777" w:rsidR="000F3FFF" w:rsidRDefault="000F3FFF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27907DE" w14:textId="77777777" w:rsidR="000075FC" w:rsidRDefault="000075FC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82FBE78" w14:textId="77777777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AACDF2" w14:textId="77777777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AB9A47" w14:textId="77777777" w:rsidR="00DA7B12" w:rsidRDefault="00DA7B12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734A55B4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05C6D846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3863AEE7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6339939B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32E08A49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6B25D85A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25E9D9A0" w14:textId="77777777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174E9C61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DD1F321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A69142D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6C37DE5B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65A4B5C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109DD77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281FE4A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005317A" w14:textId="77777777" w:rsidR="001C0EE7" w:rsidRDefault="001C0EE7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2247F1EF" w14:textId="77777777" w:rsidR="00206488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5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на 202</w:t>
      </w:r>
      <w:r w:rsidR="004B243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4B243C">
        <w:rPr>
          <w:rFonts w:ascii="Times New Roman" w:hAnsi="Times New Roman"/>
          <w:bCs/>
          <w:sz w:val="28"/>
          <w:szCs w:val="28"/>
        </w:rPr>
        <w:t>6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3D1924C8" w14:textId="77777777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8A4E706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393F86E7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55272ED3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8476BD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D76E66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5B3C2580" w14:textId="1E34FA0D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на 202</w:t>
      </w:r>
      <w:r w:rsidR="004B243C">
        <w:rPr>
          <w:rFonts w:ascii="Times New Roman" w:hAnsi="Times New Roman"/>
          <w:b/>
          <w:sz w:val="28"/>
          <w:szCs w:val="28"/>
        </w:rPr>
        <w:t>4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4B243C">
        <w:rPr>
          <w:rFonts w:ascii="Times New Roman" w:hAnsi="Times New Roman"/>
          <w:b/>
          <w:sz w:val="28"/>
          <w:szCs w:val="28"/>
        </w:rPr>
        <w:t>6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годы»,</w:t>
      </w:r>
      <w:r w:rsidR="00C1278A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в разрезе подпрограмм</w:t>
      </w:r>
    </w:p>
    <w:tbl>
      <w:tblPr>
        <w:tblpPr w:leftFromText="180" w:rightFromText="180" w:vertAnchor="text" w:horzAnchor="margin" w:tblpX="240" w:tblpY="371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317"/>
        <w:gridCol w:w="1343"/>
        <w:gridCol w:w="1193"/>
        <w:gridCol w:w="1341"/>
        <w:gridCol w:w="1045"/>
        <w:gridCol w:w="898"/>
      </w:tblGrid>
      <w:tr w:rsidR="00376BE9" w:rsidRPr="00D76E66" w14:paraId="5835E004" w14:textId="77777777" w:rsidTr="00DA7B12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7778F7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17" w:type="dxa"/>
            <w:vMerge w:val="restart"/>
          </w:tcPr>
          <w:p w14:paraId="5B6870EC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0C0FBBA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343" w:type="dxa"/>
            <w:vMerge w:val="restart"/>
          </w:tcPr>
          <w:p w14:paraId="7B20BF45" w14:textId="77777777" w:rsidR="00E43BD8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Источ</w:t>
            </w:r>
            <w:proofErr w:type="spellEnd"/>
            <w:r w:rsidR="00DA7B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ники</w:t>
            </w:r>
            <w:proofErr w:type="gramEnd"/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финан</w:t>
            </w:r>
            <w:proofErr w:type="spellEnd"/>
            <w:r w:rsidR="00E43B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686014A" w14:textId="3256AC55" w:rsidR="00376BE9" w:rsidRPr="00D76E66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сового</w:t>
            </w:r>
            <w:proofErr w:type="spellEnd"/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 w:rsidR="00DA7B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  <w:proofErr w:type="gramEnd"/>
          </w:p>
        </w:tc>
        <w:tc>
          <w:tcPr>
            <w:tcW w:w="4477" w:type="dxa"/>
            <w:gridSpan w:val="4"/>
          </w:tcPr>
          <w:p w14:paraId="2DEC2AE2" w14:textId="421E12DE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376BE9" w:rsidRPr="00D76E66" w14:paraId="191AB6F2" w14:textId="77777777" w:rsidTr="00DA7B12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DFD0F9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099EE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DFF27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5323DC8" w14:textId="7777777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78E77D" w14:textId="7777777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30558B57" w14:textId="7777777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5CCF55C8" w14:textId="7777777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FFF" w:rsidRPr="00D76E66" w14:paraId="58020F42" w14:textId="77777777" w:rsidTr="002F63CC">
        <w:trPr>
          <w:trHeight w:val="2344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91ADC" w14:textId="77777777" w:rsidR="000F3FFF" w:rsidRPr="00D76E66" w:rsidRDefault="000F3FFF" w:rsidP="000F3FFF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 w:rsidR="0069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Саратовской области на 202</w:t>
            </w:r>
            <w:r w:rsidR="00CC79C8">
              <w:rPr>
                <w:rFonts w:ascii="Times New Roman" w:hAnsi="Times New Roman"/>
                <w:sz w:val="24"/>
                <w:szCs w:val="24"/>
              </w:rPr>
              <w:t>4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9C8">
              <w:rPr>
                <w:rFonts w:ascii="Times New Roman" w:hAnsi="Times New Roman"/>
                <w:sz w:val="24"/>
                <w:szCs w:val="24"/>
              </w:rPr>
              <w:t>6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B8458E" w14:textId="77777777" w:rsidR="000F3FFF" w:rsidRPr="00D76E66" w:rsidRDefault="000F3FFF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 w:rsidR="00C127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515E69" w14:textId="77777777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93" w:type="dxa"/>
          </w:tcPr>
          <w:p w14:paraId="259FA582" w14:textId="77777777" w:rsidR="000F3FFF" w:rsidRPr="00DA7B12" w:rsidRDefault="00AD5176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248 100</w:t>
            </w:r>
            <w:r w:rsidR="000F3FFF" w:rsidRPr="00DA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89D2B03" w14:textId="77777777" w:rsidR="000F3FFF" w:rsidRPr="00DA7B12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881A89" w14:textId="77777777" w:rsidR="000F3FFF" w:rsidRPr="00DA7B12" w:rsidRDefault="00AD5176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67 300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406ECAC4" w14:textId="77777777" w:rsidR="000F3FFF" w:rsidRPr="00DA7B12" w:rsidRDefault="00AD5176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87 800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7565A89A" w14:textId="77777777" w:rsidR="000F3FFF" w:rsidRPr="00DA7B12" w:rsidRDefault="00AD5176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FFF" w:rsidRPr="00D76E66" w14:paraId="5EF9D018" w14:textId="77777777" w:rsidTr="002F63CC">
        <w:trPr>
          <w:trHeight w:val="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1045CB" w14:textId="77777777" w:rsidR="000F3FFF" w:rsidRPr="00D76E66" w:rsidRDefault="000F3FFF" w:rsidP="000F3F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№1: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526F63" w14:textId="77777777" w:rsidR="000F3FFF" w:rsidRPr="00D76E66" w:rsidRDefault="000F3FFF" w:rsidP="000F3FFF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87FF5B" w14:textId="77777777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A5C3076" w14:textId="77777777" w:rsidR="000F3FFF" w:rsidRPr="00DA7B12" w:rsidRDefault="00EF6CF8" w:rsidP="002F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248 100</w:t>
            </w:r>
            <w:r w:rsidRPr="00DA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BBCFA6" w14:textId="77777777" w:rsidR="000F3FFF" w:rsidRPr="00DA7B12" w:rsidRDefault="00EF6CF8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67 300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7919D04B" w14:textId="77777777" w:rsidR="000F3FFF" w:rsidRPr="00DA7B12" w:rsidRDefault="00EF6CF8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87 800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6E58C7E7" w14:textId="77777777" w:rsidR="000F3FFF" w:rsidRPr="00DA7B12" w:rsidRDefault="00CC79C8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FFF" w:rsidRPr="00D76E66" w14:paraId="1702A2E0" w14:textId="77777777" w:rsidTr="00DA7B12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B10734" w14:textId="77777777" w:rsidR="000F3FFF" w:rsidRPr="00D76E66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подпрограмма № 2 «Повышение безопасности дорожного движения на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образования города Пугачева Саратовской области на 202</w:t>
            </w:r>
            <w:r w:rsidR="00CC79C8">
              <w:rPr>
                <w:rFonts w:ascii="Times New Roman" w:hAnsi="Times New Roman"/>
                <w:sz w:val="24"/>
                <w:szCs w:val="24"/>
              </w:rPr>
              <w:t>4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9C8">
              <w:rPr>
                <w:rFonts w:ascii="Times New Roman" w:hAnsi="Times New Roman"/>
                <w:sz w:val="24"/>
                <w:szCs w:val="24"/>
              </w:rPr>
              <w:t>6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14:paraId="126E319B" w14:textId="77777777" w:rsidR="000F3FFF" w:rsidRPr="00D76E66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14:paraId="2871C760" w14:textId="77777777" w:rsidR="000F3FFF" w:rsidRPr="00D76E66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FA6CF7" w14:textId="77777777" w:rsidR="000F3FFF" w:rsidRPr="00D76E66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отдел жилищно-коммунального хозяйства администрации Пугачевского муниципального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района; 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 w:rsidR="00C127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35331753" w14:textId="77777777" w:rsidR="000F3FFF" w:rsidRPr="00D76E66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</w:t>
            </w:r>
            <w:r w:rsidR="006925B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  <w:r w:rsidR="004D1DAF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="004D1DAF"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 подрядные организации по результату конкурсного отбора</w:t>
            </w: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128B98" w14:textId="77777777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93" w:type="dxa"/>
          </w:tcPr>
          <w:p w14:paraId="568201C9" w14:textId="77777777" w:rsidR="000F3FFF" w:rsidRPr="00DA7B12" w:rsidRDefault="00CC79C8" w:rsidP="000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7 931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8B655E" w14:textId="77777777" w:rsidR="000F3FFF" w:rsidRPr="00DA7B12" w:rsidRDefault="002A24E3" w:rsidP="000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2 450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</w:tcPr>
          <w:p w14:paraId="02BCAFD4" w14:textId="77777777" w:rsidR="000F3FFF" w:rsidRPr="00DA7B12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2 536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1BB201FA" w14:textId="77777777" w:rsidR="000F3FFF" w:rsidRPr="00DA7B12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2 944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FFF" w:rsidRPr="00D76E66" w14:paraId="4F8CB037" w14:textId="77777777" w:rsidTr="00DA7B12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2F27B1" w14:textId="77777777" w:rsidR="000F3FFF" w:rsidRPr="00D76E66" w:rsidRDefault="000F3FFF" w:rsidP="000F3F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12939B" w14:textId="77777777" w:rsidR="000F3FFF" w:rsidRPr="00D76E66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B58723" w14:textId="77777777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90E1DC9" w14:textId="77777777" w:rsidR="000F3FFF" w:rsidRPr="00DA7B12" w:rsidRDefault="00A30104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7 931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97A37" w14:textId="77777777" w:rsidR="000F3FFF" w:rsidRPr="00DA7B12" w:rsidRDefault="00A30104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2 450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5" w:type="dxa"/>
          </w:tcPr>
          <w:p w14:paraId="13F273CA" w14:textId="77777777" w:rsidR="000F3FFF" w:rsidRPr="00DA7B12" w:rsidRDefault="00A30104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2 536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5750BDC2" w14:textId="77777777" w:rsidR="000F3FFF" w:rsidRPr="00DA7B12" w:rsidRDefault="00A30104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2 944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FFF" w:rsidRPr="00EB6888" w14:paraId="75E045C9" w14:textId="77777777" w:rsidTr="001C0EE7">
        <w:trPr>
          <w:trHeight w:val="3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5107AB" w14:textId="77777777" w:rsidR="000F3FFF" w:rsidRPr="00D76E66" w:rsidRDefault="000F3FFF" w:rsidP="000F3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A01538" w14:textId="77777777" w:rsidR="000F3FFF" w:rsidRPr="00D76E66" w:rsidRDefault="000F3FFF" w:rsidP="000F3FFF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5AE6FA" w14:textId="77777777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85BD24C" w14:textId="77777777" w:rsidR="000F3FFF" w:rsidRPr="00DA7B12" w:rsidRDefault="000F3FFF" w:rsidP="001C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0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56 031</w:t>
            </w:r>
            <w:r w:rsidRPr="00DA7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30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9F8067" w14:textId="77777777" w:rsidR="000F3FFF" w:rsidRPr="00DA7B12" w:rsidRDefault="000F3FFF" w:rsidP="000F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345">
              <w:rPr>
                <w:rFonts w:ascii="Times New Roman" w:hAnsi="Times New Roman" w:cs="Times New Roman"/>
                <w:sz w:val="24"/>
                <w:szCs w:val="24"/>
              </w:rPr>
              <w:t>9 750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630DE49B" w14:textId="77777777" w:rsidR="000F3FFF" w:rsidRPr="00DA7B12" w:rsidRDefault="00C51345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90 336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2707EB72" w14:textId="77777777" w:rsidR="000F3FFF" w:rsidRPr="00DA7B12" w:rsidRDefault="00C51345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95 9</w:t>
            </w:r>
            <w:r w:rsidR="00A00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FFF" w:rsidRPr="00DA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E213E6" w14:textId="77777777" w:rsidR="00F824E6" w:rsidRDefault="00F824E6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223D56" w14:textId="77777777" w:rsidR="00DA7B12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803D3" w14:textId="77777777"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bookmarkStart w:id="1" w:name="_GoBack"/>
      <w:bookmarkEnd w:id="1"/>
    </w:p>
    <w:sectPr w:rsidR="00DA7B12" w:rsidSect="00DC1B8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0F994" w14:textId="77777777" w:rsidR="00B72E6A" w:rsidRDefault="00B72E6A">
      <w:pPr>
        <w:spacing w:after="0" w:line="240" w:lineRule="auto"/>
      </w:pPr>
      <w:r>
        <w:separator/>
      </w:r>
    </w:p>
  </w:endnote>
  <w:endnote w:type="continuationSeparator" w:id="0">
    <w:p w14:paraId="3076EB70" w14:textId="77777777" w:rsidR="00B72E6A" w:rsidRDefault="00B7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6050" w14:textId="77777777" w:rsidR="00F10697" w:rsidRDefault="00F10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99F4" w14:textId="77777777" w:rsidR="00F10697" w:rsidRDefault="00F10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47F3" w14:textId="77777777" w:rsidR="00F10697" w:rsidRDefault="00F1069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F10697" w:rsidRDefault="00A458D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06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0697"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F10697" w:rsidRDefault="00F10697" w:rsidP="007550A9">
    <w:pPr>
      <w:pStyle w:val="a8"/>
      <w:ind w:right="360"/>
    </w:pPr>
  </w:p>
  <w:p w14:paraId="109FA830" w14:textId="77777777" w:rsidR="00F10697" w:rsidRDefault="00F10697"/>
  <w:p w14:paraId="5803F3E1" w14:textId="77777777" w:rsidR="00F10697" w:rsidRDefault="00F10697"/>
  <w:p w14:paraId="2AAFF2A7" w14:textId="77777777" w:rsidR="00F10697" w:rsidRDefault="00F106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F10697" w:rsidRDefault="00F10697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F10697" w:rsidRDefault="00F10697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B9C9" w14:textId="77777777" w:rsidR="00B72E6A" w:rsidRDefault="00B72E6A">
      <w:pPr>
        <w:spacing w:after="0" w:line="240" w:lineRule="auto"/>
      </w:pPr>
      <w:r>
        <w:separator/>
      </w:r>
    </w:p>
  </w:footnote>
  <w:footnote w:type="continuationSeparator" w:id="0">
    <w:p w14:paraId="5B5C9177" w14:textId="77777777" w:rsidR="00B72E6A" w:rsidRDefault="00B7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05FF" w14:textId="77777777" w:rsidR="00F10697" w:rsidRDefault="00F106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4D1C" w14:textId="77777777" w:rsidR="00F10697" w:rsidRDefault="00F1069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D091" w14:textId="77777777" w:rsidR="00F10697" w:rsidRDefault="00F106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075FC"/>
    <w:rsid w:val="00022755"/>
    <w:rsid w:val="00027677"/>
    <w:rsid w:val="00027799"/>
    <w:rsid w:val="00055DFB"/>
    <w:rsid w:val="00056A0C"/>
    <w:rsid w:val="00065C83"/>
    <w:rsid w:val="0006618A"/>
    <w:rsid w:val="00066538"/>
    <w:rsid w:val="00074381"/>
    <w:rsid w:val="00074C43"/>
    <w:rsid w:val="000764F8"/>
    <w:rsid w:val="000908BD"/>
    <w:rsid w:val="00094554"/>
    <w:rsid w:val="000C2858"/>
    <w:rsid w:val="000C32A6"/>
    <w:rsid w:val="000D1171"/>
    <w:rsid w:val="000E2C38"/>
    <w:rsid w:val="000E4231"/>
    <w:rsid w:val="000E448B"/>
    <w:rsid w:val="000E7947"/>
    <w:rsid w:val="000F3FFF"/>
    <w:rsid w:val="000F756D"/>
    <w:rsid w:val="00113785"/>
    <w:rsid w:val="00117C4C"/>
    <w:rsid w:val="00127157"/>
    <w:rsid w:val="0014054A"/>
    <w:rsid w:val="0014356A"/>
    <w:rsid w:val="00146BE4"/>
    <w:rsid w:val="00155AB7"/>
    <w:rsid w:val="001570C0"/>
    <w:rsid w:val="00163D8A"/>
    <w:rsid w:val="00175BC5"/>
    <w:rsid w:val="00187336"/>
    <w:rsid w:val="0019397E"/>
    <w:rsid w:val="001B3122"/>
    <w:rsid w:val="001C0EE7"/>
    <w:rsid w:val="001C16A3"/>
    <w:rsid w:val="001E166C"/>
    <w:rsid w:val="001F0306"/>
    <w:rsid w:val="00206488"/>
    <w:rsid w:val="00214FDC"/>
    <w:rsid w:val="00215CE7"/>
    <w:rsid w:val="00216008"/>
    <w:rsid w:val="00220320"/>
    <w:rsid w:val="00231698"/>
    <w:rsid w:val="002360E0"/>
    <w:rsid w:val="002449AF"/>
    <w:rsid w:val="00247C79"/>
    <w:rsid w:val="0025363F"/>
    <w:rsid w:val="0025712C"/>
    <w:rsid w:val="002607F2"/>
    <w:rsid w:val="0026204E"/>
    <w:rsid w:val="0027389C"/>
    <w:rsid w:val="00281679"/>
    <w:rsid w:val="00297743"/>
    <w:rsid w:val="002A24E3"/>
    <w:rsid w:val="002A5EB2"/>
    <w:rsid w:val="002A7F8C"/>
    <w:rsid w:val="002C0B66"/>
    <w:rsid w:val="002C1A77"/>
    <w:rsid w:val="002E29AB"/>
    <w:rsid w:val="002E57CD"/>
    <w:rsid w:val="002F5400"/>
    <w:rsid w:val="002F63CC"/>
    <w:rsid w:val="00302FEE"/>
    <w:rsid w:val="00310F16"/>
    <w:rsid w:val="00315B56"/>
    <w:rsid w:val="0032008A"/>
    <w:rsid w:val="00320397"/>
    <w:rsid w:val="00321B07"/>
    <w:rsid w:val="0033014A"/>
    <w:rsid w:val="0033200D"/>
    <w:rsid w:val="003352D1"/>
    <w:rsid w:val="00337306"/>
    <w:rsid w:val="0035610B"/>
    <w:rsid w:val="00356E48"/>
    <w:rsid w:val="00376BE9"/>
    <w:rsid w:val="00380010"/>
    <w:rsid w:val="003830A4"/>
    <w:rsid w:val="0038497E"/>
    <w:rsid w:val="003947BE"/>
    <w:rsid w:val="003961E4"/>
    <w:rsid w:val="003B3D84"/>
    <w:rsid w:val="003C346B"/>
    <w:rsid w:val="003C5144"/>
    <w:rsid w:val="003D7BB2"/>
    <w:rsid w:val="003F0487"/>
    <w:rsid w:val="003F360A"/>
    <w:rsid w:val="00402080"/>
    <w:rsid w:val="00406D44"/>
    <w:rsid w:val="00407D15"/>
    <w:rsid w:val="00415A95"/>
    <w:rsid w:val="00426865"/>
    <w:rsid w:val="0044304C"/>
    <w:rsid w:val="0046541C"/>
    <w:rsid w:val="00467935"/>
    <w:rsid w:val="00491F88"/>
    <w:rsid w:val="0049737F"/>
    <w:rsid w:val="004B243C"/>
    <w:rsid w:val="004B549A"/>
    <w:rsid w:val="004B753D"/>
    <w:rsid w:val="004C42D5"/>
    <w:rsid w:val="004D060E"/>
    <w:rsid w:val="004D1DAF"/>
    <w:rsid w:val="004D4DBC"/>
    <w:rsid w:val="004E3A87"/>
    <w:rsid w:val="004E7D47"/>
    <w:rsid w:val="00500095"/>
    <w:rsid w:val="0051301E"/>
    <w:rsid w:val="00530403"/>
    <w:rsid w:val="0053421B"/>
    <w:rsid w:val="005360D5"/>
    <w:rsid w:val="005406B5"/>
    <w:rsid w:val="00553711"/>
    <w:rsid w:val="005758A2"/>
    <w:rsid w:val="00585466"/>
    <w:rsid w:val="00592E0B"/>
    <w:rsid w:val="005A70FA"/>
    <w:rsid w:val="005B7F8A"/>
    <w:rsid w:val="005E2D7B"/>
    <w:rsid w:val="005F2395"/>
    <w:rsid w:val="005F67CC"/>
    <w:rsid w:val="0062451B"/>
    <w:rsid w:val="0063144B"/>
    <w:rsid w:val="006434CD"/>
    <w:rsid w:val="00646BF6"/>
    <w:rsid w:val="00676177"/>
    <w:rsid w:val="00677DF2"/>
    <w:rsid w:val="0069247C"/>
    <w:rsid w:val="006925BE"/>
    <w:rsid w:val="006A0458"/>
    <w:rsid w:val="006E0480"/>
    <w:rsid w:val="006E3049"/>
    <w:rsid w:val="006E6916"/>
    <w:rsid w:val="006F6079"/>
    <w:rsid w:val="00703067"/>
    <w:rsid w:val="0071450B"/>
    <w:rsid w:val="00717DCC"/>
    <w:rsid w:val="00724F8F"/>
    <w:rsid w:val="00726427"/>
    <w:rsid w:val="007277B9"/>
    <w:rsid w:val="00733C6A"/>
    <w:rsid w:val="00735E79"/>
    <w:rsid w:val="00737FD3"/>
    <w:rsid w:val="00753885"/>
    <w:rsid w:val="007550A9"/>
    <w:rsid w:val="00762E0F"/>
    <w:rsid w:val="00772DCA"/>
    <w:rsid w:val="007863CF"/>
    <w:rsid w:val="007A640A"/>
    <w:rsid w:val="007B00FE"/>
    <w:rsid w:val="007B60CE"/>
    <w:rsid w:val="007C5E63"/>
    <w:rsid w:val="007D3828"/>
    <w:rsid w:val="007D3C15"/>
    <w:rsid w:val="007D668A"/>
    <w:rsid w:val="007E0F63"/>
    <w:rsid w:val="007E15C9"/>
    <w:rsid w:val="007E4315"/>
    <w:rsid w:val="00817CCA"/>
    <w:rsid w:val="00823275"/>
    <w:rsid w:val="0084711C"/>
    <w:rsid w:val="008476BD"/>
    <w:rsid w:val="00856700"/>
    <w:rsid w:val="00864103"/>
    <w:rsid w:val="00873FA1"/>
    <w:rsid w:val="00876702"/>
    <w:rsid w:val="008874F8"/>
    <w:rsid w:val="008A3B69"/>
    <w:rsid w:val="008D2E93"/>
    <w:rsid w:val="008D5198"/>
    <w:rsid w:val="008D65C1"/>
    <w:rsid w:val="009027FF"/>
    <w:rsid w:val="00905CFD"/>
    <w:rsid w:val="00911F0D"/>
    <w:rsid w:val="00914DA7"/>
    <w:rsid w:val="00925EEF"/>
    <w:rsid w:val="00931E82"/>
    <w:rsid w:val="00933C76"/>
    <w:rsid w:val="009474DF"/>
    <w:rsid w:val="009606A9"/>
    <w:rsid w:val="00963787"/>
    <w:rsid w:val="0099286D"/>
    <w:rsid w:val="009A3971"/>
    <w:rsid w:val="009B0ED7"/>
    <w:rsid w:val="009F3F8D"/>
    <w:rsid w:val="009F4F69"/>
    <w:rsid w:val="009F76FA"/>
    <w:rsid w:val="00A00C75"/>
    <w:rsid w:val="00A014E9"/>
    <w:rsid w:val="00A054A9"/>
    <w:rsid w:val="00A2454D"/>
    <w:rsid w:val="00A30104"/>
    <w:rsid w:val="00A32A6D"/>
    <w:rsid w:val="00A42725"/>
    <w:rsid w:val="00A458D1"/>
    <w:rsid w:val="00A757CA"/>
    <w:rsid w:val="00A8186C"/>
    <w:rsid w:val="00A869E3"/>
    <w:rsid w:val="00A94C30"/>
    <w:rsid w:val="00AA1145"/>
    <w:rsid w:val="00AA23BB"/>
    <w:rsid w:val="00AB2138"/>
    <w:rsid w:val="00AC5F76"/>
    <w:rsid w:val="00AC60DC"/>
    <w:rsid w:val="00AD5176"/>
    <w:rsid w:val="00AD7D8F"/>
    <w:rsid w:val="00B04326"/>
    <w:rsid w:val="00B27961"/>
    <w:rsid w:val="00B46682"/>
    <w:rsid w:val="00B5668F"/>
    <w:rsid w:val="00B61E18"/>
    <w:rsid w:val="00B63D77"/>
    <w:rsid w:val="00B66642"/>
    <w:rsid w:val="00B72E6A"/>
    <w:rsid w:val="00B73A49"/>
    <w:rsid w:val="00B77494"/>
    <w:rsid w:val="00B77AB8"/>
    <w:rsid w:val="00B970F1"/>
    <w:rsid w:val="00BB2A23"/>
    <w:rsid w:val="00BE1C68"/>
    <w:rsid w:val="00C03E23"/>
    <w:rsid w:val="00C07618"/>
    <w:rsid w:val="00C1278A"/>
    <w:rsid w:val="00C13504"/>
    <w:rsid w:val="00C34183"/>
    <w:rsid w:val="00C36C04"/>
    <w:rsid w:val="00C36FC5"/>
    <w:rsid w:val="00C40B4D"/>
    <w:rsid w:val="00C51345"/>
    <w:rsid w:val="00C53C33"/>
    <w:rsid w:val="00C726F3"/>
    <w:rsid w:val="00C7469D"/>
    <w:rsid w:val="00C92951"/>
    <w:rsid w:val="00CA4555"/>
    <w:rsid w:val="00CB1346"/>
    <w:rsid w:val="00CB2B56"/>
    <w:rsid w:val="00CC79C8"/>
    <w:rsid w:val="00CD0C6A"/>
    <w:rsid w:val="00CD4BD2"/>
    <w:rsid w:val="00D047A1"/>
    <w:rsid w:val="00D06CB2"/>
    <w:rsid w:val="00D1085F"/>
    <w:rsid w:val="00D30918"/>
    <w:rsid w:val="00D47967"/>
    <w:rsid w:val="00D55145"/>
    <w:rsid w:val="00D56554"/>
    <w:rsid w:val="00D60A8C"/>
    <w:rsid w:val="00D6212A"/>
    <w:rsid w:val="00D71997"/>
    <w:rsid w:val="00D73DDE"/>
    <w:rsid w:val="00D80839"/>
    <w:rsid w:val="00D97C9C"/>
    <w:rsid w:val="00DA00D9"/>
    <w:rsid w:val="00DA1AD4"/>
    <w:rsid w:val="00DA7B12"/>
    <w:rsid w:val="00DB5099"/>
    <w:rsid w:val="00DC1B8C"/>
    <w:rsid w:val="00DC22C6"/>
    <w:rsid w:val="00DF4906"/>
    <w:rsid w:val="00E02682"/>
    <w:rsid w:val="00E07C7C"/>
    <w:rsid w:val="00E1561F"/>
    <w:rsid w:val="00E43BD8"/>
    <w:rsid w:val="00E447B5"/>
    <w:rsid w:val="00E46CE0"/>
    <w:rsid w:val="00E533CD"/>
    <w:rsid w:val="00E74313"/>
    <w:rsid w:val="00E91631"/>
    <w:rsid w:val="00EA2EF4"/>
    <w:rsid w:val="00EA36DA"/>
    <w:rsid w:val="00EB64A1"/>
    <w:rsid w:val="00EC3F98"/>
    <w:rsid w:val="00EC5763"/>
    <w:rsid w:val="00EC6A09"/>
    <w:rsid w:val="00EE3E0A"/>
    <w:rsid w:val="00EF6CF8"/>
    <w:rsid w:val="00F054FD"/>
    <w:rsid w:val="00F10697"/>
    <w:rsid w:val="00F2267F"/>
    <w:rsid w:val="00F22714"/>
    <w:rsid w:val="00F27D59"/>
    <w:rsid w:val="00F34925"/>
    <w:rsid w:val="00F42358"/>
    <w:rsid w:val="00F42B39"/>
    <w:rsid w:val="00F44910"/>
    <w:rsid w:val="00F55997"/>
    <w:rsid w:val="00F577ED"/>
    <w:rsid w:val="00F65562"/>
    <w:rsid w:val="00F70806"/>
    <w:rsid w:val="00F80611"/>
    <w:rsid w:val="00F824E6"/>
    <w:rsid w:val="00F8737E"/>
    <w:rsid w:val="00F93FAF"/>
    <w:rsid w:val="00F946C1"/>
    <w:rsid w:val="00FA3BE3"/>
    <w:rsid w:val="00FC04DF"/>
    <w:rsid w:val="00FC47A8"/>
    <w:rsid w:val="00FD3783"/>
    <w:rsid w:val="00FE52DA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F88D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4D39-D7A8-48F2-AE99-A240D903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20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105</cp:revision>
  <cp:lastPrinted>2023-12-11T07:24:00Z</cp:lastPrinted>
  <dcterms:created xsi:type="dcterms:W3CDTF">2021-12-09T07:36:00Z</dcterms:created>
  <dcterms:modified xsi:type="dcterms:W3CDTF">2023-12-11T07:24:00Z</dcterms:modified>
</cp:coreProperties>
</file>