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F72C1" w14:textId="77777777" w:rsidR="002D0A33" w:rsidRDefault="002D0A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E7BE86F" w14:textId="77777777" w:rsidR="002D0A33" w:rsidRDefault="002D0A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ADB81BA" w14:textId="77777777" w:rsidR="002D0A33" w:rsidRDefault="002D0A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6AE3A6E" w14:textId="77777777" w:rsidR="002D0A33" w:rsidRDefault="002D0A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5CCAC9C" w14:textId="77777777" w:rsidR="002D0A33" w:rsidRDefault="002D0A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3FF17FD" w14:textId="77777777" w:rsidR="002D0A33" w:rsidRDefault="002D0A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35DD99D" w14:textId="77777777" w:rsidR="002D0A33" w:rsidRDefault="002D0A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4DF8925" w14:textId="77777777" w:rsidR="002D0A33" w:rsidRDefault="002D0A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2208A28" w14:textId="77777777" w:rsidR="002D0A33" w:rsidRDefault="002D0A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06FAE5B" w14:textId="77777777" w:rsidR="002D0A33" w:rsidRDefault="002D0A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0B8D7F12" w14:textId="77777777" w:rsidR="002D0A33" w:rsidRDefault="002D0A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D54D2D9" w14:textId="31F1D758" w:rsidR="00FE0505" w:rsidRDefault="002D0A33" w:rsidP="002D0A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7" w:right="-1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28 августа 2023 года № 947</w:t>
      </w:r>
    </w:p>
    <w:p w14:paraId="5A29A17A" w14:textId="25DF099C" w:rsidR="00FE0505" w:rsidRDefault="00FE0505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88079D0" w14:textId="77777777" w:rsidR="002D0A33" w:rsidRDefault="002D0A33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0A24AC93" w14:textId="77777777" w:rsidR="00462788" w:rsidRPr="00945E3A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="00F5117C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утверждении Положения о муниципальной</w:t>
      </w:r>
    </w:p>
    <w:p w14:paraId="3BFD426B" w14:textId="77777777" w:rsidR="00F5117C" w:rsidRPr="00F5117C" w:rsidRDefault="00F5117C" w:rsidP="00F5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F5117C">
        <w:rPr>
          <w:rFonts w:ascii="Times New Roman" w:eastAsia="Times New Roman" w:hAnsi="Times New Roman" w:cs="Times New Roman"/>
          <w:b/>
          <w:sz w:val="28"/>
          <w:szCs w:val="28"/>
        </w:rPr>
        <w:t>автоматизированной системе централизованного</w:t>
      </w:r>
    </w:p>
    <w:p w14:paraId="7DE9D37E" w14:textId="77777777" w:rsidR="00462788" w:rsidRPr="00945E3A" w:rsidRDefault="00F5117C" w:rsidP="00F5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117C">
        <w:rPr>
          <w:rFonts w:ascii="Times New Roman" w:eastAsia="Times New Roman" w:hAnsi="Times New Roman" w:cs="Times New Roman"/>
          <w:b/>
          <w:sz w:val="28"/>
          <w:szCs w:val="28"/>
        </w:rPr>
        <w:t>оповещения</w:t>
      </w:r>
      <w:r w:rsidRPr="00F511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2788" w:rsidRPr="003E61D5">
        <w:rPr>
          <w:rFonts w:ascii="Times New Roman" w:eastAsia="Times New Roman" w:hAnsi="Times New Roman" w:cs="Times New Roman"/>
          <w:b/>
          <w:bCs/>
          <w:sz w:val="28"/>
          <w:szCs w:val="28"/>
        </w:rPr>
        <w:t>Пугачевского муниципального района</w:t>
      </w:r>
    </w:p>
    <w:p w14:paraId="0E6373B3" w14:textId="77777777" w:rsidR="00462788" w:rsidRPr="00945E3A" w:rsidRDefault="00462788" w:rsidP="0046278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A554C" w14:textId="77777777" w:rsidR="00714FC5" w:rsidRPr="00714FC5" w:rsidRDefault="00714FC5" w:rsidP="00714FC5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71215" w14:textId="353DF0B4" w:rsidR="00462788" w:rsidRPr="003E61D5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своевременного оповещения и информирования населения </w:t>
      </w:r>
      <w:r w:rsidRPr="003E61D5">
        <w:rPr>
          <w:rFonts w:ascii="Times New Roman" w:eastAsia="Times New Roman" w:hAnsi="Times New Roman" w:cs="Times New Roman"/>
          <w:bCs/>
          <w:sz w:val="28"/>
          <w:szCs w:val="28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</w:t>
      </w:r>
      <w:r w:rsidRPr="003E61D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соответствии с ф</w:t>
      </w:r>
      <w:r w:rsidRPr="003E61D5">
        <w:rPr>
          <w:rFonts w:ascii="Times New Roman" w:hAnsi="Times New Roman" w:cs="Times New Roman"/>
          <w:bCs/>
          <w:sz w:val="28"/>
          <w:szCs w:val="28"/>
        </w:rPr>
        <w:t xml:space="preserve">едеральными законами </w:t>
      </w:r>
      <w:bookmarkStart w:id="0" w:name="_Hlk143601582"/>
      <w:r w:rsidRPr="003E61D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73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A3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21 декабря </w:t>
      </w:r>
      <w:r w:rsidRPr="003E61D5">
        <w:rPr>
          <w:rFonts w:ascii="Times New Roman" w:hAnsi="Times New Roman" w:cs="Times New Roman"/>
          <w:bCs/>
          <w:sz w:val="28"/>
          <w:szCs w:val="28"/>
        </w:rPr>
        <w:t>1994 года № 68</w:t>
      </w:r>
      <w:r w:rsidR="00F5117C">
        <w:rPr>
          <w:rFonts w:ascii="Times New Roman" w:hAnsi="Times New Roman" w:cs="Times New Roman"/>
          <w:bCs/>
          <w:sz w:val="28"/>
          <w:szCs w:val="28"/>
        </w:rPr>
        <w:t>–</w:t>
      </w:r>
      <w:r w:rsidRPr="003E61D5">
        <w:rPr>
          <w:rFonts w:ascii="Times New Roman" w:hAnsi="Times New Roman" w:cs="Times New Roman"/>
          <w:bCs/>
          <w:sz w:val="28"/>
          <w:szCs w:val="28"/>
        </w:rPr>
        <w:t>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61D5">
        <w:rPr>
          <w:rFonts w:ascii="Times New Roman" w:hAnsi="Times New Roman" w:cs="Times New Roman"/>
          <w:bCs/>
          <w:sz w:val="28"/>
          <w:szCs w:val="28"/>
        </w:rPr>
        <w:t>от</w:t>
      </w:r>
      <w:r w:rsidR="00773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1D5">
        <w:rPr>
          <w:rFonts w:ascii="Times New Roman" w:hAnsi="Times New Roman" w:cs="Times New Roman"/>
          <w:color w:val="000000"/>
          <w:sz w:val="28"/>
          <w:szCs w:val="28"/>
        </w:rPr>
        <w:t>12 февраля</w:t>
      </w:r>
      <w:r w:rsidR="00773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1D5">
        <w:rPr>
          <w:rFonts w:ascii="Times New Roman" w:hAnsi="Times New Roman" w:cs="Times New Roman"/>
          <w:color w:val="000000"/>
          <w:sz w:val="28"/>
          <w:szCs w:val="28"/>
        </w:rPr>
        <w:t>1998 года № 28</w:t>
      </w:r>
      <w:r w:rsidR="00F5117C">
        <w:rPr>
          <w:rFonts w:ascii="Times New Roman" w:hAnsi="Times New Roman" w:cs="Times New Roman"/>
          <w:color w:val="000000"/>
          <w:sz w:val="28"/>
          <w:szCs w:val="28"/>
        </w:rPr>
        <w:t>–Ф</w:t>
      </w:r>
      <w:r w:rsidRPr="003E61D5">
        <w:rPr>
          <w:rFonts w:ascii="Times New Roman" w:hAnsi="Times New Roman" w:cs="Times New Roman"/>
          <w:color w:val="000000"/>
          <w:sz w:val="28"/>
          <w:szCs w:val="28"/>
        </w:rPr>
        <w:t>З «О гражданской обороне», от 6 октября 2003 года № 131</w:t>
      </w:r>
      <w:r w:rsidR="00F511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E61D5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F5117C" w:rsidRPr="00F5117C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населения», постановлением Правительства Российской Федерации от 17</w:t>
      </w:r>
      <w:r w:rsidR="00F5117C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="00F5117C" w:rsidRPr="00F5117C">
        <w:rPr>
          <w:rFonts w:ascii="Times New Roman" w:hAnsi="Times New Roman" w:cs="Times New Roman"/>
          <w:color w:val="000000"/>
          <w:sz w:val="28"/>
          <w:szCs w:val="28"/>
        </w:rPr>
        <w:t>2023 года №</w:t>
      </w:r>
      <w:r w:rsidR="00F5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17C" w:rsidRPr="00F5117C">
        <w:rPr>
          <w:rFonts w:ascii="Times New Roman" w:hAnsi="Times New Roman" w:cs="Times New Roman"/>
          <w:color w:val="000000"/>
          <w:sz w:val="28"/>
          <w:szCs w:val="28"/>
        </w:rPr>
        <w:t>769 «О порядке создания, реконструкции и поддержания в состоянии постоянной готовности к использованию систем оповещения населения», Постановление Правительства Саратовской области от 19 июля 2021 года №</w:t>
      </w:r>
      <w:r w:rsidR="00F5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17C" w:rsidRPr="00F5117C">
        <w:rPr>
          <w:rFonts w:ascii="Times New Roman" w:hAnsi="Times New Roman" w:cs="Times New Roman"/>
          <w:color w:val="000000"/>
          <w:sz w:val="28"/>
          <w:szCs w:val="28"/>
        </w:rPr>
        <w:t>565</w:t>
      </w:r>
      <w:r w:rsidR="00F511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5117C" w:rsidRPr="00F5117C">
        <w:rPr>
          <w:rFonts w:ascii="Times New Roman" w:hAnsi="Times New Roman" w:cs="Times New Roman"/>
          <w:color w:val="000000"/>
          <w:sz w:val="28"/>
          <w:szCs w:val="28"/>
        </w:rPr>
        <w:t>П «О системах оповещения и информирования населения Саратовской области»</w:t>
      </w:r>
      <w:bookmarkEnd w:id="0"/>
      <w:r w:rsidR="00F511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E61D5">
        <w:rPr>
          <w:rFonts w:ascii="Times New Roman" w:hAnsi="Times New Roman" w:cs="Times New Roman"/>
          <w:sz w:val="28"/>
          <w:szCs w:val="28"/>
        </w:rPr>
        <w:t>Уставом Пугачевского муниципального района администрация Пугачевского муниципального района ПОСТАНОВЛЯЕТ:</w:t>
      </w:r>
    </w:p>
    <w:p w14:paraId="44CDA8CA" w14:textId="398FE253" w:rsidR="00462788" w:rsidRPr="00945E3A" w:rsidRDefault="00462788" w:rsidP="004627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D5">
        <w:rPr>
          <w:rFonts w:ascii="Times New Roman" w:hAnsi="Times New Roman" w:cs="Times New Roman"/>
          <w:sz w:val="28"/>
          <w:szCs w:val="28"/>
        </w:rPr>
        <w:t>1.</w:t>
      </w:r>
      <w:r w:rsidRPr="003E61D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2D0A33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прилагаемое </w:t>
      </w:r>
      <w:r w:rsidRPr="003E61D5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303F7C">
        <w:rPr>
          <w:rFonts w:ascii="Times New Roman" w:eastAsia="Times New Roman" w:hAnsi="Times New Roman" w:cs="Times New Roman"/>
          <w:sz w:val="28"/>
          <w:szCs w:val="28"/>
        </w:rPr>
        <w:t>муниципальной автоматизированной системе централизованного оповещения</w:t>
      </w:r>
      <w:r w:rsidRPr="003E61D5">
        <w:rPr>
          <w:rFonts w:ascii="Times New Roman" w:hAnsi="Times New Roman" w:cs="Times New Roman"/>
          <w:color w:val="000000"/>
          <w:sz w:val="28"/>
          <w:szCs w:val="28"/>
        </w:rPr>
        <w:t xml:space="preserve"> Пугачевского муниципального района.</w:t>
      </w:r>
    </w:p>
    <w:p w14:paraId="20D11C36" w14:textId="7832714D" w:rsidR="00F5117C" w:rsidRDefault="00F5117C" w:rsidP="00303F7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2788" w:rsidRPr="003E61D5">
        <w:rPr>
          <w:rFonts w:ascii="Times New Roman" w:hAnsi="Times New Roman" w:cs="Times New Roman"/>
          <w:sz w:val="28"/>
          <w:szCs w:val="28"/>
        </w:rPr>
        <w:t>.Признать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2788" w:rsidRPr="003E61D5">
        <w:rPr>
          <w:rFonts w:ascii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788" w:rsidRPr="00303F7C">
        <w:rPr>
          <w:rFonts w:ascii="Times New Roman" w:hAnsi="Times New Roman" w:cs="Times New Roman"/>
          <w:sz w:val="28"/>
          <w:szCs w:val="28"/>
        </w:rPr>
        <w:t xml:space="preserve">от </w:t>
      </w:r>
      <w:r w:rsidR="00303F7C" w:rsidRPr="00303F7C">
        <w:rPr>
          <w:rFonts w:ascii="Times New Roman" w:hAnsi="Times New Roman" w:cs="Times New Roman"/>
          <w:sz w:val="28"/>
          <w:szCs w:val="28"/>
        </w:rPr>
        <w:t>3</w:t>
      </w:r>
      <w:r w:rsidR="00773EB8">
        <w:rPr>
          <w:rFonts w:ascii="Times New Roman" w:hAnsi="Times New Roman" w:cs="Times New Roman"/>
          <w:sz w:val="28"/>
          <w:szCs w:val="28"/>
        </w:rPr>
        <w:t xml:space="preserve"> </w:t>
      </w:r>
      <w:r w:rsidR="00303F7C" w:rsidRPr="00303F7C">
        <w:rPr>
          <w:rFonts w:ascii="Times New Roman" w:hAnsi="Times New Roman" w:cs="Times New Roman"/>
          <w:sz w:val="28"/>
          <w:szCs w:val="28"/>
        </w:rPr>
        <w:t>сентября</w:t>
      </w:r>
      <w:r w:rsidR="00462788" w:rsidRPr="00303F7C">
        <w:rPr>
          <w:rFonts w:ascii="Times New Roman" w:hAnsi="Times New Roman" w:cs="Times New Roman"/>
          <w:sz w:val="28"/>
          <w:szCs w:val="28"/>
        </w:rPr>
        <w:t xml:space="preserve"> </w:t>
      </w:r>
      <w:r w:rsidR="002D0A33">
        <w:rPr>
          <w:rFonts w:ascii="Times New Roman" w:hAnsi="Times New Roman" w:cs="Times New Roman"/>
          <w:sz w:val="28"/>
          <w:szCs w:val="28"/>
        </w:rPr>
        <w:t xml:space="preserve">  </w:t>
      </w:r>
      <w:r w:rsidR="00462788" w:rsidRPr="00303F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3F7C" w:rsidRPr="00303F7C">
        <w:rPr>
          <w:rFonts w:ascii="Times New Roman" w:hAnsi="Times New Roman" w:cs="Times New Roman"/>
          <w:sz w:val="28"/>
          <w:szCs w:val="28"/>
        </w:rPr>
        <w:t>1</w:t>
      </w:r>
      <w:r w:rsidR="00462788" w:rsidRPr="00303F7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1039</w:t>
      </w:r>
      <w:r w:rsidR="00462788" w:rsidRPr="00303F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F5117C">
        <w:rPr>
          <w:rFonts w:ascii="Times New Roman" w:hAnsi="Times New Roman" w:cs="Times New Roman"/>
          <w:bCs/>
          <w:color w:val="000000"/>
          <w:sz w:val="28"/>
          <w:szCs w:val="28"/>
        </w:rPr>
        <w:t>Об оповещении и информировании населения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117C">
        <w:rPr>
          <w:rFonts w:ascii="Times New Roman" w:hAnsi="Times New Roman" w:cs="Times New Roman"/>
          <w:bCs/>
          <w:color w:val="000000"/>
          <w:sz w:val="28"/>
          <w:szCs w:val="28"/>
        </w:rPr>
        <w:t>Пугачевского муниципального района об опасностях,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1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возникающих при военных конфликтах </w:t>
      </w:r>
      <w:r w:rsidRPr="00F5117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или вследствие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117C">
        <w:rPr>
          <w:rFonts w:ascii="Times New Roman" w:hAnsi="Times New Roman" w:cs="Times New Roman"/>
          <w:bCs/>
          <w:color w:val="000000"/>
          <w:sz w:val="28"/>
          <w:szCs w:val="28"/>
        </w:rPr>
        <w:t>этих конфликтов, а также при чрезвычайных ситуациях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117C">
        <w:rPr>
          <w:rFonts w:ascii="Times New Roman" w:hAnsi="Times New Roman" w:cs="Times New Roman"/>
          <w:bCs/>
          <w:color w:val="000000"/>
          <w:sz w:val="28"/>
          <w:szCs w:val="28"/>
        </w:rPr>
        <w:t>природного и техногенного характера</w:t>
      </w:r>
      <w:r w:rsidR="00462788" w:rsidRPr="00303F7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133FA65" w14:textId="7DB84147" w:rsidR="00303F7C" w:rsidRDefault="00F5117C" w:rsidP="0046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3F7C">
        <w:rPr>
          <w:rFonts w:ascii="Times New Roman" w:hAnsi="Times New Roman" w:cs="Times New Roman"/>
          <w:sz w:val="28"/>
          <w:szCs w:val="28"/>
        </w:rPr>
        <w:t>.</w:t>
      </w:r>
      <w:r w:rsidR="00303F7C" w:rsidRPr="0031365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2D0A3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12199FB4" w14:textId="5CD796BC" w:rsidR="00462788" w:rsidRPr="003E61D5" w:rsidRDefault="00F5117C" w:rsidP="0046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2788" w:rsidRPr="003E61D5">
        <w:rPr>
          <w:rFonts w:ascii="Times New Roman" w:hAnsi="Times New Roman" w:cs="Times New Roman"/>
          <w:sz w:val="28"/>
          <w:szCs w:val="28"/>
        </w:rPr>
        <w:t>.</w:t>
      </w:r>
      <w:r w:rsidR="002D0A33">
        <w:rPr>
          <w:rFonts w:ascii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r w:rsidR="00676014">
        <w:rPr>
          <w:rFonts w:ascii="Times New Roman" w:hAnsi="Times New Roman" w:cs="Times New Roman"/>
          <w:sz w:val="28"/>
          <w:szCs w:val="28"/>
        </w:rPr>
        <w:t xml:space="preserve">администрации Пугачевского муниципального района </w:t>
      </w:r>
      <w:r w:rsidR="002D0A33">
        <w:rPr>
          <w:rFonts w:ascii="Times New Roman" w:hAnsi="Times New Roman" w:cs="Times New Roman"/>
          <w:sz w:val="28"/>
          <w:szCs w:val="28"/>
        </w:rPr>
        <w:t>о</w:t>
      </w:r>
      <w:r w:rsidR="00462788" w:rsidRPr="003E61D5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7C1079E7" w14:textId="57D12380" w:rsidR="00462788" w:rsidRPr="003E61D5" w:rsidRDefault="00F5117C" w:rsidP="0046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2788" w:rsidRPr="003E61D5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</w:t>
      </w:r>
      <w:r w:rsidRPr="00F5117C">
        <w:rPr>
          <w:rFonts w:ascii="Times New Roman" w:hAnsi="Times New Roman" w:cs="Times New Roman"/>
          <w:sz w:val="28"/>
          <w:szCs w:val="28"/>
        </w:rPr>
        <w:t>с 1 сентября 2023 г</w:t>
      </w:r>
      <w:r w:rsidR="00676014">
        <w:rPr>
          <w:rFonts w:ascii="Times New Roman" w:hAnsi="Times New Roman" w:cs="Times New Roman"/>
          <w:sz w:val="28"/>
          <w:szCs w:val="28"/>
        </w:rPr>
        <w:t>ода</w:t>
      </w:r>
      <w:r w:rsidR="00462788" w:rsidRPr="003E61D5">
        <w:rPr>
          <w:rFonts w:ascii="Times New Roman" w:hAnsi="Times New Roman" w:cs="Times New Roman"/>
          <w:sz w:val="28"/>
          <w:szCs w:val="28"/>
        </w:rPr>
        <w:t>.</w:t>
      </w:r>
    </w:p>
    <w:p w14:paraId="1F2197FE" w14:textId="77777777" w:rsidR="00462788" w:rsidRPr="00945E3A" w:rsidRDefault="00462788" w:rsidP="004627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D0B586" w14:textId="77777777" w:rsidR="00462788" w:rsidRPr="00945E3A" w:rsidRDefault="00462788" w:rsidP="004627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D0D61B" w14:textId="77777777" w:rsidR="00462788" w:rsidRPr="00945E3A" w:rsidRDefault="00462788" w:rsidP="004627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EBB629" w14:textId="77777777" w:rsidR="002D0A33" w:rsidRDefault="002D0A33" w:rsidP="004627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заместитель главы</w:t>
      </w:r>
    </w:p>
    <w:p w14:paraId="39B2B063" w14:textId="4DBAB9C2" w:rsidR="00462788" w:rsidRPr="00945E3A" w:rsidRDefault="002D0A33" w:rsidP="004627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  <w:r w:rsidR="00462788" w:rsidRPr="003E61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17259312" w14:textId="702666D9" w:rsidR="00462788" w:rsidRPr="00945E3A" w:rsidRDefault="00462788" w:rsidP="004627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61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  </w:t>
      </w:r>
      <w:r w:rsidR="00773E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</w:t>
      </w:r>
      <w:proofErr w:type="spellStart"/>
      <w:r w:rsidR="002D0A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А.А.Цуприков</w:t>
      </w:r>
      <w:proofErr w:type="spellEnd"/>
    </w:p>
    <w:p w14:paraId="1787C97F" w14:textId="77777777" w:rsidR="00462788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49CA34" w14:textId="77777777" w:rsidR="00462788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F0827" w14:textId="77777777" w:rsidR="00462788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8A325" w14:textId="77777777" w:rsidR="00462788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7C09F" w14:textId="77777777" w:rsidR="00462788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95691A" w14:textId="77777777" w:rsidR="00462788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EE0660" w14:textId="77777777" w:rsidR="00462788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777B80" w14:textId="77777777" w:rsidR="00462788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C9A330" w14:textId="0D4BC9AF" w:rsidR="00462788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4EC6F" w14:textId="77777777" w:rsidR="00676014" w:rsidRDefault="00676014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14:paraId="0A861912" w14:textId="77777777" w:rsidR="00462788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7C7698" w14:textId="77777777" w:rsidR="00462788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DE81C2" w14:textId="77777777" w:rsidR="00F5117C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24AF77" w14:textId="77777777" w:rsidR="00F5117C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6C46B8" w14:textId="77777777" w:rsidR="00F5117C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E1B631" w14:textId="77777777" w:rsidR="00F5117C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175C3A" w14:textId="77777777" w:rsidR="00F5117C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3A0285" w14:textId="77777777" w:rsidR="00F5117C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7FA646" w14:textId="77777777" w:rsidR="00F5117C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A8BDE" w14:textId="77777777" w:rsidR="00F5117C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74A595" w14:textId="77777777" w:rsidR="00F5117C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01081D" w14:textId="77777777" w:rsidR="00F5117C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A12937" w14:textId="77777777" w:rsidR="00F5117C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B6D88F" w14:textId="77777777" w:rsidR="00F5117C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9E948E" w14:textId="77777777" w:rsidR="00F5117C" w:rsidRDefault="00F511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5E4AC" w14:textId="77777777" w:rsidR="00462788" w:rsidRDefault="00462788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12998F" w14:textId="77777777" w:rsidR="00714FC5" w:rsidRDefault="00714FC5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9A058C" w14:textId="77777777" w:rsidR="00303F7C" w:rsidRDefault="00303F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D3BCB4" w14:textId="77777777" w:rsidR="00303F7C" w:rsidRDefault="00303F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FB0DFE" w14:textId="77777777" w:rsidR="00303F7C" w:rsidRDefault="00303F7C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54C9DB" w14:textId="77777777" w:rsidR="00714FC5" w:rsidRDefault="00714FC5" w:rsidP="00462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0EC96" w14:textId="77777777" w:rsidR="002D0A33" w:rsidRDefault="00462788" w:rsidP="002D0A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4655230F" w14:textId="77777777" w:rsidR="002D0A33" w:rsidRDefault="002D0A33" w:rsidP="002D0A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14:paraId="6D481A61" w14:textId="0BD1F6B3" w:rsidR="00462788" w:rsidRPr="003E61D5" w:rsidRDefault="002D0A33" w:rsidP="002D0A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62788"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462788"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462788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2788"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</w:p>
    <w:p w14:paraId="0228FD51" w14:textId="0E3CECB7" w:rsidR="00462788" w:rsidRPr="003E61D5" w:rsidRDefault="00462788" w:rsidP="002D0A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FE0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A33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F5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</w:t>
      </w: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303F7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5117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2D0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947</w:t>
      </w:r>
    </w:p>
    <w:p w14:paraId="798ACC7C" w14:textId="77777777" w:rsidR="00462788" w:rsidRPr="003E61D5" w:rsidRDefault="00462788" w:rsidP="003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D3BCDD" w14:textId="77777777" w:rsidR="00462788" w:rsidRPr="00945E3A" w:rsidRDefault="00462788" w:rsidP="003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420158F4" w14:textId="77777777" w:rsidR="00462788" w:rsidRPr="003E61D5" w:rsidRDefault="00462788" w:rsidP="003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303F7C" w:rsidRPr="00303F7C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автоматизированной системе централизованного оповещения</w:t>
      </w:r>
      <w:r w:rsidR="00773E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20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Пугачевского муниципального района</w:t>
      </w:r>
    </w:p>
    <w:p w14:paraId="48BE6D58" w14:textId="77777777" w:rsidR="00462788" w:rsidRPr="003E61D5" w:rsidRDefault="00462788" w:rsidP="003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75A79A" w14:textId="77777777" w:rsidR="00462788" w:rsidRPr="00945E3A" w:rsidRDefault="00462788" w:rsidP="003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12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C612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C6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58ABA898" w14:textId="77777777" w:rsidR="00462788" w:rsidRPr="00945E3A" w:rsidRDefault="00462788" w:rsidP="003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6FAD67" w14:textId="77777777" w:rsidR="00462788" w:rsidRPr="003E61D5" w:rsidRDefault="00462788" w:rsidP="003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1.Настоящее Положение разработано в целях реализации Федерального закона </w:t>
      </w:r>
      <w:r w:rsidR="00F5117C" w:rsidRPr="003E61D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5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17C">
        <w:rPr>
          <w:rFonts w:ascii="Times New Roman" w:hAnsi="Times New Roman" w:cs="Times New Roman"/>
          <w:bCs/>
          <w:sz w:val="28"/>
          <w:szCs w:val="28"/>
        </w:rPr>
        <w:t xml:space="preserve">21 декабря </w:t>
      </w:r>
      <w:r w:rsidR="00F5117C" w:rsidRPr="003E61D5">
        <w:rPr>
          <w:rFonts w:ascii="Times New Roman" w:hAnsi="Times New Roman" w:cs="Times New Roman"/>
          <w:bCs/>
          <w:sz w:val="28"/>
          <w:szCs w:val="28"/>
        </w:rPr>
        <w:t>1994 года № 68</w:t>
      </w:r>
      <w:r w:rsidR="00F5117C">
        <w:rPr>
          <w:rFonts w:ascii="Times New Roman" w:hAnsi="Times New Roman" w:cs="Times New Roman"/>
          <w:bCs/>
          <w:sz w:val="28"/>
          <w:szCs w:val="28"/>
        </w:rPr>
        <w:t>–</w:t>
      </w:r>
      <w:r w:rsidR="00F5117C" w:rsidRPr="003E61D5">
        <w:rPr>
          <w:rFonts w:ascii="Times New Roman" w:hAnsi="Times New Roman" w:cs="Times New Roman"/>
          <w:bCs/>
          <w:sz w:val="28"/>
          <w:szCs w:val="28"/>
        </w:rPr>
        <w:t>ФЗ «О защите населения и территорий от чрезвычайных ситуаций природного и техногенного характера»</w:t>
      </w:r>
      <w:r w:rsidR="00F5117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117C" w:rsidRPr="003E61D5">
        <w:rPr>
          <w:rFonts w:ascii="Times New Roman" w:hAnsi="Times New Roman" w:cs="Times New Roman"/>
          <w:bCs/>
          <w:sz w:val="28"/>
          <w:szCs w:val="28"/>
        </w:rPr>
        <w:t>от</w:t>
      </w:r>
      <w:r w:rsidR="00F51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17C" w:rsidRPr="003E61D5">
        <w:rPr>
          <w:rFonts w:ascii="Times New Roman" w:hAnsi="Times New Roman" w:cs="Times New Roman"/>
          <w:color w:val="000000"/>
          <w:sz w:val="28"/>
          <w:szCs w:val="28"/>
        </w:rPr>
        <w:t>12 февраля</w:t>
      </w:r>
      <w:r w:rsidR="00F5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17C" w:rsidRPr="003E61D5">
        <w:rPr>
          <w:rFonts w:ascii="Times New Roman" w:hAnsi="Times New Roman" w:cs="Times New Roman"/>
          <w:color w:val="000000"/>
          <w:sz w:val="28"/>
          <w:szCs w:val="28"/>
        </w:rPr>
        <w:t>1998 года № 28</w:t>
      </w:r>
      <w:r w:rsidR="00F5117C">
        <w:rPr>
          <w:rFonts w:ascii="Times New Roman" w:hAnsi="Times New Roman" w:cs="Times New Roman"/>
          <w:color w:val="000000"/>
          <w:sz w:val="28"/>
          <w:szCs w:val="28"/>
        </w:rPr>
        <w:t>–Ф</w:t>
      </w:r>
      <w:r w:rsidR="00F5117C" w:rsidRPr="003E61D5">
        <w:rPr>
          <w:rFonts w:ascii="Times New Roman" w:hAnsi="Times New Roman" w:cs="Times New Roman"/>
          <w:color w:val="000000"/>
          <w:sz w:val="28"/>
          <w:szCs w:val="28"/>
        </w:rPr>
        <w:t>З «О гражданской обороне», от 6 октября 2003 года № 131</w:t>
      </w:r>
      <w:r w:rsidR="00F511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5117C" w:rsidRPr="003E61D5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F5117C" w:rsidRPr="00F5117C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населения», постановлением Правительства Российской Федерации от 17</w:t>
      </w:r>
      <w:r w:rsidR="00F5117C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="00F5117C" w:rsidRPr="00F5117C">
        <w:rPr>
          <w:rFonts w:ascii="Times New Roman" w:hAnsi="Times New Roman" w:cs="Times New Roman"/>
          <w:color w:val="000000"/>
          <w:sz w:val="28"/>
          <w:szCs w:val="28"/>
        </w:rPr>
        <w:t>2023 года №</w:t>
      </w:r>
      <w:r w:rsidR="00F5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17C" w:rsidRPr="00F5117C">
        <w:rPr>
          <w:rFonts w:ascii="Times New Roman" w:hAnsi="Times New Roman" w:cs="Times New Roman"/>
          <w:color w:val="000000"/>
          <w:sz w:val="28"/>
          <w:szCs w:val="28"/>
        </w:rPr>
        <w:t>769 «О порядке создания, реконструкции и поддержания в состоянии постоянной готовности к использованию систем оповещения населения», Постановление Правительства Саратовской области от 19 июля 2021 года №</w:t>
      </w:r>
      <w:r w:rsidR="00F5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17C" w:rsidRPr="00F5117C">
        <w:rPr>
          <w:rFonts w:ascii="Times New Roman" w:hAnsi="Times New Roman" w:cs="Times New Roman"/>
          <w:color w:val="000000"/>
          <w:sz w:val="28"/>
          <w:szCs w:val="28"/>
        </w:rPr>
        <w:t>565</w:t>
      </w:r>
      <w:r w:rsidR="00F511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5117C" w:rsidRPr="00F5117C">
        <w:rPr>
          <w:rFonts w:ascii="Times New Roman" w:hAnsi="Times New Roman" w:cs="Times New Roman"/>
          <w:color w:val="000000"/>
          <w:sz w:val="28"/>
          <w:szCs w:val="28"/>
        </w:rPr>
        <w:t>П «О системах оповещения и информирования населения Саратовской области»</w:t>
      </w: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5C2E9E" w14:textId="77777777" w:rsidR="0024423F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4423F" w:rsidRPr="0024423F">
        <w:t xml:space="preserve"> </w:t>
      </w:r>
      <w:r w:rsidR="0024423F" w:rsidRPr="0024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назначение, задачи и требования к муниципальной автоматизированной системе централизованного оповещения населения </w:t>
      </w:r>
      <w:r w:rsidR="0024423F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</w:t>
      </w:r>
      <w:r w:rsidR="0024423F" w:rsidRPr="0024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муниципального района Саратовской области (далее </w:t>
      </w:r>
      <w:r w:rsidR="0024423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4423F" w:rsidRPr="00244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МАСЦО), порядок ее применения, реконструкции и поддержания в состоянии постоянной готовности к использованию.</w:t>
      </w:r>
    </w:p>
    <w:p w14:paraId="32755A50" w14:textId="77777777" w:rsidR="00EF455B" w:rsidRDefault="00462788" w:rsidP="00EF4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F455B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МАСЦО включается в систему управления гражданской обороной и территориальной подсистемой предупреждения и ликвидации чрезвычайных ситуаций Саратовской области, являющейся сегментом региональной системы оповещения населения и составной частью единой государственной системы предупреждения и ликвидации чрезвычайных ситуаций, обеспечивающей доведение до населения, органов управления и сил гражданской обороны и </w:t>
      </w:r>
      <w:r w:rsid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F455B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>СЧС сигналов 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и состоит из комбинации взаимодействующих элементов, состоящих из специальных программно-технических средств оповещени</w:t>
      </w:r>
      <w:r w:rsid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EF455B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</w:t>
      </w:r>
      <w:r w:rsidR="00EF455B"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передачи данных Российской Федерации</w:t>
      </w: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166CBA" w14:textId="77777777" w:rsidR="00EF455B" w:rsidRPr="00EF455B" w:rsidRDefault="00EF455B" w:rsidP="00EF4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Пугачевским муниципальным 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ТП РСЧС), а также для применения населением средств и способов защиты. </w:t>
      </w:r>
    </w:p>
    <w:p w14:paraId="06560838" w14:textId="77777777" w:rsidR="00EF455B" w:rsidRPr="003E61D5" w:rsidRDefault="00EF455B" w:rsidP="00EF4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МАСЦО.</w:t>
      </w:r>
    </w:p>
    <w:p w14:paraId="2D860E5B" w14:textId="77777777" w:rsidR="00462788" w:rsidRPr="003E61D5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4.Системы оповещения в муниципальном районе создаются:</w:t>
      </w:r>
    </w:p>
    <w:p w14:paraId="0AE193E0" w14:textId="77777777" w:rsidR="00462788" w:rsidRPr="003E61D5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муниципальном уровне – </w:t>
      </w:r>
      <w:r w:rsidR="00303F7C">
        <w:rPr>
          <w:rFonts w:ascii="Times New Roman" w:eastAsia="Times New Roman" w:hAnsi="Times New Roman" w:cs="Times New Roman"/>
          <w:sz w:val="28"/>
          <w:szCs w:val="28"/>
        </w:rPr>
        <w:t>муниципальная автоматизированная система централизованного оповещения (далее – МАСЦО)</w:t>
      </w: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AF2B18D" w14:textId="77777777" w:rsidR="00462788" w:rsidRPr="003E61D5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объектовом уровне – локальная система оповещения (в районе размещения потенциально опасного объекта).</w:t>
      </w:r>
    </w:p>
    <w:p w14:paraId="1B92120A" w14:textId="77777777" w:rsidR="00EF455B" w:rsidRPr="00EF455B" w:rsidRDefault="00EF455B" w:rsidP="00EF4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Границами зон действия МАСЦО являются административные границы Пугачевского муниципального района Саратовской области.</w:t>
      </w:r>
    </w:p>
    <w:p w14:paraId="4DCADCBA" w14:textId="77777777" w:rsidR="00EF455B" w:rsidRPr="00EF455B" w:rsidRDefault="00EF455B" w:rsidP="00EF4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Границами зон локальны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оповещения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организаций, эксплуатирующих опасные производственные объекты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F4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</w:t>
      </w:r>
      <w:r w:rsid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границы </w:t>
      </w:r>
      <w:r w:rsidR="008A5C66"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зон воздействия поражающих факторов</w:t>
      </w:r>
      <w:r w:rsid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определяемых в соответствии с законодательство в области промышленной бе</w:t>
      </w:r>
      <w:r w:rsidR="00C066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опасности.</w:t>
      </w:r>
    </w:p>
    <w:p w14:paraId="7A82B644" w14:textId="77777777" w:rsidR="00462788" w:rsidRDefault="008A5C66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62788"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поддержание в состоянии постоянной готовности МАСЦО населения является составной частью комплекса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оприятий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14:paraId="039741B9" w14:textId="77777777" w:rsidR="008A5C66" w:rsidRPr="003E61D5" w:rsidRDefault="008A5C66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МАСЦО должна соответствовать требованиям, изложенным в приказе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населения».</w:t>
      </w:r>
    </w:p>
    <w:p w14:paraId="5CC102CA" w14:textId="77777777" w:rsidR="00462788" w:rsidRPr="00D7517A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94DC24" w14:textId="77777777" w:rsidR="00462788" w:rsidRPr="00D7517A" w:rsidRDefault="00462788" w:rsidP="00D75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1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983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83042" w:rsidRPr="00983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Назначение и основные задачи МАСЦО</w:t>
      </w:r>
    </w:p>
    <w:p w14:paraId="30CE4C56" w14:textId="77777777" w:rsidR="00462788" w:rsidRPr="00D7517A" w:rsidRDefault="00462788" w:rsidP="00D7517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535170" w14:textId="77777777" w:rsidR="008A5C66" w:rsidRPr="008A5C66" w:rsidRDefault="00983042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462788"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A5C66"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оповещения представляет собой комбинацию взаимодействующих элементов, состоящих из специальных </w:t>
      </w:r>
      <w:proofErr w:type="spellStart"/>
      <w:r w:rsidR="008A5C66"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A5C66"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 средств оповещения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A5C66"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 обеспечивающих доведение сигналов </w:t>
      </w:r>
      <w:r w:rsidR="008A5C66"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до:</w:t>
      </w:r>
    </w:p>
    <w:p w14:paraId="1868197F" w14:textId="77777777" w:rsidR="008A5C66" w:rsidRPr="008A5C66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руководящего состава ГО и </w:t>
      </w:r>
      <w:r w:rsidR="00983042">
        <w:rPr>
          <w:rFonts w:ascii="Times New Roman" w:eastAsia="Times New Roman" w:hAnsi="Times New Roman" w:cs="Times New Roman"/>
          <w:color w:val="000000"/>
          <w:sz w:val="28"/>
          <w:szCs w:val="28"/>
        </w:rPr>
        <w:t>ПМЗ СТП РСЧС</w:t>
      </w: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CA6CE83" w14:textId="77777777" w:rsidR="008A5C66" w:rsidRPr="008A5C66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 ГО и </w:t>
      </w:r>
      <w:r w:rsidR="00983042">
        <w:rPr>
          <w:rFonts w:ascii="Times New Roman" w:eastAsia="Times New Roman" w:hAnsi="Times New Roman" w:cs="Times New Roman"/>
          <w:color w:val="000000"/>
          <w:sz w:val="28"/>
          <w:szCs w:val="28"/>
        </w:rPr>
        <w:t>ПМЗ СТП РСЧС</w:t>
      </w: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64D6C54" w14:textId="77777777" w:rsidR="008A5C66" w:rsidRPr="008A5C66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дежурных (дежурно</w:t>
      </w:r>
      <w:r w:rsidR="00C066B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диспетчерских) служб организаций, эксплуатирующих опасные производственные объекты I и II классов опасности</w:t>
      </w:r>
      <w:r w:rsidR="00983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опасности;</w:t>
      </w:r>
    </w:p>
    <w:p w14:paraId="7341AC5A" w14:textId="77777777" w:rsidR="008A5C66" w:rsidRPr="008A5C66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населения, находящегося на территории соответствующего муниципального образования.</w:t>
      </w:r>
    </w:p>
    <w:p w14:paraId="397DF0BB" w14:textId="77777777" w:rsidR="008A5C66" w:rsidRPr="008A5C66" w:rsidRDefault="00983042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8A5C66"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МАСЦО:</w:t>
      </w:r>
    </w:p>
    <w:p w14:paraId="2F890F79" w14:textId="77777777" w:rsidR="008A5C66" w:rsidRPr="008A5C66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круглосуточного функционирования и постоянной готовности к применению системы оповещения по предназначению во всех режимах функционирования РСЧС;</w:t>
      </w:r>
    </w:p>
    <w:p w14:paraId="3823711F" w14:textId="77777777" w:rsidR="008A5C66" w:rsidRPr="008A5C66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время доведения сигналов и экстренной информации; оповещения до населения с момента получения достоверных данных об угрозе возникновения или возникновения ЧС природного или техногенного характера по автоматизированным системам оповещения населения должно составлять:</w:t>
      </w:r>
    </w:p>
    <w:p w14:paraId="42B775C6" w14:textId="77777777" w:rsidR="008A5C66" w:rsidRPr="008A5C66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муниципальном уровне </w:t>
      </w:r>
      <w:r w:rsidR="0098304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5 минут;</w:t>
      </w:r>
    </w:p>
    <w:p w14:paraId="132DF9A9" w14:textId="77777777" w:rsidR="008A5C66" w:rsidRPr="008A5C66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объектовом уровне </w:t>
      </w:r>
      <w:r w:rsidR="0098304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1 минуты;</w:t>
      </w:r>
    </w:p>
    <w:p w14:paraId="65CF7BDE" w14:textId="77777777" w:rsidR="008A5C66" w:rsidRPr="008A5C66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автоматическом режиме функционирования время прохождения сигналов оповещения и экстренной информации на муниципальном и объектовом уровне – не более 8 секунд;</w:t>
      </w:r>
    </w:p>
    <w:p w14:paraId="63CFEBAF" w14:textId="77777777" w:rsidR="008A5C66" w:rsidRPr="008A5C66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оповещения территории, на которой существует угроза возникновения ЧС, либо в зоне ЧС;</w:t>
      </w:r>
    </w:p>
    <w:p w14:paraId="3A9171F7" w14:textId="77777777" w:rsidR="008A5C66" w:rsidRPr="008A5C66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программное, аппаратное и организационное сопряжение, без применения дополнительных устройств сопряжения, с существующей региональной автоматизированной системой централизованного оповещения Саратовской области</w:t>
      </w:r>
      <w:r w:rsidR="00983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042"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РАСЦО)</w:t>
      </w: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CDDEF4" w14:textId="77777777" w:rsidR="008A5C66" w:rsidRPr="008A5C66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 передачи сигналов 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(аудио, </w:t>
      </w:r>
      <w:proofErr w:type="spellStart"/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буквенно</w:t>
      </w:r>
      <w:proofErr w:type="spellEnd"/>
      <w:r w:rsidR="0098304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цифровая) для адекватного восприятия населением при угрозе возникновения чрезвычайной ситуации, либо в зоне чрезвычайной ситуации;</w:t>
      </w:r>
    </w:p>
    <w:p w14:paraId="0CEF28C3" w14:textId="77777777" w:rsidR="008A5C66" w:rsidRPr="008A5C66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передачи сигналов оповещения и (или)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в заданных режимах (индивидуальный, избирательный, циркулярный, по группам по заранее установленным программам);</w:t>
      </w:r>
    </w:p>
    <w:p w14:paraId="4DFB6687" w14:textId="77777777" w:rsidR="00983042" w:rsidRDefault="008A5C66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C6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защиты информации от несанкционированного доступа и сохранность информации при авариях в системе.</w:t>
      </w:r>
    </w:p>
    <w:p w14:paraId="409930E5" w14:textId="77777777" w:rsidR="00462788" w:rsidRPr="003E61D5" w:rsidRDefault="00983042" w:rsidP="008A5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</w:t>
      </w:r>
      <w:r w:rsidR="00462788"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.Основной задачей локальной системы оповещения является обеспечение доведения сигналов и информации оповещения до:</w:t>
      </w:r>
    </w:p>
    <w:p w14:paraId="4FF59197" w14:textId="77777777" w:rsidR="00462788" w:rsidRPr="003E61D5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руководящего состава гражданской обороны организации, эксплуатирующей потенциально опасный объект, и объектового звена РСЧС;</w:t>
      </w:r>
    </w:p>
    <w:p w14:paraId="1ADF23E0" w14:textId="77777777" w:rsidR="00462788" w:rsidRPr="003E61D5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объектовых аварийно-спасательных формирований, в том числе специализированных;</w:t>
      </w:r>
    </w:p>
    <w:p w14:paraId="7D700FEE" w14:textId="77777777" w:rsidR="00462788" w:rsidRPr="003E61D5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персонала организации, эксплуатирующей опасный производственный объект;</w:t>
      </w:r>
    </w:p>
    <w:p w14:paraId="4F200935" w14:textId="77777777" w:rsidR="00462788" w:rsidRPr="003E61D5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дежурно-диспетчерских служб организаций, расположенных в зоне действия локальной системы оповещения;</w:t>
      </w:r>
    </w:p>
    <w:p w14:paraId="1B0E17E3" w14:textId="77777777" w:rsidR="00462788" w:rsidRPr="003E61D5" w:rsidRDefault="00462788" w:rsidP="00462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D5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населения, проживающего в зоне действия локальной системы оповещения.</w:t>
      </w:r>
    </w:p>
    <w:p w14:paraId="06B72CF2" w14:textId="77777777" w:rsidR="00462788" w:rsidRPr="003E61D5" w:rsidRDefault="00462788" w:rsidP="00D751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43EC59" w14:textId="77777777" w:rsidR="0023117C" w:rsidRPr="0023117C" w:rsidRDefault="0023117C" w:rsidP="0023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2311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.Порядок применения МАСЦО</w:t>
      </w:r>
    </w:p>
    <w:p w14:paraId="14CEE129" w14:textId="77777777" w:rsidR="0023117C" w:rsidRPr="0023117C" w:rsidRDefault="0023117C" w:rsidP="0023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A098AA" w14:textId="77777777" w:rsidR="0023117C" w:rsidRDefault="0023117C" w:rsidP="0023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1.Задействование по предназначению МАСЦО планируется и осуществляется в соответствии с настоящим Положением,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м гражданской обороны и защиты населения и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м действий по предупреждению и ликвидации чрезвычайных ситуаций.</w:t>
      </w:r>
    </w:p>
    <w:p w14:paraId="2F0DA97F" w14:textId="77777777" w:rsidR="0023117C" w:rsidRDefault="0023117C" w:rsidP="0023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Дежурная смена </w:t>
      </w:r>
      <w:r w:rsidR="00645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диспетчеров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 дежурно-диспетчерской службы муниципального казенного учреждения «Административно-хозяйственная служба администрации Пугачевского муниципального района» (далее – ЕДДС)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получив в системе управления гражданской обороной и РСЧС сигналы оповещения и (или) экстренную информацию, подтверждают получение и немедленно доводят ее до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муниципального района, а также органов управления и сил гражданской обороны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ПМЗ С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ТП РСЧС.</w:t>
      </w:r>
    </w:p>
    <w:p w14:paraId="3A2C2AA7" w14:textId="77777777" w:rsidR="0023117C" w:rsidRDefault="0023117C" w:rsidP="0023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на задействование муниципальной системы оповещения населения принимается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муниципального района или лицом</w:t>
      </w:r>
      <w:r w:rsidR="00C520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обязанности.</w:t>
      </w:r>
    </w:p>
    <w:p w14:paraId="4B6D2761" w14:textId="77777777" w:rsidR="0023117C" w:rsidRDefault="0023117C" w:rsidP="0023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4.Передача сигналов оповещения и экстренной информации может осуществляться в автоматическом, автоматизированном либо ручном режимах функционирования МАСЦО.</w:t>
      </w:r>
    </w:p>
    <w:p w14:paraId="358C7E7E" w14:textId="77777777" w:rsidR="0023117C" w:rsidRDefault="0023117C" w:rsidP="002311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автоматическом режиме функционирования МАСЦО включаются (запускаются) по заранее установленным программам при получении управляющих сигналов (команд) от систем мониторинга опасных природных явлений и техногенных процессов без участия соответствующих дежурных (дежурно-диспетчерских) служб, ответственных за включение (запуск) систем оповещения населения.</w:t>
      </w:r>
    </w:p>
    <w:p w14:paraId="69DD81D6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автоматизированном режиме функционирования включение (запуск) МАСЦО осуществляется ЕДДС, уполномоченной на включение (запуск) систем оповещения населения, с автоматизированных рабочих мест при поступлении установленных сигналов (команд) и распоряжений.</w:t>
      </w:r>
    </w:p>
    <w:p w14:paraId="71CAD551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В ручном режиме функционирования:</w:t>
      </w:r>
    </w:p>
    <w:p w14:paraId="0D6677D2" w14:textId="77777777" w:rsidR="00645619" w:rsidRDefault="00645619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Дежурная смена диспетчеров 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ЕДДС осуществляет включение (запуск) оконечных средств оповещения непосредственно с мест их установки, а также направляют заявки операторам связи и (или) редакциям средств массовой 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информации на передачу сигналов оповещения и экстренной информации в соответствии с законодательством Российской Федерации;</w:t>
      </w:r>
    </w:p>
    <w:p w14:paraId="2F0F5C47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задействуются громкоговорящие средства на подвижных объектах, мобильные и носимые средства оповещения.</w:t>
      </w:r>
    </w:p>
    <w:p w14:paraId="7B53D0FA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и приоритетным режимом функционирования МАСЦО является автоматизированный.</w:t>
      </w:r>
    </w:p>
    <w:p w14:paraId="59850812" w14:textId="77777777" w:rsidR="00645619" w:rsidRDefault="00645619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5.Передача сигналов оповещения и экстренной информации населению осуществляется подачей сигнала «ВНИМАНИЕ: ВСЕМ!»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14:paraId="5F93811D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Сигналы оповещения и экстренная информация передаются непосредственно с рабочего места дежурно</w:t>
      </w:r>
      <w:r w:rsidR="00645619">
        <w:rPr>
          <w:rFonts w:ascii="Times New Roman" w:eastAsia="Times New Roman" w:hAnsi="Times New Roman" w:cs="Times New Roman"/>
          <w:color w:val="000000"/>
          <w:sz w:val="28"/>
          <w:szCs w:val="28"/>
        </w:rPr>
        <w:t>й смены диспетчеров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ЕДДС.</w:t>
      </w:r>
    </w:p>
    <w:p w14:paraId="38CD28ED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трехкратное повторение этих сообщений (для сетей подвижной радиотелефонной связи повтор передачи сообщения осуществляется не ранее, чем закончится передача предыдущего сообщения).</w:t>
      </w:r>
    </w:p>
    <w:p w14:paraId="31A7DB73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Типовые аудио</w:t>
      </w:r>
      <w:r w:rsidR="0064561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заблаговременно.</w:t>
      </w:r>
    </w:p>
    <w:p w14:paraId="0F9A8BF8" w14:textId="77777777" w:rsidR="00645619" w:rsidRDefault="00645619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6.Для обеспечения своевременной передачи населению сигналов оповещения и экстренной информации комплексно могут использоваться:</w:t>
      </w:r>
    </w:p>
    <w:p w14:paraId="36F85D9F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электрических, электронных сирен и мощных акустических систем;</w:t>
      </w:r>
    </w:p>
    <w:p w14:paraId="712C5CE6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проводного радиовещания;</w:t>
      </w:r>
    </w:p>
    <w:p w14:paraId="4DF4CFFA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уличной радиофикации;</w:t>
      </w:r>
    </w:p>
    <w:p w14:paraId="43DB7D5E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кабельного телерадиовещания;</w:t>
      </w:r>
    </w:p>
    <w:p w14:paraId="566546EE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эфирного телерадиовещания;</w:t>
      </w:r>
    </w:p>
    <w:p w14:paraId="065EF2C1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подвижной радиотелефонной связи;</w:t>
      </w:r>
    </w:p>
    <w:p w14:paraId="039384DF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местной телефонной связи, таксофоны с функцией оповещения;</w:t>
      </w:r>
    </w:p>
    <w:p w14:paraId="4D5D1FAD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связи операторов связи и ведомственные;</w:t>
      </w:r>
    </w:p>
    <w:p w14:paraId="08950053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систем персонального радиовызова;</w:t>
      </w:r>
    </w:p>
    <w:p w14:paraId="573A26C6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</w:t>
      </w:r>
      <w:r w:rsidR="0064561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телекоммуникационная сеть «Интернет»;</w:t>
      </w:r>
    </w:p>
    <w:p w14:paraId="6CEE63BA" w14:textId="77777777" w:rsidR="00645619" w:rsidRDefault="0023117C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14:paraId="1074C2B2" w14:textId="77777777" w:rsidR="00645619" w:rsidRDefault="00645619" w:rsidP="006456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7.Рассмотрение вопросов об организации оповещения населения и определении способов и сроков оповещения населения в рамках МАСЦО осуществляется комиссией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администрации Пугаче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муниципального района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КЧС и ОПБ)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5DDE55" w14:textId="77777777" w:rsidR="004C27C3" w:rsidRDefault="00645619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8.Порядок действий 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дежурной смены диспетчеров ЕДДС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операторов связи, телерадиовещательных организаций и редакций средств массовой информации при передаче сигналов оповещения и экстренной 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информации определяется законодательством Российской Федерации и нормативными правовыми актами Саратовской области.</w:t>
      </w:r>
    </w:p>
    <w:p w14:paraId="2E276182" w14:textId="77777777" w:rsidR="004C27C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муниципального района, в ведении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находятся элементы МАСЦО, а также ЕДДС, операторы связи и редакции средств массовой информации проводят комплекс организационно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 мероприятий по исключению несанкционированной передачи сигналов оповещения и экстренной информации.</w:t>
      </w:r>
    </w:p>
    <w:p w14:paraId="37D49104" w14:textId="77777777" w:rsidR="004C27C3" w:rsidRDefault="004C27C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CC29A8" w14:textId="77777777" w:rsidR="004C27C3" w:rsidRPr="004C27C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23117C" w:rsidRPr="004C27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.Поддержание в готовности МАСЦО</w:t>
      </w:r>
    </w:p>
    <w:p w14:paraId="6366FEC0" w14:textId="77777777" w:rsidR="004C27C3" w:rsidRDefault="004C27C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47FB2C" w14:textId="77777777" w:rsidR="004C27C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.Поддержание МАСЦО в готовности организуется и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муниципального района Саратовской области.</w:t>
      </w:r>
    </w:p>
    <w:p w14:paraId="417B7E48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.Готовность систем оповещения населения достигается:</w:t>
      </w:r>
    </w:p>
    <w:p w14:paraId="39A86BF2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 актуализированных нормативных актов в области создания, поддержания в состоянии постоянной готовности и применения систем оповещения населения;</w:t>
      </w:r>
    </w:p>
    <w:p w14:paraId="0D41F56A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 дежурного (дежурно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14:paraId="36709676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14:paraId="1848F420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наличием, исправностью и соответствием </w:t>
      </w:r>
      <w:proofErr w:type="spellStart"/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</w:t>
      </w:r>
      <w:proofErr w:type="spellEnd"/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сметной документации на систему оповещения населения технических средств оповещения;</w:t>
      </w:r>
    </w:p>
    <w:p w14:paraId="41CA3F80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готовностью сетей связи операторов связи;</w:t>
      </w:r>
    </w:p>
    <w:p w14:paraId="06F2DD1B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регулярным проведением проверок готовности систем оповещения населения;</w:t>
      </w:r>
    </w:p>
    <w:p w14:paraId="2E1912DA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своевременным </w:t>
      </w:r>
      <w:proofErr w:type="spellStart"/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эксплуатационно</w:t>
      </w:r>
      <w:proofErr w:type="spellEnd"/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14:paraId="12F4F7F6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14:paraId="5AD945C6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своевременным проведением мероприятий по созданию, в том числе совершенствованию, систем оповещения населения.</w:t>
      </w:r>
    </w:p>
    <w:p w14:paraId="5C56999D" w14:textId="77777777" w:rsidR="004C27C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контроля за поддержанием в постоянной готовности к использованию МАСЦО организуются и проводятся следующие виды проверок:</w:t>
      </w:r>
    </w:p>
    <w:p w14:paraId="01501054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комплексные проверки готовности МАСЦО проводятся 2 раза в год с включением оконечных средств оповещения и доведением проверочных сигналов и информации до населения в дневное время в первую среду марта и октября, при этом замещение эфирного телевизионного вещания и радиовещания осуществляется с 10 часов 43 минут продолжительностью до 1 минуты;</w:t>
      </w:r>
    </w:p>
    <w:p w14:paraId="778F1664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проверки готовности МАСЦО проводятся без включения оконечных средств оповещения населения и доведения сигнала оповещения и 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соответствующей информации до населения.</w:t>
      </w:r>
    </w:p>
    <w:p w14:paraId="475AFD27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Проверки МАСЦО планируются и проводятся на основании плана основных мероприятий 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муниципального района в области гражданской обороны, предупреждения и ликвидации чрезвычайных ситуаций, обеспечения пожарной  безопасности и безопасности людей на водных объектах на текущий год, внеплановые 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главы 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муниципального района с целью поддержания ее в постоянной готовности к использованию по предназначению.</w:t>
      </w:r>
    </w:p>
    <w:p w14:paraId="08AEAC18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 проведению комплексных проверок готовности муниципальных систем оповещения с доведением проверочных сигналов и информации оповещения проводится заблаговременное (не позднее 3 рабочих дней до их начала) информирование населения об их проведении.</w:t>
      </w:r>
    </w:p>
    <w:p w14:paraId="300CCFEA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Техническая проверка МАСЦО осуществляется с рабочего места дежурно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й смены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диспетчер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ЕДДС не реже одного раза в сутки с отражением результатов в журнале несения дежурства единой дежурно–диспетчерской службы, проводившей проверку.</w:t>
      </w:r>
    </w:p>
    <w:p w14:paraId="76910A83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докладываются главе 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муниципального района для анализа и выработки мер по совершенствованию и поддержанию местной системы оповещения в готовности к применению.</w:t>
      </w:r>
    </w:p>
    <w:p w14:paraId="354D40DF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Комплексные проверки с доведением проверочных сигналов и информации оповещения проводятся комиссией администрации, возглавляемой заместителем председателя КЧС и ОПБ, представителем МЧС России по Саратовской области, оператора связи, предоставившего каналы связи в интересах муниципальной системы оповещения населения.</w:t>
      </w:r>
    </w:p>
    <w:p w14:paraId="6FBE7976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комиссию возлагается:</w:t>
      </w:r>
    </w:p>
    <w:p w14:paraId="79468486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готовности к действиям по оповещению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дежурной смены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диспетчеров ЕДДС, диспетчерских служб организаций и </w:t>
      </w:r>
      <w:proofErr w:type="spellStart"/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эксплуатационно</w:t>
      </w:r>
      <w:proofErr w:type="spellEnd"/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 персонала, обеспечивающего обслуживание средств оповещения;</w:t>
      </w:r>
    </w:p>
    <w:p w14:paraId="2156EECF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технического состояния аппаратуры оповещения и линий дистанционного управления на объектах связи и оповещения, а также средств оповещения объектовых (локальных) систем оповещения.</w:t>
      </w:r>
    </w:p>
    <w:p w14:paraId="1F1444DB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комплексных проверок докладываются главе 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муниципального района вместе с предложениями по устранению имеющих место недостатков и совершенствованию системы оповещения и информирования 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муниципального района, повышению ее готовности к применению, надежности и обеспечению охвата населения 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муниципального района.</w:t>
      </w:r>
    </w:p>
    <w:p w14:paraId="67A24E3D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проведением всех проверок в обязательном порядке проводится комплекс организационно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 мероприятий с целью исключения несанкционированного запуска систем оповещения населения.</w:t>
      </w:r>
    </w:p>
    <w:p w14:paraId="58A05B57" w14:textId="77777777" w:rsidR="004C27C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14:paraId="1ADD0900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Номенклатура, объем, порядок создания и использования резерва 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технических средств оповещения устанавливаются администрацией </w:t>
      </w:r>
      <w:r w:rsidR="004C27C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</w:t>
      </w: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муниципального района.</w:t>
      </w:r>
    </w:p>
    <w:p w14:paraId="2CAF0A29" w14:textId="77777777" w:rsidR="004C27C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МАСЦО, определенные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 должны быть выполнены в ходе планирования и строительства новой либо совершенствования действующей системы оповещения населения.</w:t>
      </w:r>
    </w:p>
    <w:p w14:paraId="52259378" w14:textId="77777777" w:rsidR="004C27C3" w:rsidRDefault="0023117C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из эксплуатации действующей системы оповещения населения осуществляется по окончании эксплуатационного ресурса технических средств этой системы оповещения населения, завершении ее модернизации (реконструкции) и ввода в эксплуатацию новой системы оповещения населения.</w:t>
      </w:r>
    </w:p>
    <w:p w14:paraId="069754DD" w14:textId="77777777" w:rsidR="004C27C3" w:rsidRDefault="004C27C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9F55D5" w14:textId="5FFFE7BB" w:rsidR="004C27C3" w:rsidRPr="004C27C3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4C27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3117C" w:rsidRPr="004C27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Финансовое обеспечение</w:t>
      </w:r>
    </w:p>
    <w:p w14:paraId="59ACCB62" w14:textId="77777777" w:rsidR="004C27C3" w:rsidRDefault="004C27C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0343F2" w14:textId="77777777" w:rsidR="00303F7C" w:rsidRDefault="004C27C3" w:rsidP="004C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мероприятий по созданию, реконструкции и поддержания в готовности МАСЦО, возмещение затрат, понесенных организациями и операторами, а также организациями телерадиовещания, привлекаемыми к обеспечению оповещения населения при использовании в мирное и военное время, осуществляется в соответствии с законодательными и иными нормативными правовыми актами Российской Федерации, Саратовской области, администрации </w:t>
      </w:r>
      <w:r w:rsidR="00C066B3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</w:t>
      </w:r>
      <w:r w:rsidR="0023117C" w:rsidRPr="0023117C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муниципального района.</w:t>
      </w:r>
    </w:p>
    <w:p w14:paraId="7952707B" w14:textId="77777777" w:rsidR="00C066B3" w:rsidRDefault="00C066B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B20928" w14:textId="77777777" w:rsidR="00C066B3" w:rsidRDefault="00C066B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1621B7" w14:textId="77777777" w:rsidR="00C066B3" w:rsidRDefault="00C066B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184FAF" w14:textId="77777777" w:rsidR="00C066B3" w:rsidRDefault="00C066B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B5BD1F" w14:textId="77777777" w:rsidR="00C066B3" w:rsidRDefault="00C066B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253236" w14:textId="5A578884" w:rsidR="00C066B3" w:rsidRDefault="002D0A33" w:rsidP="002D0A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14:paraId="17044DA9" w14:textId="77777777" w:rsidR="00C066B3" w:rsidRDefault="00C066B3" w:rsidP="00C06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066B3" w:rsidSect="00DB711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AE092" w14:textId="77777777" w:rsidR="00740176" w:rsidRDefault="00740176">
      <w:pPr>
        <w:spacing w:after="0" w:line="240" w:lineRule="auto"/>
      </w:pPr>
      <w:r>
        <w:separator/>
      </w:r>
    </w:p>
  </w:endnote>
  <w:endnote w:type="continuationSeparator" w:id="0">
    <w:p w14:paraId="681620A7" w14:textId="77777777" w:rsidR="00740176" w:rsidRDefault="0074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6A592" w14:textId="77777777" w:rsidR="00740176" w:rsidRDefault="00740176">
      <w:pPr>
        <w:spacing w:after="0" w:line="240" w:lineRule="auto"/>
      </w:pPr>
      <w:r>
        <w:separator/>
      </w:r>
    </w:p>
  </w:footnote>
  <w:footnote w:type="continuationSeparator" w:id="0">
    <w:p w14:paraId="7B0EB1D7" w14:textId="77777777" w:rsidR="00740176" w:rsidRDefault="0074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580548E"/>
    <w:lvl w:ilvl="0">
      <w:numFmt w:val="bullet"/>
      <w:lvlText w:val="*"/>
      <w:lvlJc w:val="left"/>
    </w:lvl>
  </w:abstractNum>
  <w:abstractNum w:abstractNumId="1" w15:restartNumberingAfterBreak="0">
    <w:nsid w:val="2B12113C"/>
    <w:multiLevelType w:val="singleLevel"/>
    <w:tmpl w:val="A1CECF90"/>
    <w:lvl w:ilvl="0">
      <w:start w:val="6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B70EBE"/>
    <w:multiLevelType w:val="hybridMultilevel"/>
    <w:tmpl w:val="E318C12E"/>
    <w:lvl w:ilvl="0" w:tplc="FCE8E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1D73"/>
    <w:multiLevelType w:val="singleLevel"/>
    <w:tmpl w:val="E0E6616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9309D4"/>
    <w:multiLevelType w:val="singleLevel"/>
    <w:tmpl w:val="5B2ABA18"/>
    <w:lvl w:ilvl="0">
      <w:start w:val="1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F421478"/>
    <w:multiLevelType w:val="singleLevel"/>
    <w:tmpl w:val="E0723A8C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A420C8A"/>
    <w:multiLevelType w:val="singleLevel"/>
    <w:tmpl w:val="4814BF6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4A6822"/>
    <w:multiLevelType w:val="singleLevel"/>
    <w:tmpl w:val="4E06C1E4"/>
    <w:lvl w:ilvl="0">
      <w:start w:val="19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54F5AFA"/>
    <w:multiLevelType w:val="singleLevel"/>
    <w:tmpl w:val="C38A3174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8292849"/>
    <w:multiLevelType w:val="singleLevel"/>
    <w:tmpl w:val="88A0FA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C6D59B9"/>
    <w:multiLevelType w:val="singleLevel"/>
    <w:tmpl w:val="CB724E3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15D4094"/>
    <w:multiLevelType w:val="singleLevel"/>
    <w:tmpl w:val="48565E3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0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B70"/>
    <w:rsid w:val="000008F9"/>
    <w:rsid w:val="00002FE0"/>
    <w:rsid w:val="00033C2C"/>
    <w:rsid w:val="00043D49"/>
    <w:rsid w:val="00045A49"/>
    <w:rsid w:val="0008165B"/>
    <w:rsid w:val="00091B91"/>
    <w:rsid w:val="000D0D5B"/>
    <w:rsid w:val="000D2913"/>
    <w:rsid w:val="00103F90"/>
    <w:rsid w:val="00113DAF"/>
    <w:rsid w:val="0015111E"/>
    <w:rsid w:val="0017780A"/>
    <w:rsid w:val="00195685"/>
    <w:rsid w:val="001A3235"/>
    <w:rsid w:val="001C4363"/>
    <w:rsid w:val="001D503E"/>
    <w:rsid w:val="001E48A3"/>
    <w:rsid w:val="001F48DA"/>
    <w:rsid w:val="00212001"/>
    <w:rsid w:val="00212837"/>
    <w:rsid w:val="00230DC5"/>
    <w:rsid w:val="0023117C"/>
    <w:rsid w:val="0024423F"/>
    <w:rsid w:val="00260B00"/>
    <w:rsid w:val="00263E77"/>
    <w:rsid w:val="00270658"/>
    <w:rsid w:val="002A541F"/>
    <w:rsid w:val="002C57F7"/>
    <w:rsid w:val="002D0A33"/>
    <w:rsid w:val="002F6B42"/>
    <w:rsid w:val="00303F7C"/>
    <w:rsid w:val="00375BF6"/>
    <w:rsid w:val="003D1DCC"/>
    <w:rsid w:val="003E61D5"/>
    <w:rsid w:val="00413C93"/>
    <w:rsid w:val="00451108"/>
    <w:rsid w:val="00455F08"/>
    <w:rsid w:val="004626DA"/>
    <w:rsid w:val="00462788"/>
    <w:rsid w:val="004878C0"/>
    <w:rsid w:val="004A11C1"/>
    <w:rsid w:val="004B661B"/>
    <w:rsid w:val="004C27C3"/>
    <w:rsid w:val="004D6A69"/>
    <w:rsid w:val="004F316F"/>
    <w:rsid w:val="004F3A61"/>
    <w:rsid w:val="00500C93"/>
    <w:rsid w:val="00527243"/>
    <w:rsid w:val="00576BF7"/>
    <w:rsid w:val="0059052B"/>
    <w:rsid w:val="00595078"/>
    <w:rsid w:val="00597383"/>
    <w:rsid w:val="005A4169"/>
    <w:rsid w:val="005D01F3"/>
    <w:rsid w:val="00645619"/>
    <w:rsid w:val="00676014"/>
    <w:rsid w:val="006C5612"/>
    <w:rsid w:val="00714FC5"/>
    <w:rsid w:val="00720C6F"/>
    <w:rsid w:val="00740176"/>
    <w:rsid w:val="0075776F"/>
    <w:rsid w:val="00773EB8"/>
    <w:rsid w:val="0079456C"/>
    <w:rsid w:val="007B169A"/>
    <w:rsid w:val="007B5B70"/>
    <w:rsid w:val="007F1E1C"/>
    <w:rsid w:val="007F31E0"/>
    <w:rsid w:val="00826D56"/>
    <w:rsid w:val="00892E3B"/>
    <w:rsid w:val="008A5C66"/>
    <w:rsid w:val="008D55F6"/>
    <w:rsid w:val="00930CD9"/>
    <w:rsid w:val="009350E4"/>
    <w:rsid w:val="00945E3A"/>
    <w:rsid w:val="00947E2F"/>
    <w:rsid w:val="00983042"/>
    <w:rsid w:val="009B6B66"/>
    <w:rsid w:val="009C3B23"/>
    <w:rsid w:val="00A40042"/>
    <w:rsid w:val="00A86E0B"/>
    <w:rsid w:val="00AD4C65"/>
    <w:rsid w:val="00B05C72"/>
    <w:rsid w:val="00B26B7B"/>
    <w:rsid w:val="00B33A31"/>
    <w:rsid w:val="00B8547F"/>
    <w:rsid w:val="00C066B3"/>
    <w:rsid w:val="00C226EB"/>
    <w:rsid w:val="00C5207A"/>
    <w:rsid w:val="00CB4BA1"/>
    <w:rsid w:val="00CF0068"/>
    <w:rsid w:val="00CF32BD"/>
    <w:rsid w:val="00D25694"/>
    <w:rsid w:val="00D46EC9"/>
    <w:rsid w:val="00D53E50"/>
    <w:rsid w:val="00D7517A"/>
    <w:rsid w:val="00D8036C"/>
    <w:rsid w:val="00D80E23"/>
    <w:rsid w:val="00DA3D35"/>
    <w:rsid w:val="00DB711B"/>
    <w:rsid w:val="00DC5A0E"/>
    <w:rsid w:val="00DE33C8"/>
    <w:rsid w:val="00DF0EC0"/>
    <w:rsid w:val="00DF4843"/>
    <w:rsid w:val="00E50782"/>
    <w:rsid w:val="00E94155"/>
    <w:rsid w:val="00EF455B"/>
    <w:rsid w:val="00F0151E"/>
    <w:rsid w:val="00F106F6"/>
    <w:rsid w:val="00F5117C"/>
    <w:rsid w:val="00F654B4"/>
    <w:rsid w:val="00F75B3A"/>
    <w:rsid w:val="00FA66AC"/>
    <w:rsid w:val="00FC060E"/>
    <w:rsid w:val="00FE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C2D9"/>
  <w15:docId w15:val="{75A07618-7A5E-46F0-8D9C-DD065F1C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658"/>
  </w:style>
  <w:style w:type="paragraph" w:styleId="1">
    <w:name w:val="heading 1"/>
    <w:basedOn w:val="a"/>
    <w:next w:val="a"/>
    <w:link w:val="10"/>
    <w:qFormat/>
    <w:rsid w:val="002F6B4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B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F6B42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2F6B4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26B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C745-97F4-486F-805E-F2B3F272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10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35</cp:revision>
  <cp:lastPrinted>2023-08-28T06:18:00Z</cp:lastPrinted>
  <dcterms:created xsi:type="dcterms:W3CDTF">2017-07-28T12:27:00Z</dcterms:created>
  <dcterms:modified xsi:type="dcterms:W3CDTF">2023-08-28T06:19:00Z</dcterms:modified>
</cp:coreProperties>
</file>