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B9" w:rsidRPr="00EE0B07" w:rsidRDefault="00C52DB9" w:rsidP="00EE0B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b/>
          <w:bCs/>
          <w:sz w:val="28"/>
          <w:szCs w:val="28"/>
        </w:rPr>
        <w:t>О мерах безопасности при проведении обряда Крещенских купаний</w:t>
      </w:r>
    </w:p>
    <w:p w:rsidR="00C52DB9" w:rsidRPr="00EE0B07" w:rsidRDefault="00C52DB9" w:rsidP="00EE0B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C52D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Пугачевском муниципальном районе местом проведения Крещенских купаний является поселок Монастырский, река Большой Иргиз, </w:t>
      </w:r>
      <w:r w:rsidRPr="00C52DB9">
        <w:rPr>
          <w:rFonts w:ascii="Times New Roman" w:hAnsi="Times New Roman"/>
          <w:sz w:val="28"/>
          <w:szCs w:val="28"/>
        </w:rPr>
        <w:t>район</w:t>
      </w:r>
      <w:r w:rsidRPr="00C52DB9">
        <w:rPr>
          <w:rFonts w:ascii="Times New Roman" w:hAnsi="Times New Roman"/>
          <w:sz w:val="28"/>
        </w:rPr>
        <w:t xml:space="preserve"> православного Свято-Никольского женского монастыря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Желающим приобщиться к традиции купания в проруби в Крещенскую ночь, необходимо помнить несколько простых правил безопасности, которые помогут сохранить здоровье.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Прежде всего, в проруби не рекомендуется купаться людям, страдающим заболеваниями сердца и сосудов (например, аритмией или гипертонией), а также людям с эпилепсией, бронхиальной астмой, хроническими заболеваниями почек и другими заболеваниями. В любом случае, перед погружением, посоветуйтесь с врачом!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От Крещенского купания следует воздержаться тем, кто простужен или недавно выздоровел.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Зимнее плавание противопоказано при следующих острых и хронических (в стадии обострения) заболеваниях: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воспалительные заболевания носоглотки, придаточных полостей носа, отиты;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нервной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периферической нервной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органов зрения;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органов дыхания;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мочеполовой системы;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hAnsi="Times New Roman" w:cs="Times New Roman"/>
          <w:sz w:val="28"/>
          <w:szCs w:val="28"/>
        </w:rPr>
        <w:t>желудочно-кишечного тракта.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bCs/>
          <w:sz w:val="28"/>
          <w:szCs w:val="28"/>
        </w:rPr>
        <w:t>Прежде чем совершать крещенские купания, следует помнить несколько важных правил: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купаться следует исключительно в оборудованных и приспособленных для этих целей местах;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 xml:space="preserve">не употребляйте алкогольные напитки </w:t>
      </w:r>
      <w:proofErr w:type="gramStart"/>
      <w:r w:rsidRPr="00C52DB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52D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C52DB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52DB9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2DB9">
        <w:rPr>
          <w:rFonts w:ascii="Times New Roman" w:eastAsia="Times New Roman" w:hAnsi="Times New Roman" w:cs="Times New Roman"/>
          <w:sz w:val="28"/>
          <w:szCs w:val="28"/>
        </w:rPr>
        <w:t>рещенских купаний;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для купания необходимо подобрать специальную обувь. Она должна быть легкой, удобной и быстро снимаемой. Не спешите при подходе к проруби – дорожки могут обледенеть и быть скользкими;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не ныряйте в прорубь, избегайте переохлаждения головы – рефлекторное сужение сосудов может привести к серьезным последствиям.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следите за временем пребывания в холодной проруби, не допускайте общего переохлаждения организма;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строго следите за детьми, не оставляйте их без присмотра даже на мгновение;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не выезжайте на лед на транспортных средствах;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особое внимание уделяйте процессу выхода из проруби, остерегайтесь касания металлических предметов. Помните, что сорвавшись при подъеме из проруби, можно уйти под лед;</w:t>
      </w:r>
    </w:p>
    <w:p w:rsid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выхода из воды быстро оботритесь махровым полотенцем и смените одежду на сухую;</w:t>
      </w:r>
    </w:p>
    <w:p w:rsidR="00736E6D" w:rsidRPr="00C52DB9" w:rsidRDefault="00C52DB9" w:rsidP="00C52D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DB9">
        <w:rPr>
          <w:rFonts w:ascii="Times New Roman" w:eastAsia="Times New Roman" w:hAnsi="Times New Roman" w:cs="Times New Roman"/>
          <w:sz w:val="28"/>
          <w:szCs w:val="28"/>
        </w:rPr>
        <w:t>от переохлаждения и для повышения иммунитета очень полезно выпи</w:t>
      </w:r>
      <w:r>
        <w:rPr>
          <w:rFonts w:ascii="Times New Roman" w:eastAsia="Times New Roman" w:hAnsi="Times New Roman" w:cs="Times New Roman"/>
          <w:sz w:val="28"/>
          <w:szCs w:val="28"/>
        </w:rPr>
        <w:t>ть горячий фруктово-ягодный чай.</w:t>
      </w:r>
    </w:p>
    <w:sectPr w:rsidR="00736E6D" w:rsidRPr="00C52DB9" w:rsidSect="00EE0B0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DB9"/>
    <w:rsid w:val="00736E6D"/>
    <w:rsid w:val="007814C3"/>
    <w:rsid w:val="00C52DB9"/>
    <w:rsid w:val="00EE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2019-01-17T10:24:00Z</dcterms:created>
  <dcterms:modified xsi:type="dcterms:W3CDTF">2019-08-27T06:55:00Z</dcterms:modified>
</cp:coreProperties>
</file>