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CB" w:rsidRPr="008F0994" w:rsidRDefault="00716DCB" w:rsidP="00716DC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32"/>
        </w:rPr>
      </w:pPr>
      <w:r w:rsidRPr="008F0994">
        <w:rPr>
          <w:rFonts w:ascii="Times New Roman" w:hAnsi="Times New Roman" w:cs="Times New Roman"/>
          <w:b/>
          <w:sz w:val="28"/>
          <w:szCs w:val="32"/>
        </w:rPr>
        <w:t>ПАМЯТКА</w:t>
      </w:r>
    </w:p>
    <w:p w:rsidR="00716DCB" w:rsidRPr="008F0994" w:rsidRDefault="00716DCB" w:rsidP="00716DC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F0994">
        <w:rPr>
          <w:sz w:val="28"/>
          <w:szCs w:val="28"/>
        </w:rPr>
        <w:t>по</w:t>
      </w:r>
      <w:r w:rsidRPr="008F0994">
        <w:rPr>
          <w:b w:val="0"/>
          <w:sz w:val="28"/>
          <w:szCs w:val="28"/>
        </w:rPr>
        <w:t xml:space="preserve"> </w:t>
      </w:r>
      <w:r w:rsidRPr="008F0994">
        <w:rPr>
          <w:sz w:val="28"/>
          <w:szCs w:val="28"/>
        </w:rPr>
        <w:t>мерам пожарной безопасности при эксплуатации электрических сетей и электронагревательных приборов</w:t>
      </w:r>
    </w:p>
    <w:p w:rsidR="00716DCB" w:rsidRPr="008F0994" w:rsidRDefault="00716DCB" w:rsidP="00716DC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32"/>
        </w:rPr>
      </w:pP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Для того чтобы электроприборы не стали источником пожара, необходимо соблюдать элементарные правила пожарной безопасности.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По назначению электронагревательные приборы подразделяются: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приборы для приготовления и подогрева пищевых продуктов;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приборы для нагрева воды;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приборы для обогрева помещений;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приборы для глажения;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приборы для обогрева тела человека;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электронагревательные инструменты.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 xml:space="preserve">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 w:rsidRPr="00716DCB">
        <w:rPr>
          <w:sz w:val="28"/>
        </w:rPr>
        <w:t>контроль за</w:t>
      </w:r>
      <w:proofErr w:type="gramEnd"/>
      <w:r w:rsidRPr="00716DCB">
        <w:rPr>
          <w:sz w:val="28"/>
        </w:rPr>
        <w:t xml:space="preserve"> их техническим состоянием необходимо осуществлять в соответствии с требованиями нормативных документов по электроэнергетике.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Электроустановки и бытовые электроприборы в помещениях, в которых по окончании рабочего времени отсутствует дежурный персонал, должны быть обесточены, за исключением дежурного освещения, установок пожаротушения и противопожарного водоснабжения, пожарной и охранно-пожарной сигнализации.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Другие электроустановки и электротехнические изделия (в том числе в жилых помещениях) могут оставаться под напряжением, если это обусловлено их функциональным назначением и (или) предусмотрено требованиями инструкции по эксплуатации.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Не допускается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горючих веществ, материалов и изделий.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В соответствии с требованиями правил пожарной безопасности при эксплуатации действующих электроустановок запрещается: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использовать приемники электрической энергии (</w:t>
      </w:r>
      <w:proofErr w:type="spellStart"/>
      <w:r w:rsidRPr="00716DCB">
        <w:rPr>
          <w:sz w:val="28"/>
        </w:rPr>
        <w:t>электроприемники</w:t>
      </w:r>
      <w:proofErr w:type="spellEnd"/>
      <w:r w:rsidRPr="00716DCB">
        <w:rPr>
          <w:sz w:val="28"/>
        </w:rPr>
        <w:t>) в условиях, не соответствующих требованиям инструкций безопасности организаций-изготовителей. Использовать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 xml:space="preserve">пользоваться поврежденными розетками, рубильниками, другими </w:t>
      </w:r>
      <w:proofErr w:type="spellStart"/>
      <w:r w:rsidRPr="00716DCB">
        <w:rPr>
          <w:sz w:val="28"/>
        </w:rPr>
        <w:t>электроустановочными</w:t>
      </w:r>
      <w:proofErr w:type="spellEnd"/>
      <w:r w:rsidRPr="00716DCB">
        <w:rPr>
          <w:sz w:val="28"/>
        </w:rPr>
        <w:t xml:space="preserve"> изделиями;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16DCB">
        <w:rPr>
          <w:sz w:val="28"/>
        </w:rPr>
        <w:t>рассеивателями</w:t>
      </w:r>
      <w:proofErr w:type="spellEnd"/>
      <w:r w:rsidRPr="00716DCB">
        <w:rPr>
          <w:sz w:val="28"/>
        </w:rPr>
        <w:t>), предусмотренными конструкцией светильника;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 xml:space="preserve">пользоваться электроутюгами, электроплитками, электрочайниками и другими электронагревательными приборами, не имеющими устройств </w:t>
      </w:r>
      <w:r w:rsidRPr="00716DCB">
        <w:rPr>
          <w:sz w:val="28"/>
        </w:rPr>
        <w:lastRenderedPageBreak/>
        <w:t>тепловой защиты, без подставок из негорючих теплоизоляционных материалов, исключающих опасность возникновения пожара;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пользоваться всеми видами бытовых нагревательных приборов в складских и взрывопожароопасных помещениях.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использовать электроприборы не соответствующие требованиям инструкций организаций-изготовителей, имеющие неисправности, которые могут привести к пожару.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использовать электроприборы с электропроводами и кабелями, у которых повреждена или потеряла защитные свойства изоляция.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716DCB" w:rsidRPr="00716DCB" w:rsidRDefault="00716DCB" w:rsidP="00716DCB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16DCB">
        <w:rPr>
          <w:sz w:val="28"/>
        </w:rPr>
        <w:t>Отверстия в местах пересечения электрических проводов и кабелей (проложенных впервые или взамен существующих) с противопожарными преградами в зданиях и сооружениях, должны быть заделаны огнестойким материалом до включения электросети под напряжение.</w:t>
      </w:r>
    </w:p>
    <w:p w:rsidR="008F0994" w:rsidRPr="008F0994" w:rsidRDefault="008F0994" w:rsidP="008F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994" w:rsidRPr="008F0994" w:rsidRDefault="008F0994" w:rsidP="008F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994" w:rsidRPr="008F0994" w:rsidRDefault="008F0994" w:rsidP="008F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D21" w:rsidRDefault="00C33538" w:rsidP="004C5D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4C5D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.В</w:t>
      </w:r>
      <w:r w:rsidR="004C5D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Янин</w:t>
      </w:r>
    </w:p>
    <w:p w:rsidR="004C5D21" w:rsidRDefault="004C5D21" w:rsidP="004C5D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Пугачевского</w:t>
      </w:r>
      <w:proofErr w:type="gramEnd"/>
    </w:p>
    <w:p w:rsidR="004C5D21" w:rsidRDefault="004C5D21" w:rsidP="004C5D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района,</w:t>
      </w:r>
    </w:p>
    <w:p w:rsidR="00716DCB" w:rsidRPr="008F0994" w:rsidRDefault="004C5D21" w:rsidP="004C5D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КЧС и ОПБ</w:t>
      </w:r>
    </w:p>
    <w:sectPr w:rsidR="00716DCB" w:rsidRPr="008F0994" w:rsidSect="008F099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DCB"/>
    <w:rsid w:val="001F180F"/>
    <w:rsid w:val="00484304"/>
    <w:rsid w:val="004C5D21"/>
    <w:rsid w:val="006751DD"/>
    <w:rsid w:val="00701EF4"/>
    <w:rsid w:val="00712159"/>
    <w:rsid w:val="00716DCB"/>
    <w:rsid w:val="008F0994"/>
    <w:rsid w:val="00C3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59"/>
  </w:style>
  <w:style w:type="paragraph" w:styleId="1">
    <w:name w:val="heading 1"/>
    <w:basedOn w:val="a"/>
    <w:link w:val="10"/>
    <w:uiPriority w:val="9"/>
    <w:qFormat/>
    <w:rsid w:val="00716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6D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2014-12-04T11:02:00Z</dcterms:created>
  <dcterms:modified xsi:type="dcterms:W3CDTF">2021-10-11T06:42:00Z</dcterms:modified>
</cp:coreProperties>
</file>