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84364" w14:textId="77777777" w:rsidR="00407B12" w:rsidRPr="00C36DFB" w:rsidRDefault="00407B12" w:rsidP="00407B12">
      <w:pPr>
        <w:shd w:val="clear" w:color="auto" w:fill="FFFFFF"/>
        <w:spacing w:line="240" w:lineRule="auto"/>
        <w:outlineLvl w:val="0"/>
        <w:rPr>
          <w:rFonts w:ascii="PT Astra Serif" w:eastAsia="Times New Roman" w:hAnsi="PT Astra Serif"/>
          <w:b/>
          <w:bCs/>
          <w:color w:val="000000"/>
          <w:kern w:val="36"/>
          <w:sz w:val="28"/>
          <w:szCs w:val="28"/>
          <w:lang w:eastAsia="ru-RU"/>
        </w:rPr>
      </w:pPr>
      <w:r w:rsidRPr="00C36DFB">
        <w:rPr>
          <w:rFonts w:ascii="PT Astra Serif" w:eastAsia="Times New Roman" w:hAnsi="PT Astra Serif"/>
          <w:b/>
          <w:bCs/>
          <w:color w:val="000000"/>
          <w:kern w:val="36"/>
          <w:sz w:val="28"/>
          <w:szCs w:val="28"/>
          <w:lang w:eastAsia="ru-RU"/>
        </w:rPr>
        <w:t>Демаскирующие признаки взрывных устройств и предметов (памятка населению)</w:t>
      </w:r>
    </w:p>
    <w:p w14:paraId="618E0B73" w14:textId="77777777" w:rsidR="00407B12" w:rsidRPr="00C36DFB" w:rsidRDefault="00407B12" w:rsidP="00407B12">
      <w:pPr>
        <w:shd w:val="clear" w:color="auto" w:fill="FFFFFF"/>
        <w:spacing w:before="240" w:after="240"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Взрывные устройства (ВУ) могут быть самыми разнообразными как по внешнему виду, так и по принципу действия.</w:t>
      </w:r>
    </w:p>
    <w:p w14:paraId="215A167E" w14:textId="77777777" w:rsidR="00407B12" w:rsidRPr="00C36DFB" w:rsidRDefault="00407B12" w:rsidP="00407B12">
      <w:pPr>
        <w:shd w:val="clear" w:color="auto" w:fill="FFFFFF"/>
        <w:spacing w:before="240" w:after="240"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Например, взрывные устройства в виде сумки, кейса, чемодана могут взорваться при попытке сдвинуть их с места, поднять, открыть. Взрыв может произойти и в результате срабатывания какого-либо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 замедления. Если взрывное устройство имеет радиовзрыватель, то взрыв может произойти без контакта со взрывным устройством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14:paraId="181D9FD7" w14:textId="77777777" w:rsidR="00407B12" w:rsidRPr="00C36DFB" w:rsidRDefault="00407B12" w:rsidP="00407B12">
      <w:pPr>
        <w:shd w:val="clear" w:color="auto" w:fill="FFFFFF"/>
        <w:spacing w:before="240" w:after="240"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 xml:space="preserve">Большое распространение получили взрывные устройства, срабатывающие при включении радиоприемника, телевизора, электрического фонарика или других предметов бытовой техники, работающих от электрической сети, аккумуляторов или батареек. Включением этих устройств замыкается электровзрывная цепь, в результате чего срабатывает электродетонатор или </w:t>
      </w:r>
      <w:proofErr w:type="spellStart"/>
      <w:r w:rsidRPr="00C36DFB">
        <w:rPr>
          <w:rFonts w:ascii="PT Astra Serif" w:eastAsia="Times New Roman" w:hAnsi="PT Astra Serif"/>
          <w:color w:val="000000"/>
          <w:sz w:val="28"/>
          <w:szCs w:val="28"/>
          <w:lang w:eastAsia="ru-RU"/>
        </w:rPr>
        <w:t>электрозапал</w:t>
      </w:r>
      <w:proofErr w:type="spellEnd"/>
      <w:r w:rsidRPr="00C36DFB">
        <w:rPr>
          <w:rFonts w:ascii="PT Astra Serif" w:eastAsia="Times New Roman" w:hAnsi="PT Astra Serif"/>
          <w:color w:val="000000"/>
          <w:sz w:val="28"/>
          <w:szCs w:val="28"/>
          <w:lang w:eastAsia="ru-RU"/>
        </w:rPr>
        <w:t xml:space="preserve"> и происходит взрыв заряда взрывного устройства.</w:t>
      </w:r>
    </w:p>
    <w:p w14:paraId="4389BA32" w14:textId="77777777" w:rsidR="00407B12" w:rsidRPr="00C36DFB" w:rsidRDefault="00407B12" w:rsidP="00407B12">
      <w:pPr>
        <w:shd w:val="clear" w:color="auto" w:fill="FFFFFF"/>
        <w:spacing w:before="240" w:after="240"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В автомобиле взрывное устройство может сработать при повороте ключа зажигания или даже в тот момент, когда ключ вставляется в замок зажигания, либо включаются потребители энергии (фары, стеклоподъемники, стеклоочистители и т.д.). Взрыватель может быть установлен в выхлопной коллектор двигателя, в глушитель. При этом замыкание контактов произойдет после нагрева чувствительных элементов взрывателя до определенной температуры.</w:t>
      </w:r>
    </w:p>
    <w:p w14:paraId="15B8E7C2" w14:textId="77777777" w:rsidR="00407B12" w:rsidRPr="00C36DFB" w:rsidRDefault="00407B12" w:rsidP="00407B12">
      <w:pPr>
        <w:shd w:val="clear" w:color="auto" w:fill="FFFFFF"/>
        <w:spacing w:before="240" w:after="240"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Могут использоваться так же взрывные устройства с часовым механизмом от механических, электромеханических или электронных часов. Такие взрывные устройства в состоянии срабатывать в установленное заранее время.</w:t>
      </w:r>
    </w:p>
    <w:p w14:paraId="719FBDEA" w14:textId="77777777" w:rsidR="00407B12" w:rsidRPr="00C36DFB" w:rsidRDefault="00407B12" w:rsidP="00407B12">
      <w:pPr>
        <w:shd w:val="clear" w:color="auto" w:fill="FFFFFF"/>
        <w:spacing w:before="240" w:after="240"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При воздействии на взрывные устройства срабатывают натяжные, обрывочные, разгрузочные, вибрационные и прочие элементы, приводящие взрыватели в действие.</w:t>
      </w:r>
    </w:p>
    <w:p w14:paraId="18459BF1" w14:textId="77777777" w:rsidR="00407B12" w:rsidRPr="00C36DFB" w:rsidRDefault="00407B12" w:rsidP="00407B12">
      <w:pPr>
        <w:shd w:val="clear" w:color="auto" w:fill="FFFFFF"/>
        <w:spacing w:before="240" w:after="240"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 xml:space="preserve">Кроме того, во взрывных устройствах могут находиться еще взрыватели, срабатывающие от изменения магнитного поля Земли, акустического сигнала в определенном диапазоне частот, характерного запаха человека или животного, а </w:t>
      </w:r>
      <w:proofErr w:type="gramStart"/>
      <w:r w:rsidRPr="00C36DFB">
        <w:rPr>
          <w:rFonts w:ascii="PT Astra Serif" w:eastAsia="Times New Roman" w:hAnsi="PT Astra Serif"/>
          <w:color w:val="000000"/>
          <w:sz w:val="28"/>
          <w:szCs w:val="28"/>
          <w:lang w:eastAsia="ru-RU"/>
        </w:rPr>
        <w:t>так же</w:t>
      </w:r>
      <w:proofErr w:type="gramEnd"/>
      <w:r w:rsidRPr="00C36DFB">
        <w:rPr>
          <w:rFonts w:ascii="PT Astra Serif" w:eastAsia="Times New Roman" w:hAnsi="PT Astra Serif"/>
          <w:color w:val="000000"/>
          <w:sz w:val="28"/>
          <w:szCs w:val="28"/>
          <w:lang w:eastAsia="ru-RU"/>
        </w:rPr>
        <w:t xml:space="preserve"> все типы взрывателей замедленного действия.</w:t>
      </w:r>
    </w:p>
    <w:p w14:paraId="417C2F9D" w14:textId="77777777" w:rsidR="00407B12" w:rsidRPr="00C36DFB" w:rsidRDefault="00407B12" w:rsidP="00407B12">
      <w:pPr>
        <w:shd w:val="clear" w:color="auto" w:fill="FFFFFF"/>
        <w:spacing w:before="240" w:after="240" w:line="240" w:lineRule="auto"/>
        <w:rPr>
          <w:rFonts w:ascii="PT Astra Serif" w:eastAsia="Times New Roman" w:hAnsi="PT Astra Serif"/>
          <w:color w:val="000000"/>
          <w:sz w:val="28"/>
          <w:szCs w:val="28"/>
          <w:lang w:eastAsia="ru-RU"/>
        </w:rPr>
      </w:pPr>
      <w:r w:rsidRPr="00C36DFB">
        <w:rPr>
          <w:rFonts w:ascii="PT Astra Serif" w:eastAsia="Times New Roman" w:hAnsi="PT Astra Serif"/>
          <w:b/>
          <w:bCs/>
          <w:color w:val="000000"/>
          <w:sz w:val="28"/>
          <w:szCs w:val="28"/>
          <w:lang w:eastAsia="ru-RU"/>
        </w:rPr>
        <w:t>Демаскирующие признаки взрывного устройства:</w:t>
      </w:r>
    </w:p>
    <w:p w14:paraId="543B6350" w14:textId="77777777" w:rsidR="00407B12" w:rsidRPr="00C36DFB" w:rsidRDefault="00407B12" w:rsidP="00407B12">
      <w:pPr>
        <w:numPr>
          <w:ilvl w:val="0"/>
          <w:numId w:val="1"/>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lastRenderedPageBreak/>
        <w:t>наличие взрывчатого вещества в конструкции взрывного устройства;</w:t>
      </w:r>
    </w:p>
    <w:p w14:paraId="055DE6A2" w14:textId="77777777" w:rsidR="00407B12" w:rsidRPr="00C36DFB" w:rsidRDefault="00407B12" w:rsidP="00407B12">
      <w:pPr>
        <w:numPr>
          <w:ilvl w:val="0"/>
          <w:numId w:val="1"/>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наличие антенны с радиоприемным устройством у радиоуправляемого ВУ;</w:t>
      </w:r>
    </w:p>
    <w:p w14:paraId="7E657DE9" w14:textId="77777777" w:rsidR="00407B12" w:rsidRPr="00C36DFB" w:rsidRDefault="00407B12" w:rsidP="00407B12">
      <w:pPr>
        <w:numPr>
          <w:ilvl w:val="0"/>
          <w:numId w:val="1"/>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наличие часового механизма или электронного таймера (временного взрывателя);</w:t>
      </w:r>
    </w:p>
    <w:p w14:paraId="169C422B" w14:textId="77777777" w:rsidR="00407B12" w:rsidRPr="00C36DFB" w:rsidRDefault="00407B12" w:rsidP="00407B12">
      <w:pPr>
        <w:numPr>
          <w:ilvl w:val="0"/>
          <w:numId w:val="1"/>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наличие проводной линии управления;</w:t>
      </w:r>
    </w:p>
    <w:p w14:paraId="03A31C1B" w14:textId="77777777" w:rsidR="00407B12" w:rsidRPr="00C36DFB" w:rsidRDefault="00407B12" w:rsidP="00407B12">
      <w:pPr>
        <w:numPr>
          <w:ilvl w:val="0"/>
          <w:numId w:val="1"/>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наличие локально расположенной массы металла;</w:t>
      </w:r>
    </w:p>
    <w:p w14:paraId="2379D8EE" w14:textId="77777777" w:rsidR="00407B12" w:rsidRPr="00C36DFB" w:rsidRDefault="00407B12" w:rsidP="00407B12">
      <w:pPr>
        <w:numPr>
          <w:ilvl w:val="0"/>
          <w:numId w:val="1"/>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неоднородности вмещающей среды (нарушения поверхности грунта, дорожного покрытия, стены здания, нарушение цвета растительности или снежного покрова и т.д.);</w:t>
      </w:r>
    </w:p>
    <w:p w14:paraId="1483E0E1" w14:textId="77777777" w:rsidR="00407B12" w:rsidRPr="00C36DFB" w:rsidRDefault="00407B12" w:rsidP="00407B12">
      <w:pPr>
        <w:numPr>
          <w:ilvl w:val="0"/>
          <w:numId w:val="1"/>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наличие теплового контраста между местом установки и окружающим фоном;</w:t>
      </w:r>
    </w:p>
    <w:p w14:paraId="2256D6FB" w14:textId="77777777" w:rsidR="00407B12" w:rsidRPr="00C36DFB" w:rsidRDefault="00407B12" w:rsidP="00407B12">
      <w:pPr>
        <w:numPr>
          <w:ilvl w:val="0"/>
          <w:numId w:val="1"/>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характерная форма ВУ.</w:t>
      </w:r>
    </w:p>
    <w:p w14:paraId="78821A58" w14:textId="77777777" w:rsidR="00407B12" w:rsidRPr="00C36DFB" w:rsidRDefault="00407B12" w:rsidP="00407B12">
      <w:pPr>
        <w:shd w:val="clear" w:color="auto" w:fill="FFFFFF"/>
        <w:spacing w:before="240" w:after="240"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Часто объектом подрыва является личный или служебный автомобиль. Основные места для минирования в машине – сиденье водителя, днище под передними сиденьями, бензобак, капот и другие места. Кроме того, мина большой мощности может устанавливаться неподалеку от автомобиля или в соседней машине. Но в этом случае требуется управление ею извне по радио или подрыв с помощью электрического провода. Иными словами, преступник должен находиться неподалеку от места преступления и вести наблюдение, что для него считается нежелательным.</w:t>
      </w:r>
    </w:p>
    <w:p w14:paraId="3239A6E5" w14:textId="77777777" w:rsidR="00407B12" w:rsidRPr="00C36DFB" w:rsidRDefault="00407B12" w:rsidP="00407B12">
      <w:pPr>
        <w:shd w:val="clear" w:color="auto" w:fill="FFFFFF"/>
        <w:spacing w:before="240" w:after="240" w:line="240" w:lineRule="auto"/>
        <w:rPr>
          <w:rFonts w:ascii="PT Astra Serif" w:eastAsia="Times New Roman" w:hAnsi="PT Astra Serif"/>
          <w:color w:val="000000"/>
          <w:sz w:val="28"/>
          <w:szCs w:val="28"/>
          <w:lang w:eastAsia="ru-RU"/>
        </w:rPr>
      </w:pPr>
      <w:r w:rsidRPr="00C36DFB">
        <w:rPr>
          <w:rFonts w:ascii="PT Astra Serif" w:eastAsia="Times New Roman" w:hAnsi="PT Astra Serif"/>
          <w:b/>
          <w:bCs/>
          <w:color w:val="000000"/>
          <w:sz w:val="28"/>
          <w:szCs w:val="28"/>
          <w:lang w:eastAsia="ru-RU"/>
        </w:rPr>
        <w:t>Настораживающими вас признаками должны служить следующие:</w:t>
      </w:r>
    </w:p>
    <w:p w14:paraId="68C45BA8" w14:textId="77777777" w:rsidR="00407B12" w:rsidRPr="00C36DFB" w:rsidRDefault="00407B12" w:rsidP="00407B12">
      <w:pPr>
        <w:numPr>
          <w:ilvl w:val="0"/>
          <w:numId w:val="2"/>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появление какой-либо новой детали внутри или снаружи автомобиля;</w:t>
      </w:r>
    </w:p>
    <w:p w14:paraId="4FFD2C46" w14:textId="77777777" w:rsidR="00407B12" w:rsidRPr="00C36DFB" w:rsidRDefault="00407B12" w:rsidP="00407B12">
      <w:pPr>
        <w:numPr>
          <w:ilvl w:val="0"/>
          <w:numId w:val="2"/>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остатки упаковочных материалов, изоляционной ленты, обрезков проводов неподалеку от автомобиля или внутри салона;</w:t>
      </w:r>
    </w:p>
    <w:p w14:paraId="3E985704" w14:textId="77777777" w:rsidR="00407B12" w:rsidRPr="00C36DFB" w:rsidRDefault="00407B12" w:rsidP="00407B12">
      <w:pPr>
        <w:numPr>
          <w:ilvl w:val="0"/>
          <w:numId w:val="2"/>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натянутая леска, проволока, провод, шнур, веревка, так или иначе прикрепленная к любой части автомобиля;</w:t>
      </w:r>
    </w:p>
    <w:p w14:paraId="754F0945" w14:textId="77777777" w:rsidR="00407B12" w:rsidRPr="00C36DFB" w:rsidRDefault="00407B12" w:rsidP="00407B12">
      <w:pPr>
        <w:numPr>
          <w:ilvl w:val="0"/>
          <w:numId w:val="2"/>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чужая сумка, коробка, чемодан, пакет, сверток внутри салона или в багажнике;</w:t>
      </w:r>
    </w:p>
    <w:p w14:paraId="74238D94" w14:textId="77777777" w:rsidR="00407B12" w:rsidRPr="00C36DFB" w:rsidRDefault="00407B12" w:rsidP="00407B12">
      <w:pPr>
        <w:numPr>
          <w:ilvl w:val="0"/>
          <w:numId w:val="2"/>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появившиеся уже после парковки машины пакеты из-под соков, молока, консервные банки, свертки, коробки и т.п. неподалеку от автомобиля.</w:t>
      </w:r>
    </w:p>
    <w:p w14:paraId="12FB6E2A" w14:textId="77777777" w:rsidR="00407B12" w:rsidRPr="00C36DFB" w:rsidRDefault="00407B12" w:rsidP="00407B12">
      <w:pPr>
        <w:shd w:val="clear" w:color="auto" w:fill="FFFFFF"/>
        <w:spacing w:before="240" w:after="240"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Для покушения может использоваться и почтовый канал. Взрывные устройства, которые закладывают в конверты, бандероли и посылки могут быть как мгновенного, так и замедленного действия.</w:t>
      </w:r>
    </w:p>
    <w:p w14:paraId="52BDFD6D" w14:textId="77777777" w:rsidR="00407B12" w:rsidRPr="00C36DFB" w:rsidRDefault="00407B12" w:rsidP="00407B12">
      <w:pPr>
        <w:shd w:val="clear" w:color="auto" w:fill="FFFFFF"/>
        <w:spacing w:before="240" w:after="240"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Взрыватели мгновенного действия вызывают срабатывание взрывного устройства при нажатии, ударе, прокалывании, снятии нагрузки, разрушении элементов конструкции, просвечивании ярким светом и т.д. Например, взрывные устройства в бандеролях срабатывают либо при открывании, либо при попытке извлечь книгу или коробку из упаковки. Взрывные устройства в посылках обычно срабатывают при вскрытии крышки посылочного ящика.</w:t>
      </w:r>
    </w:p>
    <w:p w14:paraId="5DB012F7" w14:textId="77777777" w:rsidR="00407B12" w:rsidRPr="00C36DFB" w:rsidRDefault="00407B12" w:rsidP="00407B12">
      <w:pPr>
        <w:shd w:val="clear" w:color="auto" w:fill="FFFFFF"/>
        <w:spacing w:before="240" w:after="240"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lastRenderedPageBreak/>
        <w:t>Взрыватели замедленного действия по истечении заранее установленного срока (от нескольких часов до нескольких суток) либо вызывают взрыв, либо приводят взрывное устройство в боевое положение, после чего срабатывание взрывного устройства происходит мгновенно в случае внешнего воздействия на него.</w:t>
      </w:r>
    </w:p>
    <w:p w14:paraId="46D47BCD" w14:textId="77777777" w:rsidR="00407B12" w:rsidRPr="00C36DFB" w:rsidRDefault="00407B12" w:rsidP="00407B12">
      <w:pPr>
        <w:shd w:val="clear" w:color="auto" w:fill="FFFFFF"/>
        <w:spacing w:before="240" w:after="240"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Однако, независимо от типа взрывателя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на основные и вспомогательные.</w:t>
      </w:r>
    </w:p>
    <w:p w14:paraId="609E3ACB" w14:textId="77777777" w:rsidR="00407B12" w:rsidRPr="00C36DFB" w:rsidRDefault="00407B12" w:rsidP="00407B12">
      <w:pPr>
        <w:shd w:val="clear" w:color="auto" w:fill="FFFFFF"/>
        <w:spacing w:before="240" w:after="240" w:line="240" w:lineRule="auto"/>
        <w:rPr>
          <w:rFonts w:ascii="PT Astra Serif" w:eastAsia="Times New Roman" w:hAnsi="PT Astra Serif"/>
          <w:color w:val="000000"/>
          <w:sz w:val="28"/>
          <w:szCs w:val="28"/>
          <w:lang w:eastAsia="ru-RU"/>
        </w:rPr>
      </w:pPr>
      <w:r w:rsidRPr="00C36DFB">
        <w:rPr>
          <w:rFonts w:ascii="PT Astra Serif" w:eastAsia="Times New Roman" w:hAnsi="PT Astra Serif"/>
          <w:b/>
          <w:bCs/>
          <w:color w:val="000000"/>
          <w:sz w:val="28"/>
          <w:szCs w:val="28"/>
          <w:lang w:eastAsia="ru-RU"/>
        </w:rPr>
        <w:t>К числу основных признаков относят следующие:</w:t>
      </w:r>
    </w:p>
    <w:p w14:paraId="314256FD" w14:textId="77777777" w:rsidR="00407B12" w:rsidRPr="00C36DFB" w:rsidRDefault="00407B12" w:rsidP="00407B12">
      <w:pPr>
        <w:numPr>
          <w:ilvl w:val="0"/>
          <w:numId w:val="3"/>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толщина письма от 3-х мм и выше, при этом в нем есть отдельные утолщения;</w:t>
      </w:r>
    </w:p>
    <w:p w14:paraId="590FE833" w14:textId="77777777" w:rsidR="00407B12" w:rsidRPr="00C36DFB" w:rsidRDefault="00407B12" w:rsidP="00407B12">
      <w:pPr>
        <w:numPr>
          <w:ilvl w:val="0"/>
          <w:numId w:val="3"/>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смещение центра тяжести письма (пакета) к одной из его сторон;</w:t>
      </w:r>
    </w:p>
    <w:p w14:paraId="524BC085" w14:textId="77777777" w:rsidR="00407B12" w:rsidRPr="00C36DFB" w:rsidRDefault="00407B12" w:rsidP="00407B12">
      <w:pPr>
        <w:numPr>
          <w:ilvl w:val="0"/>
          <w:numId w:val="3"/>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наличие в конверте перемещающихся предметов или порошкообразных материалов;</w:t>
      </w:r>
    </w:p>
    <w:p w14:paraId="3F259FE8" w14:textId="77777777" w:rsidR="00407B12" w:rsidRPr="00C36DFB" w:rsidRDefault="00407B12" w:rsidP="00407B12">
      <w:pPr>
        <w:numPr>
          <w:ilvl w:val="0"/>
          <w:numId w:val="3"/>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наличие во вложении металлических либо пластмассовых предметов;</w:t>
      </w:r>
    </w:p>
    <w:p w14:paraId="21746F35" w14:textId="77777777" w:rsidR="00407B12" w:rsidRPr="00C36DFB" w:rsidRDefault="00407B12" w:rsidP="00407B12">
      <w:pPr>
        <w:numPr>
          <w:ilvl w:val="0"/>
          <w:numId w:val="3"/>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наличие на конверте масляных пятен, проколов, металлических кнопок, полосок и т.д.;</w:t>
      </w:r>
    </w:p>
    <w:p w14:paraId="0ADB1BA0" w14:textId="77777777" w:rsidR="00407B12" w:rsidRPr="00C36DFB" w:rsidRDefault="00407B12" w:rsidP="00407B12">
      <w:pPr>
        <w:numPr>
          <w:ilvl w:val="0"/>
          <w:numId w:val="3"/>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наличие необычного запаха (миндаля, марципана, жженой пластмассы и других);</w:t>
      </w:r>
    </w:p>
    <w:p w14:paraId="12BF74A9" w14:textId="77777777" w:rsidR="00407B12" w:rsidRPr="00C36DFB" w:rsidRDefault="00407B12" w:rsidP="00407B12">
      <w:pPr>
        <w:numPr>
          <w:ilvl w:val="0"/>
          <w:numId w:val="3"/>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«тикание» в бандеролях и посылках часового механизма (один из самых простых и распространенных взрывателей делают с помощью обычного будильника);</w:t>
      </w:r>
    </w:p>
    <w:p w14:paraId="55EB3F53" w14:textId="77777777" w:rsidR="00407B12" w:rsidRPr="00C36DFB" w:rsidRDefault="00407B12" w:rsidP="00407B12">
      <w:pPr>
        <w:numPr>
          <w:ilvl w:val="0"/>
          <w:numId w:val="3"/>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в конвертах и пакетах, в посылочных ящиках при их переворачивании слышен шорох пересыпающегося порошка.</w:t>
      </w:r>
    </w:p>
    <w:p w14:paraId="3CE93B61" w14:textId="77777777" w:rsidR="00407B12" w:rsidRPr="00C36DFB" w:rsidRDefault="00407B12" w:rsidP="00407B12">
      <w:pPr>
        <w:shd w:val="clear" w:color="auto" w:fill="FFFFFF"/>
        <w:spacing w:before="240" w:after="240"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Наличие хотя бы одного из перечисленных признаков (а тем более сразу нескольких) позволяет предполагать присутствие в почтовом отправлении взрывной «начинки».</w:t>
      </w:r>
    </w:p>
    <w:p w14:paraId="5A97C51D" w14:textId="77777777" w:rsidR="00407B12" w:rsidRPr="00C36DFB" w:rsidRDefault="00407B12" w:rsidP="00407B12">
      <w:pPr>
        <w:shd w:val="clear" w:color="auto" w:fill="FFFFFF"/>
        <w:spacing w:before="240" w:after="240" w:line="240" w:lineRule="auto"/>
        <w:rPr>
          <w:rFonts w:ascii="PT Astra Serif" w:eastAsia="Times New Roman" w:hAnsi="PT Astra Serif"/>
          <w:color w:val="000000"/>
          <w:sz w:val="28"/>
          <w:szCs w:val="28"/>
          <w:lang w:eastAsia="ru-RU"/>
        </w:rPr>
      </w:pPr>
      <w:r w:rsidRPr="00C36DFB">
        <w:rPr>
          <w:rFonts w:ascii="PT Astra Serif" w:eastAsia="Times New Roman" w:hAnsi="PT Astra Serif"/>
          <w:b/>
          <w:bCs/>
          <w:color w:val="000000"/>
          <w:sz w:val="28"/>
          <w:szCs w:val="28"/>
          <w:lang w:eastAsia="ru-RU"/>
        </w:rPr>
        <w:t>К числу вспомогательных признаков относят следующие:</w:t>
      </w:r>
    </w:p>
    <w:p w14:paraId="0B71D150" w14:textId="77777777" w:rsidR="00407B12" w:rsidRPr="00C36DFB" w:rsidRDefault="00407B12" w:rsidP="00407B12">
      <w:pPr>
        <w:numPr>
          <w:ilvl w:val="0"/>
          <w:numId w:val="4"/>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особо тщательная заделка письма, бандероли, посылки, в том числе липкой лентой, бумажными полосками и т.п.;</w:t>
      </w:r>
    </w:p>
    <w:p w14:paraId="2877B37E" w14:textId="77777777" w:rsidR="00407B12" w:rsidRPr="00C36DFB" w:rsidRDefault="00407B12" w:rsidP="00407B12">
      <w:pPr>
        <w:numPr>
          <w:ilvl w:val="0"/>
          <w:numId w:val="4"/>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наличие надписей «лично в руки», «вскрыть только лично», «вручить лично», «секретно», «только директору (владельцу, председателю)» и т.д.;</w:t>
      </w:r>
    </w:p>
    <w:p w14:paraId="132DC2EA" w14:textId="77777777" w:rsidR="00407B12" w:rsidRPr="00C36DFB" w:rsidRDefault="00407B12" w:rsidP="00407B12">
      <w:pPr>
        <w:numPr>
          <w:ilvl w:val="0"/>
          <w:numId w:val="4"/>
        </w:numPr>
        <w:shd w:val="clear" w:color="auto" w:fill="FFFFFF"/>
        <w:spacing w:before="100" w:beforeAutospacing="1" w:after="100" w:afterAutospacing="1"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самодельная нестандартная упаковка.</w:t>
      </w:r>
    </w:p>
    <w:p w14:paraId="5D9B5230" w14:textId="77777777" w:rsidR="00407B12" w:rsidRPr="00C36DFB" w:rsidRDefault="00407B12" w:rsidP="00407B12">
      <w:pPr>
        <w:shd w:val="clear" w:color="auto" w:fill="FFFFFF"/>
        <w:spacing w:before="240" w:after="240" w:line="240" w:lineRule="auto"/>
        <w:rPr>
          <w:rFonts w:ascii="PT Astra Serif" w:eastAsia="Times New Roman" w:hAnsi="PT Astra Serif"/>
          <w:color w:val="000000"/>
          <w:sz w:val="28"/>
          <w:szCs w:val="28"/>
          <w:lang w:eastAsia="ru-RU"/>
        </w:rPr>
      </w:pPr>
      <w:r w:rsidRPr="00C36DFB">
        <w:rPr>
          <w:rFonts w:ascii="PT Astra Serif" w:eastAsia="Times New Roman" w:hAnsi="PT Astra Serif"/>
          <w:color w:val="000000"/>
          <w:sz w:val="28"/>
          <w:szCs w:val="28"/>
          <w:lang w:eastAsia="ru-RU"/>
        </w:rPr>
        <w:t> </w:t>
      </w:r>
    </w:p>
    <w:p w14:paraId="2AACEAB5" w14:textId="77777777" w:rsidR="00407B12" w:rsidRPr="00C36DFB" w:rsidRDefault="00407B12" w:rsidP="00407B12">
      <w:pPr>
        <w:shd w:val="clear" w:color="auto" w:fill="FFFFFF"/>
        <w:spacing w:before="240" w:after="240" w:line="240" w:lineRule="auto"/>
        <w:rPr>
          <w:rFonts w:ascii="PT Astra Serif" w:eastAsia="Times New Roman" w:hAnsi="PT Astra Serif"/>
          <w:color w:val="000000"/>
          <w:sz w:val="28"/>
          <w:szCs w:val="28"/>
          <w:lang w:eastAsia="ru-RU"/>
        </w:rPr>
      </w:pPr>
      <w:r w:rsidRPr="00C36DFB">
        <w:rPr>
          <w:rFonts w:ascii="PT Astra Serif" w:eastAsia="Times New Roman" w:hAnsi="PT Astra Serif"/>
          <w:i/>
          <w:iCs/>
          <w:color w:val="000000"/>
          <w:sz w:val="28"/>
          <w:szCs w:val="28"/>
          <w:lang w:eastAsia="ru-RU"/>
        </w:rPr>
        <w:t>Антитеррористическая комиссия при администрации Пугачевского муниципального района</w:t>
      </w:r>
    </w:p>
    <w:p w14:paraId="278688C0" w14:textId="77777777" w:rsidR="00FF632E" w:rsidRPr="00C36DFB" w:rsidRDefault="00FF632E">
      <w:pPr>
        <w:rPr>
          <w:rFonts w:ascii="PT Astra Serif" w:hAnsi="PT Astra Serif"/>
          <w:sz w:val="28"/>
          <w:szCs w:val="28"/>
        </w:rPr>
      </w:pPr>
    </w:p>
    <w:sectPr w:rsidR="00FF632E" w:rsidRPr="00C36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panose1 w:val="00000500000000000000"/>
    <w:charset w:val="CC"/>
    <w:family w:val="auto"/>
    <w:pitch w:val="variable"/>
    <w:sig w:usb0="2000020F" w:usb1="00000003" w:usb2="00000000" w:usb3="00000000" w:csb0="00000197"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C7E"/>
    <w:multiLevelType w:val="multilevel"/>
    <w:tmpl w:val="11C4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F5CF5"/>
    <w:multiLevelType w:val="multilevel"/>
    <w:tmpl w:val="D766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6574C"/>
    <w:multiLevelType w:val="multilevel"/>
    <w:tmpl w:val="7CBC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7B25EF"/>
    <w:multiLevelType w:val="multilevel"/>
    <w:tmpl w:val="F52A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7A"/>
    <w:rsid w:val="002C563C"/>
    <w:rsid w:val="0038767A"/>
    <w:rsid w:val="00407B12"/>
    <w:rsid w:val="00554BA9"/>
    <w:rsid w:val="00785D82"/>
    <w:rsid w:val="00C36DFB"/>
    <w:rsid w:val="00E8295C"/>
    <w:rsid w:val="00FF6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CAADF-0290-4C07-A2A5-1E8140DA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63C"/>
    <w:pPr>
      <w:spacing w:after="0"/>
    </w:pPr>
    <w:rPr>
      <w:rFonts w:ascii="Montserrat" w:hAnsi="Montserrat" w:cs="Times New Roman"/>
      <w:sz w:val="24"/>
    </w:rPr>
  </w:style>
  <w:style w:type="paragraph" w:styleId="1">
    <w:name w:val="heading 1"/>
    <w:basedOn w:val="a"/>
    <w:link w:val="10"/>
    <w:uiPriority w:val="9"/>
    <w:qFormat/>
    <w:rsid w:val="00407B1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СВЕБ"/>
    <w:basedOn w:val="a"/>
    <w:link w:val="a4"/>
    <w:autoRedefine/>
    <w:qFormat/>
    <w:rsid w:val="00785D82"/>
    <w:pPr>
      <w:suppressAutoHyphens/>
      <w:spacing w:line="240" w:lineRule="auto"/>
      <w:jc w:val="both"/>
    </w:pPr>
    <w:rPr>
      <w:bCs/>
      <w:sz w:val="28"/>
      <w:szCs w:val="28"/>
      <w:lang w:eastAsia="zh-CN"/>
    </w:rPr>
  </w:style>
  <w:style w:type="character" w:customStyle="1" w:styleId="a4">
    <w:name w:val="ГОСВЕБ Знак"/>
    <w:basedOn w:val="a0"/>
    <w:link w:val="a3"/>
    <w:rsid w:val="00785D82"/>
    <w:rPr>
      <w:rFonts w:ascii="Montserrat" w:hAnsi="Montserrat"/>
      <w:bCs/>
      <w:sz w:val="28"/>
      <w:szCs w:val="28"/>
      <w:lang w:eastAsia="zh-CN"/>
    </w:rPr>
  </w:style>
  <w:style w:type="character" w:customStyle="1" w:styleId="10">
    <w:name w:val="Заголовок 1 Знак"/>
    <w:basedOn w:val="a0"/>
    <w:link w:val="1"/>
    <w:uiPriority w:val="9"/>
    <w:rsid w:val="00407B12"/>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407B12"/>
    <w:pPr>
      <w:spacing w:before="100" w:beforeAutospacing="1" w:after="100" w:afterAutospacing="1" w:line="240" w:lineRule="auto"/>
    </w:pPr>
    <w:rPr>
      <w:rFonts w:ascii="Times New Roman" w:eastAsia="Times New Roman" w:hAnsi="Times New Roman"/>
      <w:szCs w:val="24"/>
      <w:lang w:eastAsia="ru-RU"/>
    </w:rPr>
  </w:style>
  <w:style w:type="character" w:styleId="a6">
    <w:name w:val="Strong"/>
    <w:basedOn w:val="a0"/>
    <w:uiPriority w:val="22"/>
    <w:qFormat/>
    <w:rsid w:val="00407B12"/>
    <w:rPr>
      <w:b/>
      <w:bCs/>
    </w:rPr>
  </w:style>
  <w:style w:type="character" w:styleId="a7">
    <w:name w:val="Emphasis"/>
    <w:basedOn w:val="a0"/>
    <w:uiPriority w:val="20"/>
    <w:qFormat/>
    <w:rsid w:val="00407B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42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2023-11-30T06:39:00Z</dcterms:created>
  <dcterms:modified xsi:type="dcterms:W3CDTF">2023-11-30T06:39:00Z</dcterms:modified>
</cp:coreProperties>
</file>