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DA18" w14:textId="77777777" w:rsidR="00737658" w:rsidRPr="00737658" w:rsidRDefault="00737658" w:rsidP="00737658">
      <w:pPr>
        <w:pStyle w:val="1"/>
        <w:spacing w:before="0" w:beforeAutospacing="0" w:after="0" w:afterAutospacing="0"/>
        <w:ind w:right="360"/>
        <w:rPr>
          <w:color w:val="143370"/>
          <w:sz w:val="26"/>
          <w:szCs w:val="26"/>
        </w:rPr>
      </w:pPr>
      <w:r w:rsidRPr="00737658">
        <w:rPr>
          <w:rStyle w:val="notice-headertitletext"/>
          <w:color w:val="143370"/>
          <w:sz w:val="26"/>
          <w:szCs w:val="26"/>
        </w:rPr>
        <w:t>Извещение № 21000028300000000025</w:t>
      </w:r>
    </w:p>
    <w:p w14:paraId="54B89E56" w14:textId="77777777" w:rsidR="00737658" w:rsidRPr="00737658" w:rsidRDefault="00737658" w:rsidP="00737658">
      <w:pPr>
        <w:pStyle w:val="1"/>
        <w:spacing w:before="0" w:beforeAutospacing="0" w:after="0" w:afterAutospacing="0"/>
        <w:ind w:right="360"/>
        <w:rPr>
          <w:color w:val="53AC59"/>
          <w:sz w:val="26"/>
          <w:szCs w:val="26"/>
        </w:rPr>
      </w:pPr>
      <w:r w:rsidRPr="00737658">
        <w:rPr>
          <w:color w:val="53AC59"/>
          <w:sz w:val="26"/>
          <w:szCs w:val="26"/>
        </w:rPr>
        <w:t>Опубликовано</w:t>
      </w:r>
    </w:p>
    <w:p w14:paraId="499F3E5B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Версия 1. Актуальная, от 08.03.2023</w:t>
      </w:r>
    </w:p>
    <w:p w14:paraId="7D27FF3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Дата создания</w:t>
      </w:r>
    </w:p>
    <w:p w14:paraId="0277299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08.03.2023 </w:t>
      </w:r>
      <w:r w:rsidRPr="00737658">
        <w:rPr>
          <w:rStyle w:val="time-dimmed"/>
          <w:rFonts w:ascii="Times New Roman" w:hAnsi="Times New Roman" w:cs="Times New Roman"/>
          <w:color w:val="9DA8BD"/>
          <w:sz w:val="26"/>
          <w:szCs w:val="26"/>
        </w:rPr>
        <w:t>14:46 (МСК+1)</w:t>
      </w:r>
    </w:p>
    <w:p w14:paraId="30825CE5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Дата публикации</w:t>
      </w:r>
    </w:p>
    <w:p w14:paraId="14328008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08.03.2023 </w:t>
      </w:r>
      <w:r w:rsidRPr="00737658">
        <w:rPr>
          <w:rStyle w:val="time-dimmed"/>
          <w:rFonts w:ascii="Times New Roman" w:hAnsi="Times New Roman" w:cs="Times New Roman"/>
          <w:color w:val="9DA8BD"/>
          <w:sz w:val="26"/>
          <w:szCs w:val="26"/>
        </w:rPr>
        <w:t>14:50 (МСК+1)</w:t>
      </w:r>
    </w:p>
    <w:p w14:paraId="70667E48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Дата изменения</w:t>
      </w:r>
    </w:p>
    <w:p w14:paraId="27078605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08.03.2023 </w:t>
      </w:r>
      <w:r w:rsidRPr="00737658">
        <w:rPr>
          <w:rStyle w:val="time-dimmed"/>
          <w:rFonts w:ascii="Times New Roman" w:hAnsi="Times New Roman" w:cs="Times New Roman"/>
          <w:color w:val="9DA8BD"/>
          <w:sz w:val="26"/>
          <w:szCs w:val="26"/>
        </w:rPr>
        <w:t>14:50 (МСК+1)</w:t>
      </w:r>
    </w:p>
    <w:p w14:paraId="66AD3D03" w14:textId="77777777" w:rsidR="00737658" w:rsidRPr="00737658" w:rsidRDefault="00737658" w:rsidP="00737658">
      <w:pPr>
        <w:pStyle w:val="2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Основные сведения об извещении</w:t>
      </w:r>
    </w:p>
    <w:p w14:paraId="1F0A9C1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Вид торгов</w:t>
      </w:r>
    </w:p>
    <w:p w14:paraId="75121B4E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Аренда и продажа земельных участков </w:t>
      </w:r>
    </w:p>
    <w:p w14:paraId="52AE651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Форма проведения</w:t>
      </w:r>
    </w:p>
    <w:p w14:paraId="0768F09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Сообщение о предоставлении (реализации)</w:t>
      </w:r>
    </w:p>
    <w:p w14:paraId="5FE34E9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Наименование процедуры</w:t>
      </w:r>
    </w:p>
    <w:p w14:paraId="2E49C58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Прием заявлений о намерении участвовать в аукционе от граждан и заинтересованных лиц о возможности предоставлению в аренду земельных участков</w:t>
      </w:r>
    </w:p>
    <w:p w14:paraId="5F2A9B83" w14:textId="77777777" w:rsidR="00737658" w:rsidRPr="00737658" w:rsidRDefault="00737658" w:rsidP="00737658">
      <w:pPr>
        <w:pStyle w:val="2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Организатор торгов</w:t>
      </w:r>
    </w:p>
    <w:p w14:paraId="009CCC88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Код организации</w:t>
      </w:r>
    </w:p>
    <w:p w14:paraId="1A5F2C0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2100002830</w:t>
      </w:r>
    </w:p>
    <w:p w14:paraId="5028482E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ОКФС</w:t>
      </w:r>
    </w:p>
    <w:p w14:paraId="3465F0EE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14</w:t>
      </w:r>
    </w:p>
    <w:p w14:paraId="45D89EF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Публично-правовое образование</w:t>
      </w:r>
    </w:p>
    <w:p w14:paraId="2256848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Пугачевский муниципальный район Саратовской области</w:t>
      </w:r>
    </w:p>
    <w:p w14:paraId="6C26137D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Полное наименование</w:t>
      </w:r>
    </w:p>
    <w:p w14:paraId="0BC69F5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АДМИНИСТРАЦИЯ ПУГАЧЕВСКОГО МУНИЦИПАЛЬНОГО РАЙОНА САРАТОВСКОЙ ОБЛАСТИ</w:t>
      </w:r>
    </w:p>
    <w:p w14:paraId="5DDAB87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ИНН</w:t>
      </w:r>
    </w:p>
    <w:p w14:paraId="2AE3CFD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6445009150</w:t>
      </w:r>
    </w:p>
    <w:p w14:paraId="00A8B1A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КПП</w:t>
      </w:r>
    </w:p>
    <w:p w14:paraId="62B387D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644501001</w:t>
      </w:r>
    </w:p>
    <w:p w14:paraId="1C6F23D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ОГРН</w:t>
      </w:r>
    </w:p>
    <w:p w14:paraId="6EBEC12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1026401864279</w:t>
      </w:r>
    </w:p>
    <w:p w14:paraId="2704CB0A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Юридический адрес</w:t>
      </w:r>
    </w:p>
    <w:p w14:paraId="7DEDF86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413720, ОБЛАСТЬ </w:t>
      </w:r>
      <w:proofErr w:type="gram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САРАТОВСКАЯ,ГОРОД</w:t>
      </w:r>
      <w:proofErr w:type="gram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ПУГАЧЕВ,УЛИЦА ПУШКИНСКАЯ д. 280</w:t>
      </w:r>
    </w:p>
    <w:p w14:paraId="2D5F62FB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Фактический/почтовый адрес</w:t>
      </w:r>
    </w:p>
    <w:p w14:paraId="3F650FD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413720, Саратовская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обл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г Пугачев,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ул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Пушкинская д. 280</w:t>
      </w:r>
    </w:p>
    <w:p w14:paraId="231CE6E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Контактное лицо</w:t>
      </w:r>
    </w:p>
    <w:p w14:paraId="26D3BA5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Янин Алексей Владиславович</w:t>
      </w:r>
    </w:p>
    <w:p w14:paraId="23A03D7A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Телефон</w:t>
      </w:r>
    </w:p>
    <w:p w14:paraId="556328B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+7(84574)21928</w:t>
      </w:r>
    </w:p>
    <w:p w14:paraId="581CF10E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Адрес электронной почты</w:t>
      </w:r>
    </w:p>
    <w:p w14:paraId="69588F5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8@pug1.ru</w:t>
      </w:r>
    </w:p>
    <w:p w14:paraId="05809E22" w14:textId="77777777" w:rsidR="00737658" w:rsidRPr="00737658" w:rsidRDefault="00737658" w:rsidP="00737658">
      <w:pPr>
        <w:pStyle w:val="2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Сведения о правообладателе/инициаторе торгов</w:t>
      </w:r>
    </w:p>
    <w:p w14:paraId="323F2C6F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Организатор торгов является правообладателем имущества</w:t>
      </w:r>
    </w:p>
    <w:p w14:paraId="3C986D0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Код организации</w:t>
      </w:r>
    </w:p>
    <w:p w14:paraId="3E9A683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lastRenderedPageBreak/>
        <w:t>2100002830</w:t>
      </w:r>
    </w:p>
    <w:p w14:paraId="449C462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ОКФС</w:t>
      </w:r>
    </w:p>
    <w:p w14:paraId="3A3BB635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14</w:t>
      </w:r>
    </w:p>
    <w:p w14:paraId="1FC9F50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Публично-правовое образование</w:t>
      </w:r>
    </w:p>
    <w:p w14:paraId="21C91AD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Пугачевский муниципальный район Саратовской области</w:t>
      </w:r>
    </w:p>
    <w:p w14:paraId="3B170D55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Полное наименование</w:t>
      </w:r>
    </w:p>
    <w:p w14:paraId="7E67594E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АДМИНИСТРАЦИЯ ПУГАЧЕВСКОГО МУНИЦИПАЛЬНОГО РАЙОНА САРАТОВСКОЙ ОБЛАСТИ</w:t>
      </w:r>
    </w:p>
    <w:p w14:paraId="5DDA06F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ИНН</w:t>
      </w:r>
    </w:p>
    <w:p w14:paraId="1049EE8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6445009150</w:t>
      </w:r>
    </w:p>
    <w:p w14:paraId="7F4F63E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КПП</w:t>
      </w:r>
    </w:p>
    <w:p w14:paraId="23B7EEEE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644501001</w:t>
      </w:r>
    </w:p>
    <w:p w14:paraId="6255F6DA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ОГРН</w:t>
      </w:r>
    </w:p>
    <w:p w14:paraId="16EBF39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1026401864279</w:t>
      </w:r>
    </w:p>
    <w:p w14:paraId="74ECE55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Юридический адрес</w:t>
      </w:r>
    </w:p>
    <w:p w14:paraId="3F27DDC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413720, ОБЛАСТЬ </w:t>
      </w:r>
      <w:proofErr w:type="gram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САРАТОВСКАЯ,ГОРОД</w:t>
      </w:r>
      <w:proofErr w:type="gram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ПУГАЧЕВ,УЛИЦА ПУШКИНСКАЯ д. 280</w:t>
      </w:r>
    </w:p>
    <w:p w14:paraId="7773EFB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Фактический/почтовый адрес</w:t>
      </w:r>
    </w:p>
    <w:p w14:paraId="35C0F45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413720, Саратовская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обл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г Пугачев,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ул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Пушкинская д. 280</w:t>
      </w:r>
    </w:p>
    <w:p w14:paraId="466A5697" w14:textId="77777777" w:rsidR="00737658" w:rsidRPr="00737658" w:rsidRDefault="00737658" w:rsidP="00737658">
      <w:pPr>
        <w:pStyle w:val="2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Информация о лотах</w:t>
      </w:r>
    </w:p>
    <w:p w14:paraId="7888C66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>СВЕРНУТЬ ВСЕ ЛОТЫ</w:t>
      </w:r>
    </w:p>
    <w:p w14:paraId="32305EAC" w14:textId="77777777" w:rsidR="00737658" w:rsidRPr="00737658" w:rsidRDefault="00737658" w:rsidP="00737658">
      <w:pPr>
        <w:pStyle w:val="3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Лот 1</w:t>
      </w:r>
    </w:p>
    <w:p w14:paraId="04ACACB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6F6A1C0D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Основная информация</w:t>
      </w:r>
    </w:p>
    <w:p w14:paraId="54C3146F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Предмет торгов (наименование лота)</w:t>
      </w:r>
    </w:p>
    <w:p w14:paraId="5AF3CDF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5630C522" w14:textId="77777777" w:rsidR="00737658" w:rsidRPr="00737658" w:rsidRDefault="00737658" w:rsidP="00737658">
      <w:pPr>
        <w:shd w:val="clear" w:color="auto" w:fill="F3F7FE"/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28078BB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Описание лота</w:t>
      </w:r>
    </w:p>
    <w:p w14:paraId="448871BB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зем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. уч.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распол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. по адресу: расположенного по адресу: Саратовская область,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Пуга-чевский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район, Заволжское муниципальное образование, в 4,9 км по направлению на северо-восток от ориентира: пункт ГГС № 2279, расположенный за пределами участка, категория земель – земли сельскохозяйственного назначения, разрешенное использование – садоводство, площадью 49674кв.м. Ограничения (обременения) прав на земельный участок предусмотренные статьей 56 Земельного кодекса РФ – водоохранная зона водного объекта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р.Большой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Иргиз.</w:t>
      </w:r>
    </w:p>
    <w:p w14:paraId="417FE2E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Субъект местонахождения имущества</w:t>
      </w:r>
    </w:p>
    <w:p w14:paraId="622FCAA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Саратовская область</w:t>
      </w:r>
    </w:p>
    <w:p w14:paraId="5E7F08C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Местонахождение имущества</w:t>
      </w:r>
    </w:p>
    <w:p w14:paraId="4A8030B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Саратовская область, Пугачевский район, Заволжское муниципальное образование, в 4,9 км по направлению на северо-восток от ориентира: пункт ГГС № 2279, расположенный за пределами участка</w:t>
      </w:r>
    </w:p>
    <w:p w14:paraId="32D939A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lastRenderedPageBreak/>
        <w:t>Категория объекта</w:t>
      </w:r>
    </w:p>
    <w:p w14:paraId="528510A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Земли сельскохозяйственного назначения</w:t>
      </w:r>
    </w:p>
    <w:p w14:paraId="55DCF33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Форма собственности</w:t>
      </w:r>
    </w:p>
    <w:p w14:paraId="186A89CD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Иная собственность</w:t>
      </w:r>
    </w:p>
    <w:p w14:paraId="4A353FA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Цель предоставления земельного участка</w:t>
      </w:r>
    </w:p>
    <w:p w14:paraId="77D7129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прием заявлений о намерении участвовать в аукционе </w:t>
      </w:r>
    </w:p>
    <w:p w14:paraId="10F1753D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Style w:val="checkbox-wrapperlabel"/>
          <w:rFonts w:ascii="Times New Roman" w:hAnsi="Times New Roman" w:cs="Times New Roman"/>
          <w:color w:val="334059"/>
          <w:sz w:val="26"/>
          <w:szCs w:val="26"/>
        </w:rPr>
        <w:t>Только для граждан</w:t>
      </w:r>
    </w:p>
    <w:p w14:paraId="1A2B702A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Style w:val="checkbox-wrapperlabel"/>
          <w:rFonts w:ascii="Times New Roman" w:hAnsi="Times New Roman" w:cs="Times New Roman"/>
          <w:color w:val="334059"/>
          <w:sz w:val="26"/>
          <w:szCs w:val="26"/>
        </w:rPr>
        <w:t>Только для крестьянских (фермерских) хозяйств</w:t>
      </w:r>
    </w:p>
    <w:p w14:paraId="0F7ACE48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75485D85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по адресу: Саратовская область,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г.Пугачев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ул.Пушкинская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д.280, кабинет № 7 в рабочие дни с 8:00 до 12:00, контактный телефон 8 (845 74) 21928 </w:t>
      </w:r>
    </w:p>
    <w:p w14:paraId="7438AE73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Характеристики</w:t>
      </w:r>
    </w:p>
    <w:p w14:paraId="3D896AC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Кадастровый номер земельного участка</w:t>
      </w:r>
    </w:p>
    <w:p w14:paraId="5BD28858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64:27:100426:611 </w:t>
      </w:r>
    </w:p>
    <w:p w14:paraId="36C5845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Площадь земельного участка</w:t>
      </w:r>
    </w:p>
    <w:p w14:paraId="5271E3ED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49 674 м</w:t>
      </w:r>
      <w:r w:rsidRPr="00737658">
        <w:rPr>
          <w:rFonts w:ascii="Times New Roman" w:hAnsi="Times New Roman" w:cs="Times New Roman"/>
          <w:color w:val="143370"/>
          <w:sz w:val="26"/>
          <w:szCs w:val="26"/>
          <w:vertAlign w:val="superscript"/>
        </w:rPr>
        <w:t>2</w:t>
      </w:r>
    </w:p>
    <w:p w14:paraId="7641E66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Вид разрешённого использования земельного участка</w:t>
      </w:r>
    </w:p>
    <w:p w14:paraId="59308EBA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Садоводство </w:t>
      </w:r>
    </w:p>
    <w:p w14:paraId="36E04DE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Регистрационный номер ЕГРОКН</w:t>
      </w:r>
    </w:p>
    <w:p w14:paraId="5619C36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- </w:t>
      </w:r>
    </w:p>
    <w:p w14:paraId="356A2581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Информация о сведениях из единых государственных реестров</w:t>
      </w:r>
    </w:p>
    <w:p w14:paraId="442D8C98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2778F0B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Fonts w:ascii="Times New Roman" w:hAnsi="Times New Roman" w:cs="Times New Roman"/>
          <w:color w:val="000000"/>
          <w:sz w:val="26"/>
          <w:szCs w:val="26"/>
        </w:rPr>
        <w:t>—</w:t>
      </w:r>
    </w:p>
    <w:p w14:paraId="5FB75B15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lastRenderedPageBreak/>
        <w:t>Изображения лота</w:t>
      </w:r>
    </w:p>
    <w:p w14:paraId="182E166A" w14:textId="23E8F493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868E8B9" wp14:editId="3AFB83AB">
            <wp:extent cx="3128400" cy="4305600"/>
            <wp:effectExtent l="0" t="0" r="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958F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Документы лота</w:t>
      </w:r>
    </w:p>
    <w:p w14:paraId="1F5C598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>2023-03-08_14-29-56_winscan_to_pdf_1.jpg</w:t>
      </w:r>
    </w:p>
    <w:p w14:paraId="34E2797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60769F"/>
          <w:sz w:val="26"/>
          <w:szCs w:val="26"/>
        </w:rPr>
      </w:pPr>
      <w:r w:rsidRPr="00737658">
        <w:rPr>
          <w:rFonts w:ascii="Times New Roman" w:hAnsi="Times New Roman" w:cs="Times New Roman"/>
          <w:color w:val="60769F"/>
          <w:sz w:val="26"/>
          <w:szCs w:val="26"/>
        </w:rPr>
        <w:t>1.23 Мб08.03.2023</w:t>
      </w:r>
    </w:p>
    <w:p w14:paraId="6F5993C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Схема расположения земельного участка</w:t>
      </w:r>
    </w:p>
    <w:p w14:paraId="5A872E2E" w14:textId="77777777" w:rsidR="00737658" w:rsidRPr="00737658" w:rsidRDefault="00737658" w:rsidP="00737658">
      <w:pPr>
        <w:pStyle w:val="3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Лот 2</w:t>
      </w:r>
    </w:p>
    <w:p w14:paraId="0F03825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14ABFF1A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Основная информация</w:t>
      </w:r>
    </w:p>
    <w:p w14:paraId="2566447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Предмет торгов (наименование лота)</w:t>
      </w:r>
    </w:p>
    <w:p w14:paraId="5F5D4FA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19C5FCB5" w14:textId="77777777" w:rsidR="00737658" w:rsidRPr="00737658" w:rsidRDefault="00737658" w:rsidP="00737658">
      <w:pPr>
        <w:shd w:val="clear" w:color="auto" w:fill="F3F7FE"/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5B7C7E5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Описание лота</w:t>
      </w:r>
    </w:p>
    <w:p w14:paraId="5207166F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зем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. участок, расположенный по адресу: Саратовская область, Пугачевский район,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с.Преображенка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ул.Лесная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в 1м на север от жилого дома 8,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категСараория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земель – земли населенных пунктов, разрешенное использование – для ведения личного подсобного хозяйства, площадью 3001кв.м. Ограничения (обременения) прав на земельный участок предусмотренные статьей 56 Земельного кодекса РФ – водоохранная зона водного объекта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р.Большой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Иргиз</w:t>
      </w:r>
    </w:p>
    <w:p w14:paraId="74F489D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Субъект местонахождения имущества</w:t>
      </w:r>
    </w:p>
    <w:p w14:paraId="645833E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lastRenderedPageBreak/>
        <w:t>Саратовская область</w:t>
      </w:r>
    </w:p>
    <w:p w14:paraId="26CBED1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Местонахождение имущества</w:t>
      </w:r>
    </w:p>
    <w:p w14:paraId="7852C8AB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Саратовская область, Пугачевский район,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с.Преображенка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ул.Лесная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>, в 1м на север от жилого дома 8</w:t>
      </w:r>
    </w:p>
    <w:p w14:paraId="1AE92F0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Категория объекта</w:t>
      </w:r>
    </w:p>
    <w:p w14:paraId="7EBCD59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Земли населенных пунктов</w:t>
      </w:r>
    </w:p>
    <w:p w14:paraId="2D5BADDF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Форма собственности</w:t>
      </w:r>
    </w:p>
    <w:p w14:paraId="312A029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Иная собственность</w:t>
      </w:r>
    </w:p>
    <w:p w14:paraId="33B1B4F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Цель предоставления земельного участка</w:t>
      </w:r>
    </w:p>
    <w:p w14:paraId="43775ED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прием заявлений о намерении участвовать в аукционе </w:t>
      </w:r>
    </w:p>
    <w:p w14:paraId="557E170D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Style w:val="checkbox-wrapperlabel"/>
          <w:rFonts w:ascii="Times New Roman" w:hAnsi="Times New Roman" w:cs="Times New Roman"/>
          <w:color w:val="334059"/>
          <w:sz w:val="26"/>
          <w:szCs w:val="26"/>
        </w:rPr>
        <w:t>Только для граждан</w:t>
      </w:r>
    </w:p>
    <w:p w14:paraId="6147295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Style w:val="checkbox-wrapperlabel"/>
          <w:rFonts w:ascii="Times New Roman" w:hAnsi="Times New Roman" w:cs="Times New Roman"/>
          <w:color w:val="334059"/>
          <w:sz w:val="26"/>
          <w:szCs w:val="26"/>
        </w:rPr>
        <w:t>Только для крестьянских (фермерских) хозяйств</w:t>
      </w:r>
    </w:p>
    <w:p w14:paraId="020A8DE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69F1DA4F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по адресу: Саратовская область,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г.Пугачев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ул.Пушкинская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д.280, кабинет № 7 в рабочие дни с 8:00 до 12:00, контактный телефон 8 (845 74) 21928 </w:t>
      </w:r>
    </w:p>
    <w:p w14:paraId="7E510647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Характеристики</w:t>
      </w:r>
    </w:p>
    <w:p w14:paraId="056AD32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Кадастровый номер земельного участка</w:t>
      </w:r>
    </w:p>
    <w:p w14:paraId="6E32138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64:27:000000:4102 </w:t>
      </w:r>
    </w:p>
    <w:p w14:paraId="1223A53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Площадь земельного участка</w:t>
      </w:r>
    </w:p>
    <w:p w14:paraId="7C85148D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3 001 м</w:t>
      </w:r>
      <w:r w:rsidRPr="00737658">
        <w:rPr>
          <w:rFonts w:ascii="Times New Roman" w:hAnsi="Times New Roman" w:cs="Times New Roman"/>
          <w:color w:val="143370"/>
          <w:sz w:val="26"/>
          <w:szCs w:val="26"/>
          <w:vertAlign w:val="superscript"/>
        </w:rPr>
        <w:t>2</w:t>
      </w:r>
    </w:p>
    <w:p w14:paraId="1872579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Вид разрешённого использования земельного участка</w:t>
      </w:r>
    </w:p>
    <w:p w14:paraId="7596105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Для ведения личного подсобного хозяйства (приусадебный земельный участок) </w:t>
      </w:r>
    </w:p>
    <w:p w14:paraId="18FDE26D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Регистрационный номер ЕГРОКН</w:t>
      </w:r>
    </w:p>
    <w:p w14:paraId="5EE43D26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- </w:t>
      </w:r>
    </w:p>
    <w:p w14:paraId="750AB491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Информация о сведениях из единых государственных реестров</w:t>
      </w:r>
    </w:p>
    <w:p w14:paraId="36BE0FBE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346EC99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Fonts w:ascii="Times New Roman" w:hAnsi="Times New Roman" w:cs="Times New Roman"/>
          <w:color w:val="000000"/>
          <w:sz w:val="26"/>
          <w:szCs w:val="26"/>
        </w:rPr>
        <w:t>—</w:t>
      </w:r>
    </w:p>
    <w:p w14:paraId="19393A7E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lastRenderedPageBreak/>
        <w:t>Изображения лота</w:t>
      </w:r>
    </w:p>
    <w:p w14:paraId="4385BEED" w14:textId="598985E6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BB4D37B" wp14:editId="5DF70FE9">
            <wp:extent cx="3128400" cy="4305600"/>
            <wp:effectExtent l="0" t="0" r="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A6B0D" w14:textId="77777777" w:rsidR="00737658" w:rsidRPr="00737658" w:rsidRDefault="00737658" w:rsidP="00737658">
      <w:pPr>
        <w:pStyle w:val="4"/>
        <w:spacing w:before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Документы лота</w:t>
      </w:r>
    </w:p>
    <w:p w14:paraId="2DE9D39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>2023-03-08_14-40-02_winscan_to_pdf_2.jpg</w:t>
      </w:r>
    </w:p>
    <w:p w14:paraId="7E667FFF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60769F"/>
          <w:sz w:val="26"/>
          <w:szCs w:val="26"/>
        </w:rPr>
      </w:pPr>
      <w:r w:rsidRPr="00737658">
        <w:rPr>
          <w:rFonts w:ascii="Times New Roman" w:hAnsi="Times New Roman" w:cs="Times New Roman"/>
          <w:color w:val="60769F"/>
          <w:sz w:val="26"/>
          <w:szCs w:val="26"/>
        </w:rPr>
        <w:t>684.49 Кб08.03.2023</w:t>
      </w:r>
    </w:p>
    <w:p w14:paraId="3D49526C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Схема расположения земельного участка</w:t>
      </w:r>
    </w:p>
    <w:p w14:paraId="40EBCB95" w14:textId="77777777" w:rsidR="00737658" w:rsidRPr="00737658" w:rsidRDefault="00737658" w:rsidP="00737658">
      <w:pPr>
        <w:pStyle w:val="2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Условия проведения процедуры</w:t>
      </w:r>
    </w:p>
    <w:p w14:paraId="30EDDE8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Дата и время начала приема заявлений</w:t>
      </w:r>
    </w:p>
    <w:p w14:paraId="307DF0BA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09.03.2023 </w:t>
      </w:r>
      <w:r w:rsidRPr="00737658">
        <w:rPr>
          <w:rStyle w:val="time-dimmed"/>
          <w:rFonts w:ascii="Times New Roman" w:hAnsi="Times New Roman" w:cs="Times New Roman"/>
          <w:color w:val="9DA8BD"/>
          <w:sz w:val="26"/>
          <w:szCs w:val="26"/>
        </w:rPr>
        <w:t>08:00 (МСК+1)</w:t>
      </w:r>
    </w:p>
    <w:p w14:paraId="6A88DEB1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Дата и время окончания приема заявлений</w:t>
      </w:r>
    </w:p>
    <w:p w14:paraId="1FD4255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10.04.2023 </w:t>
      </w:r>
      <w:r w:rsidRPr="00737658">
        <w:rPr>
          <w:rStyle w:val="time-dimmed"/>
          <w:rFonts w:ascii="Times New Roman" w:hAnsi="Times New Roman" w:cs="Times New Roman"/>
          <w:color w:val="9DA8BD"/>
          <w:sz w:val="26"/>
          <w:szCs w:val="26"/>
        </w:rPr>
        <w:t>17:00 (МСК+1)</w:t>
      </w:r>
    </w:p>
    <w:p w14:paraId="28A82EF4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9DA8BD"/>
          <w:sz w:val="26"/>
          <w:szCs w:val="26"/>
        </w:rPr>
      </w:pPr>
      <w:r w:rsidRPr="00737658">
        <w:rPr>
          <w:rFonts w:ascii="Times New Roman" w:hAnsi="Times New Roman" w:cs="Times New Roman"/>
          <w:color w:val="9DA8BD"/>
          <w:sz w:val="26"/>
          <w:szCs w:val="26"/>
        </w:rPr>
        <w:t>Адрес и способ подачи заявлений</w:t>
      </w:r>
    </w:p>
    <w:p w14:paraId="571E05A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гПугачев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,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ул.Пушкинская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737658">
        <w:rPr>
          <w:rFonts w:ascii="Times New Roman" w:hAnsi="Times New Roman" w:cs="Times New Roman"/>
          <w:color w:val="143370"/>
          <w:sz w:val="26"/>
          <w:szCs w:val="26"/>
        </w:rPr>
        <w:t>отправле-нием</w:t>
      </w:r>
      <w:proofErr w:type="spellEnd"/>
      <w:r w:rsidRPr="00737658">
        <w:rPr>
          <w:rFonts w:ascii="Times New Roman" w:hAnsi="Times New Roman" w:cs="Times New Roman"/>
          <w:color w:val="143370"/>
          <w:sz w:val="26"/>
          <w:szCs w:val="26"/>
        </w:rPr>
        <w:t xml:space="preserve"> с уведомлением;, посредством направления на адрес электронной почты 8@pug1.ru в форме электронного документа, подписанного ЭЦП. </w:t>
      </w:r>
    </w:p>
    <w:p w14:paraId="35CBCEA8" w14:textId="77777777" w:rsidR="00737658" w:rsidRPr="00737658" w:rsidRDefault="00737658" w:rsidP="00737658">
      <w:pPr>
        <w:pStyle w:val="2"/>
        <w:spacing w:before="0" w:beforeAutospacing="0" w:after="0" w:afterAutospacing="0"/>
        <w:rPr>
          <w:color w:val="143370"/>
          <w:sz w:val="26"/>
          <w:szCs w:val="26"/>
        </w:rPr>
      </w:pPr>
      <w:r w:rsidRPr="00737658">
        <w:rPr>
          <w:color w:val="143370"/>
          <w:sz w:val="26"/>
          <w:szCs w:val="26"/>
        </w:rPr>
        <w:t>Документы извещения</w:t>
      </w:r>
    </w:p>
    <w:p w14:paraId="66C3C797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>Форма заявления о намерении участвовать в аукционе .</w:t>
      </w:r>
      <w:proofErr w:type="spellStart"/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>doc</w:t>
      </w:r>
      <w:proofErr w:type="spellEnd"/>
    </w:p>
    <w:p w14:paraId="7FCCCD69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60769F"/>
          <w:sz w:val="26"/>
          <w:szCs w:val="26"/>
        </w:rPr>
      </w:pPr>
      <w:r w:rsidRPr="00737658">
        <w:rPr>
          <w:rFonts w:ascii="Times New Roman" w:hAnsi="Times New Roman" w:cs="Times New Roman"/>
          <w:color w:val="60769F"/>
          <w:sz w:val="26"/>
          <w:szCs w:val="26"/>
        </w:rPr>
        <w:t>30.00 Кб08.03.2023</w:t>
      </w:r>
    </w:p>
    <w:p w14:paraId="6EF12203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Иное</w:t>
      </w:r>
    </w:p>
    <w:p w14:paraId="33B2CA72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>Информационное сообщение 080323.doc</w:t>
      </w:r>
    </w:p>
    <w:p w14:paraId="6D0D4CE8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60769F"/>
          <w:sz w:val="26"/>
          <w:szCs w:val="26"/>
        </w:rPr>
      </w:pPr>
      <w:r w:rsidRPr="00737658">
        <w:rPr>
          <w:rFonts w:ascii="Times New Roman" w:hAnsi="Times New Roman" w:cs="Times New Roman"/>
          <w:color w:val="60769F"/>
          <w:sz w:val="26"/>
          <w:szCs w:val="26"/>
        </w:rPr>
        <w:t>40.50 Кб08.03.2023</w:t>
      </w:r>
    </w:p>
    <w:p w14:paraId="324C43CA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143370"/>
          <w:sz w:val="26"/>
          <w:szCs w:val="26"/>
        </w:rPr>
      </w:pPr>
      <w:r w:rsidRPr="00737658">
        <w:rPr>
          <w:rFonts w:ascii="Times New Roman" w:hAnsi="Times New Roman" w:cs="Times New Roman"/>
          <w:color w:val="143370"/>
          <w:sz w:val="26"/>
          <w:szCs w:val="26"/>
        </w:rPr>
        <w:t>Иное</w:t>
      </w:r>
    </w:p>
    <w:p w14:paraId="32D15840" w14:textId="77777777" w:rsidR="00737658" w:rsidRPr="00737658" w:rsidRDefault="00737658" w:rsidP="0073765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 xml:space="preserve">Извещение о </w:t>
      </w:r>
      <w:proofErr w:type="spellStart"/>
      <w:proofErr w:type="gramStart"/>
      <w:r w:rsidRPr="00737658">
        <w:rPr>
          <w:rStyle w:val="buttonlabel"/>
          <w:rFonts w:ascii="Times New Roman" w:hAnsi="Times New Roman" w:cs="Times New Roman"/>
          <w:color w:val="000000"/>
          <w:sz w:val="26"/>
          <w:szCs w:val="26"/>
        </w:rPr>
        <w:t>торгах.json</w:t>
      </w:r>
      <w:proofErr w:type="spellEnd"/>
      <w:proofErr w:type="gramEnd"/>
    </w:p>
    <w:sectPr w:rsidR="00737658" w:rsidRPr="0073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A5"/>
    <w:rsid w:val="005D7826"/>
    <w:rsid w:val="00737658"/>
    <w:rsid w:val="00B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01F6"/>
  <w15:chartTrackingRefBased/>
  <w15:docId w15:val="{8C5EB211-B38F-4A69-997C-1EE6B35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7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737658"/>
  </w:style>
  <w:style w:type="character" w:customStyle="1" w:styleId="time-dimmed">
    <w:name w:val="time-dimmed"/>
    <w:basedOn w:val="a0"/>
    <w:rsid w:val="00737658"/>
  </w:style>
  <w:style w:type="character" w:customStyle="1" w:styleId="buttonlabel">
    <w:name w:val="button__label"/>
    <w:basedOn w:val="a0"/>
    <w:rsid w:val="00737658"/>
  </w:style>
  <w:style w:type="character" w:customStyle="1" w:styleId="40">
    <w:name w:val="Заголовок 4 Знак"/>
    <w:basedOn w:val="a0"/>
    <w:link w:val="4"/>
    <w:uiPriority w:val="9"/>
    <w:semiHidden/>
    <w:rsid w:val="007376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heckbox-wrapperlabel">
    <w:name w:val="checkbox-wrapper__label"/>
    <w:basedOn w:val="a0"/>
    <w:rsid w:val="0073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45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88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2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96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9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1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5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5534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6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55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9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3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2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0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8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4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5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4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0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7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3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4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8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0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8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8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5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4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5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6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6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8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90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2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85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1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7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5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6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39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2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7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7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7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9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3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0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3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44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16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38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76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02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6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4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3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03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0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7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2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9312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9092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417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8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07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52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0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43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3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28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60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5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00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97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4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41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3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59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1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3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9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7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0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5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48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8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4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62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40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6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96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4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1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5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9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30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39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6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66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1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91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3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20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0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9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5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96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0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2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6316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3688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63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8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8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0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877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8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4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0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4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819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6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6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89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02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5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3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70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19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610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7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7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4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9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2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4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7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7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7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4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8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4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49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0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05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6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4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0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745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7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133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8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7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4899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2023-03-08T10:51:00Z</dcterms:created>
  <dcterms:modified xsi:type="dcterms:W3CDTF">2023-03-08T10:53:00Z</dcterms:modified>
</cp:coreProperties>
</file>