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1134"/>
        <w:gridCol w:w="1276"/>
        <w:gridCol w:w="1275"/>
        <w:gridCol w:w="993"/>
      </w:tblGrid>
      <w:tr w:rsidR="009F127E" w:rsidRPr="00AF18D9" w14:paraId="010168D3" w14:textId="77777777" w:rsidTr="00F51015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Но-мер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993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0C3E69" w:rsidRPr="00AF18D9" w14:paraId="254DC95F" w14:textId="77777777" w:rsidTr="00F51015">
        <w:trPr>
          <w:trHeight w:val="983"/>
        </w:trPr>
        <w:tc>
          <w:tcPr>
            <w:tcW w:w="421" w:type="dxa"/>
          </w:tcPr>
          <w:p w14:paraId="2E1F0EE4" w14:textId="77777777" w:rsidR="000C3E69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4B9207B4" w14:textId="019729FD" w:rsidR="000C3E69" w:rsidRPr="00284F68" w:rsidRDefault="000C3E69" w:rsidP="00284F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Земельный участок с кадастровым номером 64:27:</w:t>
            </w:r>
            <w:r w:rsidR="00582DAE">
              <w:rPr>
                <w:rFonts w:ascii="Times New Roman" w:hAnsi="Times New Roman"/>
                <w:color w:val="000000"/>
              </w:rPr>
              <w:t>170101</w:t>
            </w:r>
            <w:r w:rsidRPr="00A0265C">
              <w:rPr>
                <w:rFonts w:ascii="Times New Roman" w:hAnsi="Times New Roman"/>
                <w:color w:val="000000"/>
              </w:rPr>
              <w:t>:</w:t>
            </w:r>
            <w:r w:rsidR="00582DAE">
              <w:rPr>
                <w:rFonts w:ascii="Times New Roman" w:hAnsi="Times New Roman"/>
                <w:color w:val="000000"/>
              </w:rPr>
              <w:t>313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026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65C">
              <w:rPr>
                <w:rFonts w:ascii="Times New Roman" w:hAnsi="Times New Roman"/>
                <w:color w:val="000000"/>
              </w:rPr>
              <w:t>распо</w:t>
            </w:r>
            <w:r w:rsidR="00582DAE">
              <w:rPr>
                <w:rFonts w:ascii="Times New Roman" w:hAnsi="Times New Roman"/>
                <w:color w:val="000000"/>
              </w:rPr>
              <w:t>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0265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A0265C">
              <w:rPr>
                <w:rFonts w:ascii="Times New Roman" w:hAnsi="Times New Roman"/>
                <w:color w:val="000000"/>
              </w:rPr>
              <w:t xml:space="preserve"> по адресу: </w:t>
            </w:r>
            <w:r w:rsidR="00284F68" w:rsidRPr="00284F68">
              <w:rPr>
                <w:rFonts w:ascii="Times New Roman" w:hAnsi="Times New Roman"/>
              </w:rPr>
              <w:t xml:space="preserve">Саратовская область, р-н Пугачевский, примерно в 3,8км по направлению на восток от ориентира: пункт ГГС №2334, расположенного за пределами участка, адрес ориентира: Саратовская область, Пугачевский район, Рахмановское </w:t>
            </w:r>
            <w:proofErr w:type="spellStart"/>
            <w:r w:rsidR="00284F68" w:rsidRPr="00284F68">
              <w:rPr>
                <w:rFonts w:ascii="Times New Roman" w:hAnsi="Times New Roman"/>
              </w:rPr>
              <w:t>муниципаль</w:t>
            </w:r>
            <w:r w:rsidR="00C842E3">
              <w:rPr>
                <w:rFonts w:ascii="Times New Roman" w:hAnsi="Times New Roman"/>
              </w:rPr>
              <w:t>-</w:t>
            </w:r>
            <w:r w:rsidR="00284F68" w:rsidRPr="00284F68">
              <w:rPr>
                <w:rFonts w:ascii="Times New Roman" w:hAnsi="Times New Roman"/>
              </w:rPr>
              <w:t>ное</w:t>
            </w:r>
            <w:proofErr w:type="spellEnd"/>
            <w:r w:rsidR="00284F68" w:rsidRPr="00284F68">
              <w:rPr>
                <w:rFonts w:ascii="Times New Roman" w:hAnsi="Times New Roman"/>
              </w:rPr>
              <w:t xml:space="preserve"> образование</w:t>
            </w:r>
            <w:r w:rsidRPr="00284F68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08E76DB1" w14:textId="3C3E5517" w:rsidR="000C3E69" w:rsidRPr="004D4012" w:rsidRDefault="000C3E69" w:rsidP="000C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5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3167C417" w14:textId="7B3F6DE6" w:rsidR="000C3E69" w:rsidRPr="00F51015" w:rsidRDefault="00284F68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рыбоводство</w:t>
            </w:r>
          </w:p>
        </w:tc>
        <w:tc>
          <w:tcPr>
            <w:tcW w:w="1530" w:type="dxa"/>
          </w:tcPr>
          <w:p w14:paraId="74DA874F" w14:textId="1E6873C5" w:rsidR="000C3E69" w:rsidRPr="00F51015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 xml:space="preserve">земли </w:t>
            </w:r>
            <w:proofErr w:type="gramStart"/>
            <w:r w:rsidR="00284F68">
              <w:rPr>
                <w:rFonts w:ascii="Times New Roman" w:hAnsi="Times New Roman"/>
                <w:color w:val="000000"/>
              </w:rPr>
              <w:t>сельско-хозяйствен-</w:t>
            </w:r>
            <w:proofErr w:type="spellStart"/>
            <w:r w:rsidR="00284F68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="00284F68">
              <w:rPr>
                <w:rFonts w:ascii="Times New Roman" w:hAnsi="Times New Roman"/>
                <w:color w:val="000000"/>
              </w:rPr>
              <w:t xml:space="preserve"> назначения</w:t>
            </w:r>
          </w:p>
        </w:tc>
        <w:tc>
          <w:tcPr>
            <w:tcW w:w="1134" w:type="dxa"/>
          </w:tcPr>
          <w:p w14:paraId="7E85E38C" w14:textId="4B83C0EB" w:rsidR="000C3E69" w:rsidRPr="00EB4A58" w:rsidRDefault="00284F68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68157</w:t>
            </w:r>
          </w:p>
        </w:tc>
        <w:tc>
          <w:tcPr>
            <w:tcW w:w="1276" w:type="dxa"/>
          </w:tcPr>
          <w:p w14:paraId="717769D1" w14:textId="0C07075B" w:rsidR="000C3E69" w:rsidRPr="00EB4A58" w:rsidRDefault="00284F68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4297,13</w:t>
            </w:r>
          </w:p>
        </w:tc>
        <w:tc>
          <w:tcPr>
            <w:tcW w:w="1275" w:type="dxa"/>
          </w:tcPr>
          <w:p w14:paraId="0D236FCA" w14:textId="0BD06B7C" w:rsidR="000C3E69" w:rsidRPr="00EB4A58" w:rsidRDefault="00284F68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4297,13</w:t>
            </w:r>
          </w:p>
        </w:tc>
        <w:tc>
          <w:tcPr>
            <w:tcW w:w="993" w:type="dxa"/>
          </w:tcPr>
          <w:p w14:paraId="23844B69" w14:textId="7C31C0B7" w:rsidR="000C3E69" w:rsidRPr="00EB4A58" w:rsidRDefault="00282530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128,00</w:t>
            </w:r>
          </w:p>
        </w:tc>
      </w:tr>
      <w:tr w:rsidR="00284F68" w:rsidRPr="00AF18D9" w14:paraId="5D23008A" w14:textId="77777777" w:rsidTr="00F51015">
        <w:trPr>
          <w:trHeight w:val="2572"/>
        </w:trPr>
        <w:tc>
          <w:tcPr>
            <w:tcW w:w="421" w:type="dxa"/>
          </w:tcPr>
          <w:p w14:paraId="34330D44" w14:textId="77777777" w:rsidR="00284F68" w:rsidRPr="00DF6531" w:rsidRDefault="00284F68" w:rsidP="00284F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5529B4B3" w14:textId="3488073E" w:rsidR="00284F68" w:rsidRPr="00284F68" w:rsidRDefault="00284F68" w:rsidP="00284F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A0265C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30301:751,</w:t>
            </w:r>
            <w:r w:rsidRPr="00A0265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0265C">
              <w:rPr>
                <w:rFonts w:ascii="Times New Roman" w:hAnsi="Times New Roman"/>
                <w:color w:val="000000"/>
              </w:rPr>
              <w:t>распо</w:t>
            </w:r>
            <w:r>
              <w:rPr>
                <w:rFonts w:ascii="Times New Roman" w:hAnsi="Times New Roman"/>
                <w:color w:val="000000"/>
              </w:rPr>
              <w:t>ло-</w:t>
            </w:r>
            <w:r w:rsidRPr="00A0265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A0265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A0265C">
              <w:rPr>
                <w:rFonts w:ascii="Times New Roman" w:hAnsi="Times New Roman"/>
                <w:color w:val="000000"/>
              </w:rPr>
              <w:t xml:space="preserve">адресу: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84F68">
              <w:rPr>
                <w:rFonts w:ascii="Times New Roman" w:hAnsi="Times New Roman"/>
                <w:color w:val="000000"/>
              </w:rPr>
              <w:t>Саратов</w:t>
            </w:r>
            <w:proofErr w:type="gram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284F68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284F68">
              <w:rPr>
                <w:rFonts w:ascii="Times New Roman" w:hAnsi="Times New Roman"/>
                <w:color w:val="000000"/>
              </w:rPr>
              <w:t xml:space="preserve"> область, р-н Пугачев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284F68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284F68">
              <w:rPr>
                <w:rFonts w:ascii="Times New Roman" w:hAnsi="Times New Roman"/>
                <w:color w:val="000000"/>
              </w:rPr>
              <w:t>, примерно в 3,5 км по направлению на северо-за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284F68">
              <w:rPr>
                <w:rFonts w:ascii="Times New Roman" w:hAnsi="Times New Roman"/>
                <w:color w:val="000000"/>
              </w:rPr>
              <w:t>пад</w:t>
            </w:r>
            <w:proofErr w:type="spellEnd"/>
            <w:r w:rsidRPr="00284F68">
              <w:rPr>
                <w:rFonts w:ascii="Times New Roman" w:hAnsi="Times New Roman"/>
                <w:color w:val="000000"/>
              </w:rPr>
              <w:t xml:space="preserve"> от ориентира: пункт ГГС № 2474.</w:t>
            </w:r>
          </w:p>
          <w:p w14:paraId="3B96B518" w14:textId="3C062C11" w:rsidR="00284F68" w:rsidRPr="0000528B" w:rsidRDefault="00284F68" w:rsidP="00284F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1FAE2E3D" w14:textId="4767AA00" w:rsidR="00284F68" w:rsidRDefault="00284F68" w:rsidP="0028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рыбоводство</w:t>
            </w:r>
          </w:p>
        </w:tc>
        <w:tc>
          <w:tcPr>
            <w:tcW w:w="1530" w:type="dxa"/>
          </w:tcPr>
          <w:p w14:paraId="7830AFCD" w14:textId="463675CE" w:rsidR="00284F68" w:rsidRDefault="00284F68" w:rsidP="0028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сельско-хозяйствен-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назначения</w:t>
            </w:r>
          </w:p>
        </w:tc>
        <w:tc>
          <w:tcPr>
            <w:tcW w:w="1134" w:type="dxa"/>
          </w:tcPr>
          <w:p w14:paraId="7ED53CE9" w14:textId="60B36E5D" w:rsidR="00284F68" w:rsidRDefault="00284F68" w:rsidP="0028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183792</w:t>
            </w:r>
          </w:p>
        </w:tc>
        <w:tc>
          <w:tcPr>
            <w:tcW w:w="1276" w:type="dxa"/>
          </w:tcPr>
          <w:p w14:paraId="558EB725" w14:textId="59B1D316" w:rsidR="00284F68" w:rsidRDefault="00282530" w:rsidP="0028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10796,76</w:t>
            </w:r>
          </w:p>
        </w:tc>
        <w:tc>
          <w:tcPr>
            <w:tcW w:w="1275" w:type="dxa"/>
          </w:tcPr>
          <w:p w14:paraId="5F14F40F" w14:textId="7D16FD24" w:rsidR="00284F68" w:rsidRDefault="00282530" w:rsidP="0028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10796,76</w:t>
            </w:r>
          </w:p>
        </w:tc>
        <w:tc>
          <w:tcPr>
            <w:tcW w:w="993" w:type="dxa"/>
          </w:tcPr>
          <w:p w14:paraId="41E3D9B0" w14:textId="04296462" w:rsidR="00284F68" w:rsidRDefault="00282530" w:rsidP="0028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323</w:t>
            </w:r>
            <w:r w:rsidR="00284F68" w:rsidRPr="00A0265C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01575DAB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E476D9">
        <w:rPr>
          <w:b/>
          <w:color w:val="000000"/>
          <w:szCs w:val="24"/>
        </w:rPr>
        <w:t>16</w:t>
      </w:r>
      <w:r w:rsidR="007C2D3D">
        <w:rPr>
          <w:b/>
          <w:color w:val="000000"/>
          <w:szCs w:val="24"/>
        </w:rPr>
        <w:t xml:space="preserve"> ма</w:t>
      </w:r>
      <w:r w:rsidR="00E476D9">
        <w:rPr>
          <w:b/>
          <w:color w:val="000000"/>
          <w:szCs w:val="24"/>
        </w:rPr>
        <w:t>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8E09A3" w:rsidRPr="001D2A72">
          <w:rPr>
            <w:rStyle w:val="a9"/>
            <w:szCs w:val="24"/>
            <w:lang w:val="en-US"/>
          </w:rPr>
          <w:t>www</w:t>
        </w:r>
        <w:r w:rsidR="008E09A3" w:rsidRPr="001D2A72">
          <w:rPr>
            <w:rStyle w:val="a9"/>
            <w:szCs w:val="24"/>
          </w:rPr>
          <w:t>.</w:t>
        </w:r>
        <w:proofErr w:type="spellStart"/>
        <w:r w:rsidR="008E09A3" w:rsidRPr="001D2A72">
          <w:rPr>
            <w:rStyle w:val="a9"/>
            <w:szCs w:val="24"/>
            <w:lang w:val="en-US"/>
          </w:rPr>
          <w:t>rst</w:t>
        </w:r>
        <w:proofErr w:type="spellEnd"/>
        <w:r w:rsidR="008E09A3" w:rsidRPr="001D2A72">
          <w:rPr>
            <w:rStyle w:val="a9"/>
            <w:szCs w:val="24"/>
          </w:rPr>
          <w:t>-</w:t>
        </w:r>
        <w:r w:rsidR="008E09A3" w:rsidRPr="001D2A72">
          <w:rPr>
            <w:rStyle w:val="a9"/>
            <w:szCs w:val="24"/>
            <w:lang w:val="en-US"/>
          </w:rPr>
          <w:t>tender</w:t>
        </w:r>
        <w:r w:rsidR="008E09A3" w:rsidRPr="001D2A72">
          <w:rPr>
            <w:rStyle w:val="a9"/>
            <w:szCs w:val="24"/>
          </w:rPr>
          <w:t>.</w:t>
        </w:r>
        <w:proofErr w:type="spellStart"/>
        <w:r w:rsidR="008E09A3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77777777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</w:t>
      </w:r>
      <w:proofErr w:type="gramStart"/>
      <w:r>
        <w:rPr>
          <w:color w:val="000000"/>
          <w:szCs w:val="24"/>
        </w:rPr>
        <w:t xml:space="preserve">района </w:t>
      </w:r>
      <w:r w:rsidR="00D941AA">
        <w:rPr>
          <w:color w:val="000000"/>
          <w:szCs w:val="24"/>
        </w:rPr>
        <w:t xml:space="preserve"> Саратовской</w:t>
      </w:r>
      <w:proofErr w:type="gramEnd"/>
      <w:r w:rsidR="00D941AA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7" w:history="1">
        <w:r w:rsidR="00D941AA" w:rsidRPr="00D86C36">
          <w:rPr>
            <w:rStyle w:val="a9"/>
            <w:szCs w:val="24"/>
          </w:rPr>
          <w:t>8@</w:t>
        </w:r>
        <w:r w:rsidR="00D941AA" w:rsidRPr="00D86C36">
          <w:rPr>
            <w:rStyle w:val="a9"/>
            <w:szCs w:val="24"/>
            <w:lang w:val="en-US"/>
          </w:rPr>
          <w:t>pug</w:t>
        </w:r>
        <w:r w:rsidR="00D941AA" w:rsidRPr="00D86C36">
          <w:rPr>
            <w:rStyle w:val="a9"/>
            <w:szCs w:val="24"/>
          </w:rPr>
          <w:t>1.</w:t>
        </w:r>
        <w:proofErr w:type="spellStart"/>
        <w:r w:rsidR="00D941AA" w:rsidRPr="00D86C36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>, телефон 8 (845 74) 21928.</w:t>
      </w:r>
    </w:p>
    <w:p w14:paraId="1F28CDC2" w14:textId="142733A0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11554E">
        <w:rPr>
          <w:color w:val="000000"/>
          <w:szCs w:val="24"/>
        </w:rPr>
        <w:t>от</w:t>
      </w:r>
      <w:r w:rsidR="000C3E69">
        <w:rPr>
          <w:color w:val="000000"/>
          <w:szCs w:val="24"/>
        </w:rPr>
        <w:t xml:space="preserve"> </w:t>
      </w:r>
      <w:r w:rsidR="00E476D9">
        <w:rPr>
          <w:color w:val="000000"/>
          <w:szCs w:val="24"/>
        </w:rPr>
        <w:t>21 марта</w:t>
      </w:r>
      <w:r w:rsidR="0011554E">
        <w:rPr>
          <w:color w:val="000000"/>
          <w:szCs w:val="24"/>
        </w:rPr>
        <w:t xml:space="preserve"> 2023</w:t>
      </w:r>
      <w:r w:rsidR="00376ADE" w:rsidRPr="0011554E">
        <w:rPr>
          <w:color w:val="000000"/>
          <w:szCs w:val="24"/>
        </w:rPr>
        <w:t xml:space="preserve"> года</w:t>
      </w:r>
      <w:r w:rsidRPr="0011554E">
        <w:rPr>
          <w:color w:val="000000"/>
          <w:szCs w:val="24"/>
        </w:rPr>
        <w:t xml:space="preserve"> № </w:t>
      </w:r>
      <w:r w:rsidR="00E476D9">
        <w:rPr>
          <w:color w:val="000000"/>
          <w:szCs w:val="24"/>
        </w:rPr>
        <w:t>83</w:t>
      </w:r>
      <w:r w:rsidRPr="0011554E">
        <w:rPr>
          <w:color w:val="000000"/>
          <w:szCs w:val="24"/>
        </w:rPr>
        <w:t>-</w:t>
      </w:r>
      <w:r w:rsidR="008B3144" w:rsidRPr="0011554E">
        <w:rPr>
          <w:color w:val="000000"/>
          <w:szCs w:val="24"/>
        </w:rPr>
        <w:t>р</w:t>
      </w:r>
      <w:r w:rsidR="008B3144" w:rsidRPr="00A12E87">
        <w:rPr>
          <w:color w:val="000000"/>
          <w:szCs w:val="24"/>
        </w:rPr>
        <w:t xml:space="preserve"> «О проведении</w:t>
      </w:r>
      <w:r w:rsidRPr="00A12E87">
        <w:rPr>
          <w:color w:val="000000"/>
          <w:szCs w:val="24"/>
        </w:rPr>
        <w:t xml:space="preserve"> </w:t>
      </w:r>
      <w:proofErr w:type="gramStart"/>
      <w:r w:rsidRPr="00A12E87">
        <w:rPr>
          <w:color w:val="000000"/>
          <w:szCs w:val="24"/>
        </w:rPr>
        <w:t>аукцио</w:t>
      </w:r>
      <w:r w:rsidR="00834E7F" w:rsidRPr="00A12E87">
        <w:rPr>
          <w:color w:val="000000"/>
          <w:szCs w:val="24"/>
        </w:rPr>
        <w:t xml:space="preserve">на </w:t>
      </w:r>
      <w:r w:rsidR="008B3144" w:rsidRPr="00A12E87">
        <w:rPr>
          <w:color w:val="000000"/>
          <w:szCs w:val="24"/>
        </w:rPr>
        <w:t xml:space="preserve"> в</w:t>
      </w:r>
      <w:proofErr w:type="gramEnd"/>
      <w:r w:rsidR="008B3144" w:rsidRPr="00A12E87">
        <w:rPr>
          <w:color w:val="000000"/>
          <w:szCs w:val="24"/>
        </w:rPr>
        <w:t xml:space="preserve">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8B3144" w:rsidRPr="00A12E87">
        <w:rPr>
          <w:color w:val="000000"/>
          <w:szCs w:val="24"/>
        </w:rPr>
        <w:t>ов аренды земельных участков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</w:t>
      </w:r>
      <w:r>
        <w:rPr>
          <w:color w:val="000000"/>
          <w:szCs w:val="24"/>
        </w:rPr>
        <w:lastRenderedPageBreak/>
        <w:t xml:space="preserve">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292D148D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B82688" w:rsidRPr="001D2A72">
          <w:rPr>
            <w:rStyle w:val="a9"/>
            <w:szCs w:val="24"/>
            <w:lang w:val="en-US"/>
          </w:rPr>
          <w:t>www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rst</w:t>
        </w:r>
        <w:r w:rsidR="00B82688" w:rsidRPr="001D2A72">
          <w:rPr>
            <w:rStyle w:val="a9"/>
            <w:szCs w:val="24"/>
          </w:rPr>
          <w:t>-</w:t>
        </w:r>
        <w:r w:rsidR="00B82688" w:rsidRPr="001D2A72">
          <w:rPr>
            <w:rStyle w:val="a9"/>
            <w:szCs w:val="24"/>
            <w:lang w:val="en-US"/>
          </w:rPr>
          <w:t>tender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7DF56D46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BB3211" w:rsidRPr="001D2A72">
          <w:rPr>
            <w:rStyle w:val="a9"/>
            <w:szCs w:val="24"/>
            <w:lang w:val="en-US"/>
          </w:rPr>
          <w:t>www</w:t>
        </w:r>
        <w:r w:rsidR="00BB3211" w:rsidRPr="001D2A72">
          <w:rPr>
            <w:rStyle w:val="a9"/>
            <w:szCs w:val="24"/>
          </w:rPr>
          <w:t>.</w:t>
        </w:r>
        <w:proofErr w:type="spellStart"/>
        <w:r w:rsidR="00BB3211" w:rsidRPr="001D2A72">
          <w:rPr>
            <w:rStyle w:val="a9"/>
            <w:szCs w:val="24"/>
            <w:lang w:val="en-US"/>
          </w:rPr>
          <w:t>rst</w:t>
        </w:r>
        <w:proofErr w:type="spellEnd"/>
        <w:r w:rsidR="00BB3211" w:rsidRPr="001D2A72">
          <w:rPr>
            <w:rStyle w:val="a9"/>
            <w:szCs w:val="24"/>
          </w:rPr>
          <w:t>-</w:t>
        </w:r>
        <w:r w:rsidR="00BB3211" w:rsidRPr="001D2A72">
          <w:rPr>
            <w:rStyle w:val="a9"/>
            <w:szCs w:val="24"/>
            <w:lang w:val="en-US"/>
          </w:rPr>
          <w:t>tender</w:t>
        </w:r>
        <w:r w:rsidR="00BB3211" w:rsidRPr="001D2A72">
          <w:rPr>
            <w:rStyle w:val="a9"/>
            <w:szCs w:val="24"/>
          </w:rPr>
          <w:t>.</w:t>
        </w:r>
        <w:proofErr w:type="spellStart"/>
        <w:r w:rsidR="00BB3211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 xml:space="preserve">с </w:t>
      </w:r>
      <w:r w:rsidR="00E476D9" w:rsidRPr="00E476D9">
        <w:rPr>
          <w:b/>
          <w:color w:val="000000"/>
          <w:szCs w:val="24"/>
        </w:rPr>
        <w:t xml:space="preserve">31 </w:t>
      </w:r>
      <w:r w:rsidR="00E476D9">
        <w:rPr>
          <w:b/>
          <w:color w:val="000000"/>
          <w:szCs w:val="24"/>
        </w:rPr>
        <w:t>марта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E476D9">
        <w:rPr>
          <w:b/>
          <w:color w:val="000000"/>
          <w:szCs w:val="24"/>
        </w:rPr>
        <w:t>11</w:t>
      </w:r>
      <w:r w:rsidR="007C2D3D" w:rsidRPr="00E476D9">
        <w:rPr>
          <w:b/>
          <w:color w:val="000000"/>
          <w:szCs w:val="24"/>
        </w:rPr>
        <w:t xml:space="preserve"> ма</w:t>
      </w:r>
      <w:r w:rsidR="00E476D9">
        <w:rPr>
          <w:b/>
          <w:color w:val="000000"/>
          <w:szCs w:val="24"/>
        </w:rPr>
        <w:t>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proofErr w:type="spellStart"/>
      <w:r w:rsidR="00850FDD" w:rsidRPr="00E476D9">
        <w:rPr>
          <w:b/>
          <w:color w:val="000000"/>
          <w:szCs w:val="24"/>
        </w:rPr>
        <w:t>мск</w:t>
      </w:r>
      <w:proofErr w:type="spellEnd"/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68ABC8DC" w14:textId="77777777" w:rsidR="00272CE1" w:rsidRPr="00E476D9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земельных участков с кадастровыми номерами:</w:t>
      </w:r>
      <w:r w:rsidR="00AF111A" w:rsidRPr="00E476D9">
        <w:rPr>
          <w:b/>
          <w:color w:val="000000"/>
          <w:szCs w:val="24"/>
        </w:rPr>
        <w:t xml:space="preserve"> </w:t>
      </w:r>
    </w:p>
    <w:p w14:paraId="21458CB8" w14:textId="77777777" w:rsidR="007C2D3D" w:rsidRPr="00E476D9" w:rsidRDefault="007C2D3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D984B39" w14:textId="5E807862" w:rsidR="009344B7" w:rsidRPr="00A0265C" w:rsidRDefault="009344B7" w:rsidP="00E476D9">
      <w:pPr>
        <w:pStyle w:val="a3"/>
        <w:tabs>
          <w:tab w:val="left" w:leader="dot" w:pos="-3060"/>
        </w:tabs>
        <w:jc w:val="center"/>
        <w:rPr>
          <w:color w:val="000000"/>
          <w:sz w:val="22"/>
          <w:szCs w:val="22"/>
        </w:rPr>
      </w:pPr>
      <w:r w:rsidRPr="00E476D9">
        <w:rPr>
          <w:color w:val="000000"/>
          <w:sz w:val="22"/>
          <w:szCs w:val="22"/>
        </w:rPr>
        <w:t>64:27:</w:t>
      </w:r>
      <w:r w:rsidR="00E476D9">
        <w:rPr>
          <w:color w:val="000000"/>
          <w:sz w:val="22"/>
          <w:szCs w:val="22"/>
        </w:rPr>
        <w:t>170101</w:t>
      </w:r>
      <w:r w:rsidRPr="00E476D9">
        <w:rPr>
          <w:color w:val="000000"/>
          <w:sz w:val="22"/>
          <w:szCs w:val="22"/>
        </w:rPr>
        <w:t>:</w:t>
      </w:r>
      <w:r w:rsidR="00E476D9">
        <w:rPr>
          <w:color w:val="000000"/>
          <w:sz w:val="22"/>
          <w:szCs w:val="22"/>
        </w:rPr>
        <w:t>313, 64:27:030301:751</w:t>
      </w:r>
      <w:r w:rsidRPr="00E476D9">
        <w:rPr>
          <w:color w:val="000000"/>
          <w:sz w:val="22"/>
          <w:szCs w:val="22"/>
        </w:rPr>
        <w:t xml:space="preserve"> – </w:t>
      </w:r>
      <w:r w:rsidR="00E476D9">
        <w:rPr>
          <w:color w:val="000000"/>
          <w:sz w:val="22"/>
          <w:szCs w:val="22"/>
        </w:rPr>
        <w:t>4 года 11 месяцев.</w:t>
      </w:r>
    </w:p>
    <w:p w14:paraId="02B301DE" w14:textId="77777777" w:rsidR="003E37B9" w:rsidRPr="0046196B" w:rsidRDefault="003E37B9" w:rsidP="003E37B9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  <w:highlight w:val="yellow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2F43595" w14:textId="4B2D2519" w:rsidR="003844E3" w:rsidRPr="00B02FBE" w:rsidRDefault="003844E3" w:rsidP="003844E3">
      <w:pPr>
        <w:pStyle w:val="a3"/>
        <w:tabs>
          <w:tab w:val="left" w:leader="dot" w:pos="-3060"/>
        </w:tabs>
        <w:rPr>
          <w:szCs w:val="24"/>
        </w:rPr>
      </w:pPr>
      <w:r>
        <w:rPr>
          <w:szCs w:val="24"/>
        </w:rPr>
        <w:t xml:space="preserve">В соответствии со статьей 39.18 заявки по лотам № </w:t>
      </w:r>
      <w:proofErr w:type="gramStart"/>
      <w:r>
        <w:rPr>
          <w:szCs w:val="24"/>
        </w:rPr>
        <w:t>1,  №</w:t>
      </w:r>
      <w:proofErr w:type="gramEnd"/>
      <w:r>
        <w:rPr>
          <w:szCs w:val="24"/>
        </w:rPr>
        <w:t xml:space="preserve"> 2  – принимаются только от физических лиц (извещение о намерении участвовать в аукционе </w:t>
      </w:r>
      <w:r w:rsidR="00DC075B">
        <w:rPr>
          <w:szCs w:val="24"/>
        </w:rPr>
        <w:t xml:space="preserve">от граждан и крестьянских (фермерских) хозяйств, для осуществления крестьянским (фермерским) хозяйством его деятельности номер извещения </w:t>
      </w:r>
      <w:r>
        <w:rPr>
          <w:szCs w:val="24"/>
        </w:rPr>
        <w:t xml:space="preserve"> 210000283000000000</w:t>
      </w:r>
      <w:r w:rsidR="00DC075B">
        <w:rPr>
          <w:szCs w:val="24"/>
        </w:rPr>
        <w:t>2</w:t>
      </w:r>
      <w:r>
        <w:rPr>
          <w:szCs w:val="24"/>
        </w:rPr>
        <w:t xml:space="preserve">3). </w:t>
      </w: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6292763A" w14:textId="77777777" w:rsidR="00BB3211" w:rsidRDefault="00BB3211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</w:t>
      </w:r>
      <w:proofErr w:type="gramStart"/>
      <w:r w:rsidR="00085A9E" w:rsidRPr="00082BF9">
        <w:rPr>
          <w:b/>
          <w:bCs/>
        </w:rPr>
        <w:t>1.</w:t>
      </w:r>
      <w:r w:rsidR="00A93751" w:rsidRPr="00082BF9">
        <w:rPr>
          <w:b/>
          <w:bCs/>
        </w:rPr>
        <w:t>Для</w:t>
      </w:r>
      <w:proofErr w:type="gramEnd"/>
      <w:r w:rsidR="00A93751" w:rsidRPr="00082BF9">
        <w:rPr>
          <w:b/>
          <w:bCs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</w:t>
      </w:r>
      <w:proofErr w:type="gramStart"/>
      <w:r w:rsidR="00085A9E">
        <w:t>2.</w:t>
      </w:r>
      <w:r w:rsidR="00A93751">
        <w:t>Для</w:t>
      </w:r>
      <w:proofErr w:type="gramEnd"/>
      <w:r w:rsidR="00A93751">
        <w:t xml:space="preserve">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</w:t>
      </w:r>
      <w:proofErr w:type="gramStart"/>
      <w:r w:rsidRPr="005F7AE0">
        <w:t>3.</w:t>
      </w:r>
      <w:r w:rsidR="00A93751" w:rsidRPr="005F7AE0">
        <w:t>Информация</w:t>
      </w:r>
      <w:proofErr w:type="gramEnd"/>
      <w:r w:rsidR="00A93751" w:rsidRPr="005F7AE0">
        <w:t xml:space="preserve">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lastRenderedPageBreak/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68389A33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3844E3">
        <w:rPr>
          <w:b/>
          <w:color w:val="000000"/>
          <w:szCs w:val="24"/>
        </w:rPr>
        <w:t xml:space="preserve">31 марта </w:t>
      </w:r>
      <w:r w:rsidR="007C2D3D">
        <w:rPr>
          <w:b/>
          <w:color w:val="000000"/>
          <w:szCs w:val="24"/>
        </w:rPr>
        <w:t>2023 года с 07.00 по 1</w:t>
      </w:r>
      <w:r w:rsidR="003844E3">
        <w:rPr>
          <w:b/>
          <w:color w:val="000000"/>
          <w:szCs w:val="24"/>
        </w:rPr>
        <w:t>1</w:t>
      </w:r>
      <w:r w:rsidR="007C2D3D">
        <w:rPr>
          <w:b/>
          <w:color w:val="000000"/>
          <w:szCs w:val="24"/>
        </w:rPr>
        <w:t xml:space="preserve"> ма</w:t>
      </w:r>
      <w:r w:rsidR="003844E3">
        <w:rPr>
          <w:b/>
          <w:color w:val="000000"/>
          <w:szCs w:val="24"/>
        </w:rPr>
        <w:t>я</w:t>
      </w:r>
      <w:r w:rsidR="00AF111A">
        <w:rPr>
          <w:b/>
          <w:color w:val="000000"/>
          <w:szCs w:val="24"/>
        </w:rPr>
        <w:t xml:space="preserve"> 2023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года до 16.00 (</w:t>
      </w:r>
      <w:proofErr w:type="spellStart"/>
      <w:r w:rsidR="00AF111A">
        <w:rPr>
          <w:b/>
          <w:color w:val="000000"/>
          <w:szCs w:val="24"/>
        </w:rPr>
        <w:t>мск</w:t>
      </w:r>
      <w:proofErr w:type="spellEnd"/>
      <w:r w:rsidR="00AF111A">
        <w:rPr>
          <w:b/>
          <w:color w:val="000000"/>
          <w:szCs w:val="24"/>
        </w:rPr>
        <w:t>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3.</w:t>
      </w:r>
      <w:r w:rsidR="00A93751">
        <w:t>Операции</w:t>
      </w:r>
      <w:proofErr w:type="gramEnd"/>
      <w:r w:rsidR="00A93751"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4.</w:t>
      </w:r>
      <w:r w:rsidR="00A93751">
        <w:t>Прекращение</w:t>
      </w:r>
      <w:proofErr w:type="gramEnd"/>
      <w:r w:rsidR="00A93751"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</w:t>
      </w:r>
      <w:proofErr w:type="gramStart"/>
      <w:r w:rsidRPr="005F7AE0">
        <w:t>5.</w:t>
      </w:r>
      <w:r w:rsidR="00A93751" w:rsidRPr="005F7AE0">
        <w:t>Информация</w:t>
      </w:r>
      <w:proofErr w:type="gramEnd"/>
      <w:r w:rsidR="00A93751" w:rsidRPr="005F7AE0">
        <w:t xml:space="preserve">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</w:t>
      </w:r>
      <w:proofErr w:type="gramStart"/>
      <w:r w:rsidR="009B5A26">
        <w:t>6.</w:t>
      </w:r>
      <w:r w:rsidR="00A93751">
        <w:t>Задаток</w:t>
      </w:r>
      <w:proofErr w:type="gramEnd"/>
      <w:r w:rsidR="00A93751">
        <w:t xml:space="preserve">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</w:t>
      </w:r>
      <w:proofErr w:type="gramStart"/>
      <w:r>
        <w:t xml:space="preserve">аренды </w:t>
      </w:r>
      <w:r w:rsidR="00A93751">
        <w:t xml:space="preserve"> земельного</w:t>
      </w:r>
      <w:proofErr w:type="gramEnd"/>
      <w:r w:rsidR="00A93751">
        <w:t xml:space="preserve">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1.</w:t>
      </w:r>
      <w:r w:rsidR="00A93751">
        <w:t>Прием</w:t>
      </w:r>
      <w:proofErr w:type="gramEnd"/>
      <w:r w:rsidR="00A93751"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</w:t>
      </w:r>
      <w:proofErr w:type="gramStart"/>
      <w:r w:rsidR="009B5A26">
        <w:t>3.</w:t>
      </w:r>
      <w:r w:rsidR="00A93751">
        <w:t>Заявка</w:t>
      </w:r>
      <w:proofErr w:type="gramEnd"/>
      <w:r w:rsidR="00A93751">
        <w:t xml:space="preserve">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</w:t>
      </w:r>
      <w:r w:rsidR="00A93751">
        <w:lastRenderedPageBreak/>
        <w:t xml:space="preserve">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</w:t>
      </w:r>
      <w:proofErr w:type="gramStart"/>
      <w:r>
        <w:t>2.П</w:t>
      </w:r>
      <w:r w:rsidR="007D1CFC">
        <w:t>одписание</w:t>
      </w:r>
      <w:proofErr w:type="gramEnd"/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4.</w:t>
      </w:r>
      <w:r w:rsidR="00A93751">
        <w:t>Заявка</w:t>
      </w:r>
      <w:proofErr w:type="gramEnd"/>
      <w:r w:rsidR="00A93751"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7.</w:t>
      </w:r>
      <w:r w:rsidR="00A93751">
        <w:t>Заявитель</w:t>
      </w:r>
      <w:proofErr w:type="gramEnd"/>
      <w:r w:rsidR="00A93751">
        <w:t xml:space="preserve">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8.</w:t>
      </w:r>
      <w:r w:rsidR="00A93751">
        <w:t>Заявитель</w:t>
      </w:r>
      <w:proofErr w:type="gramEnd"/>
      <w:r w:rsidR="00A93751"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9.</w:t>
      </w:r>
      <w:r w:rsidR="00A93751">
        <w:t>Прием</w:t>
      </w:r>
      <w:proofErr w:type="gramEnd"/>
      <w:r w:rsidR="00A93751"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10.</w:t>
      </w:r>
      <w:r w:rsidR="00A93751">
        <w:t>Ответственность</w:t>
      </w:r>
      <w:proofErr w:type="gramEnd"/>
      <w:r w:rsidR="00A93751"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1.</w:t>
      </w:r>
      <w:r w:rsidR="00A93751">
        <w:t>Аукционная</w:t>
      </w:r>
      <w:proofErr w:type="gramEnd"/>
      <w:r w:rsidR="00A93751"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2.</w:t>
      </w:r>
      <w:r w:rsidR="00A93751">
        <w:t>Аукционная</w:t>
      </w:r>
      <w:proofErr w:type="gramEnd"/>
      <w:r w:rsidR="00A93751"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lastRenderedPageBreak/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1.</w:t>
      </w:r>
      <w:r w:rsidR="00A93751">
        <w:t>Рассмотрение</w:t>
      </w:r>
      <w:proofErr w:type="gramEnd"/>
      <w:r w:rsidR="00A93751">
        <w:t xml:space="preserve">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3.</w:t>
      </w:r>
      <w:r w:rsidR="00A93751">
        <w:t>По</w:t>
      </w:r>
      <w:proofErr w:type="gramEnd"/>
      <w:r w:rsidR="00A93751"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589B1682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         </w:t>
      </w:r>
      <w:r w:rsidR="00E62073" w:rsidRPr="001D4543">
        <w:rPr>
          <w:b/>
          <w:bCs/>
        </w:rPr>
        <w:t>16 мая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</w:t>
      </w:r>
      <w:proofErr w:type="gramStart"/>
      <w:r w:rsidRPr="006A0D1F">
        <w:t>5.</w:t>
      </w:r>
      <w:r w:rsidR="00A93751" w:rsidRPr="006A0D1F">
        <w:t>Заявитель</w:t>
      </w:r>
      <w:proofErr w:type="gramEnd"/>
      <w:r w:rsidR="00A93751" w:rsidRPr="006A0D1F"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5B4C1902" w14:textId="77777777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1.</w:t>
      </w:r>
      <w:r w:rsidR="00A93751">
        <w:t>Проведение</w:t>
      </w:r>
      <w:proofErr w:type="gramEnd"/>
      <w:r w:rsidR="00A93751"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5E95DDD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 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4.</w:t>
      </w:r>
      <w:r w:rsidR="00A93751">
        <w:t>Аукцион</w:t>
      </w:r>
      <w:proofErr w:type="gramEnd"/>
      <w:r w:rsidR="00A93751">
        <w:t xml:space="preserve">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5.</w:t>
      </w:r>
      <w:r w:rsidR="00A93751">
        <w:t>Если</w:t>
      </w:r>
      <w:proofErr w:type="gramEnd"/>
      <w:r w:rsidR="00A93751">
        <w:t xml:space="preserve">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</w:t>
      </w:r>
      <w:r w:rsidR="005F4185">
        <w:t>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</w:t>
      </w:r>
      <w:r w:rsidR="005F4185">
        <w:t>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7</w:t>
      </w:r>
      <w:r>
        <w:t>.</w:t>
      </w:r>
      <w:r w:rsidR="00A93751">
        <w:t>Победителем</w:t>
      </w:r>
      <w:proofErr w:type="gramEnd"/>
      <w:r w:rsidR="00A93751">
        <w:t xml:space="preserve">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8</w:t>
      </w:r>
      <w:r>
        <w:t>.</w:t>
      </w:r>
      <w:r w:rsidR="00A93751">
        <w:t>Ход</w:t>
      </w:r>
      <w:proofErr w:type="gramEnd"/>
      <w:r w:rsidR="00A93751"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</w:t>
      </w:r>
      <w:r w:rsidR="00A93751">
        <w:lastRenderedPageBreak/>
        <w:t xml:space="preserve">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10.</w:t>
      </w:r>
      <w:r w:rsidR="00A93751">
        <w:t>Оператор</w:t>
      </w:r>
      <w:proofErr w:type="gramEnd"/>
      <w:r w:rsidR="00A93751"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57D5EC67" w:rsidR="00F16634" w:rsidRDefault="00414C46" w:rsidP="00924625">
      <w:pPr>
        <w:pStyle w:val="a3"/>
        <w:tabs>
          <w:tab w:val="left" w:leader="dot" w:pos="-3060"/>
        </w:tabs>
      </w:pPr>
      <w:r>
        <w:t>6.</w:t>
      </w:r>
      <w:proofErr w:type="gramStart"/>
      <w:r>
        <w:t>11.</w:t>
      </w:r>
      <w:r w:rsidR="00FF1499">
        <w:t>Протокол</w:t>
      </w:r>
      <w:proofErr w:type="gramEnd"/>
      <w:r w:rsidR="00FF1499"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</w:t>
      </w:r>
      <w:proofErr w:type="gramStart"/>
      <w:r w:rsidR="00FF1499">
        <w:t xml:space="preserve">аукциона </w:t>
      </w:r>
      <w:r w:rsidR="00237F0A">
        <w:t xml:space="preserve"> в</w:t>
      </w:r>
      <w:proofErr w:type="gramEnd"/>
      <w:r w:rsidR="00237F0A">
        <w:t xml:space="preserve">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</w:t>
      </w:r>
      <w:proofErr w:type="spellStart"/>
      <w:r w:rsidR="00237F0A">
        <w:t>орежиме</w:t>
      </w:r>
      <w:proofErr w:type="spellEnd"/>
      <w:r w:rsidR="00237F0A">
        <w:t xml:space="preserve"> направляется оператором ЭП для размещения </w:t>
      </w:r>
      <w:r w:rsidR="00924625">
        <w:t xml:space="preserve">на </w:t>
      </w:r>
      <w:r w:rsidR="00924625">
        <w:t xml:space="preserve">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12.</w:t>
      </w:r>
      <w:r w:rsidR="00A93751">
        <w:t>Организатор</w:t>
      </w:r>
      <w:proofErr w:type="gramEnd"/>
      <w:r w:rsidR="00A93751">
        <w:t xml:space="preserve">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77777777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 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7F344529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A518C7" w:rsidRPr="001D2A72">
          <w:rPr>
            <w:rStyle w:val="a9"/>
            <w:szCs w:val="24"/>
            <w:lang w:val="en-US"/>
          </w:rPr>
          <w:t>www</w:t>
        </w:r>
        <w:r w:rsidR="00A518C7" w:rsidRPr="001D2A72">
          <w:rPr>
            <w:rStyle w:val="a9"/>
            <w:szCs w:val="24"/>
          </w:rPr>
          <w:t>.</w:t>
        </w:r>
        <w:proofErr w:type="spellStart"/>
        <w:r w:rsidR="00A518C7" w:rsidRPr="001D2A72">
          <w:rPr>
            <w:rStyle w:val="a9"/>
            <w:szCs w:val="24"/>
            <w:lang w:val="en-US"/>
          </w:rPr>
          <w:t>rst</w:t>
        </w:r>
        <w:proofErr w:type="spellEnd"/>
        <w:r w:rsidR="00A518C7" w:rsidRPr="001D2A72">
          <w:rPr>
            <w:rStyle w:val="a9"/>
            <w:szCs w:val="24"/>
          </w:rPr>
          <w:t>-</w:t>
        </w:r>
        <w:r w:rsidR="00A518C7" w:rsidRPr="001D2A72">
          <w:rPr>
            <w:rStyle w:val="a9"/>
            <w:szCs w:val="24"/>
            <w:lang w:val="en-US"/>
          </w:rPr>
          <w:t>tender</w:t>
        </w:r>
        <w:r w:rsidR="00A518C7" w:rsidRPr="001D2A72">
          <w:rPr>
            <w:rStyle w:val="a9"/>
            <w:szCs w:val="24"/>
          </w:rPr>
          <w:t>.</w:t>
        </w:r>
        <w:proofErr w:type="spellStart"/>
        <w:r w:rsidR="00A518C7" w:rsidRPr="001D2A72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</w:t>
      </w:r>
      <w:proofErr w:type="gramStart"/>
      <w:r w:rsidR="005B30D5">
        <w:t xml:space="preserve">не </w:t>
      </w:r>
      <w:r w:rsidR="00C76C0D">
        <w:t xml:space="preserve"> ранее</w:t>
      </w:r>
      <w:proofErr w:type="gramEnd"/>
      <w:r w:rsidR="00C76C0D">
        <w:t xml:space="preserve">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5</w:t>
      </w:r>
      <w:r>
        <w:t>.</w:t>
      </w:r>
      <w:r w:rsidR="00A93751">
        <w:t>Победитель</w:t>
      </w:r>
      <w:proofErr w:type="gramEnd"/>
      <w:r w:rsidR="00A93751">
        <w:t xml:space="preserve">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6</w:t>
      </w:r>
      <w:r>
        <w:t>.</w:t>
      </w:r>
      <w:r w:rsidR="00A93751">
        <w:t>Если</w:t>
      </w:r>
      <w:proofErr w:type="gramEnd"/>
      <w:r w:rsidR="00A93751">
        <w:t xml:space="preserve">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</w:t>
      </w:r>
      <w:r w:rsidR="00A93751">
        <w:lastRenderedPageBreak/>
        <w:t>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C60B58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033E58D" w:rsidR="009F127E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EC44FD" w:rsidRPr="00EC44FD">
          <w:rPr>
            <w:rStyle w:val="a9"/>
            <w:rFonts w:ascii="Times New Roman" w:hAnsi="Times New Roman"/>
            <w:sz w:val="24"/>
            <w:szCs w:val="24"/>
          </w:rPr>
          <w:t>8@</w:t>
        </w:r>
        <w:r w:rsidR="00EC44FD" w:rsidRPr="00EC44FD">
          <w:rPr>
            <w:rStyle w:val="a9"/>
            <w:rFonts w:ascii="Times New Roman" w:hAnsi="Times New Roman"/>
            <w:sz w:val="24"/>
            <w:szCs w:val="24"/>
            <w:lang w:val="en-US"/>
          </w:rPr>
          <w:t>pug</w:t>
        </w:r>
        <w:r w:rsidR="00EC44FD" w:rsidRPr="00EC44FD">
          <w:rPr>
            <w:rStyle w:val="a9"/>
            <w:rFonts w:ascii="Times New Roman" w:hAnsi="Times New Roman"/>
            <w:sz w:val="24"/>
            <w:szCs w:val="24"/>
          </w:rPr>
          <w:t>1.</w:t>
        </w:r>
        <w:proofErr w:type="spellStart"/>
        <w:r w:rsidR="00EC44FD" w:rsidRPr="00EC44F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C44FD">
        <w:rPr>
          <w:rStyle w:val="a9"/>
          <w:rFonts w:ascii="Times New Roman" w:hAnsi="Times New Roman"/>
          <w:sz w:val="24"/>
          <w:szCs w:val="24"/>
        </w:rPr>
        <w:t>.</w:t>
      </w:r>
      <w:r w:rsidR="00E62073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5CD363C2" w14:textId="43B76E40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участка, расположенного по адресу:</w:t>
      </w:r>
      <w:r>
        <w:rPr>
          <w:color w:val="000000"/>
        </w:rPr>
        <w:t xml:space="preserve"> </w:t>
      </w:r>
      <w:r w:rsidR="00C842E3" w:rsidRPr="00C842E3">
        <w:t>Саратовская область, р-н Пугачевский, примерно в 3,8км по направлению на восток от ориентира: пункт ГГС №2334, расположенного за пределами участка, адрес ориентира: Саратовская область, Пугачевский район, Рахмановское муниципальное образование</w:t>
      </w:r>
      <w:r w:rsidR="002B5933">
        <w:rPr>
          <w:color w:val="000000"/>
        </w:rPr>
        <w:t>,</w:t>
      </w:r>
      <w:r>
        <w:rPr>
          <w:color w:val="000000"/>
        </w:rPr>
        <w:t xml:space="preserve"> с кадастровым номером 64:27:</w:t>
      </w:r>
      <w:r w:rsidR="00C842E3">
        <w:rPr>
          <w:color w:val="000000"/>
        </w:rPr>
        <w:t>170101</w:t>
      </w:r>
      <w:r>
        <w:rPr>
          <w:color w:val="000000"/>
        </w:rPr>
        <w:t>:</w:t>
      </w:r>
      <w:r w:rsidR="00C842E3">
        <w:rPr>
          <w:color w:val="000000"/>
        </w:rPr>
        <w:t>313</w:t>
      </w:r>
      <w:r>
        <w:rPr>
          <w:color w:val="000000"/>
        </w:rPr>
        <w:t>.</w:t>
      </w:r>
    </w:p>
    <w:p w14:paraId="34A6F839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048D6805" w14:textId="4F8C132F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</w:t>
      </w:r>
      <w:proofErr w:type="gramStart"/>
      <w:r>
        <w:rPr>
          <w:color w:val="000000"/>
        </w:rPr>
        <w:t xml:space="preserve">от  </w:t>
      </w:r>
      <w:r w:rsidR="002B5933">
        <w:rPr>
          <w:color w:val="000000"/>
        </w:rPr>
        <w:t>КТП</w:t>
      </w:r>
      <w:proofErr w:type="gramEnd"/>
      <w:r w:rsidR="002B5933">
        <w:rPr>
          <w:color w:val="000000"/>
        </w:rPr>
        <w:t xml:space="preserve"> № </w:t>
      </w:r>
      <w:r w:rsidR="00C842E3">
        <w:rPr>
          <w:color w:val="000000"/>
        </w:rPr>
        <w:t>313</w:t>
      </w:r>
      <w:r w:rsidR="002B5933">
        <w:rPr>
          <w:color w:val="000000"/>
        </w:rPr>
        <w:t xml:space="preserve"> ВЛ-1002 </w:t>
      </w:r>
      <w:r>
        <w:rPr>
          <w:color w:val="000000"/>
        </w:rPr>
        <w:t xml:space="preserve">ПС </w:t>
      </w:r>
      <w:r w:rsidR="002B5933">
        <w:rPr>
          <w:color w:val="000000"/>
        </w:rPr>
        <w:t>35</w:t>
      </w:r>
      <w:r>
        <w:rPr>
          <w:color w:val="000000"/>
        </w:rPr>
        <w:t xml:space="preserve">кВ </w:t>
      </w:r>
      <w:proofErr w:type="spellStart"/>
      <w:r w:rsidR="00C842E3">
        <w:rPr>
          <w:color w:val="000000"/>
        </w:rPr>
        <w:t>Камеликская</w:t>
      </w:r>
      <w:proofErr w:type="spellEnd"/>
      <w:r>
        <w:rPr>
          <w:color w:val="000000"/>
        </w:rPr>
        <w:t xml:space="preserve">.      </w:t>
      </w:r>
    </w:p>
    <w:p w14:paraId="3FDC3BF8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EF55CC0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5F432C7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244CCE0B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750E68E" w14:textId="77777777" w:rsidR="00080B32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</w:t>
      </w:r>
      <w:r>
        <w:rPr>
          <w:color w:val="000000"/>
        </w:rPr>
        <w:lastRenderedPageBreak/>
        <w:t>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</w:t>
      </w:r>
      <w:r w:rsidR="00080B32">
        <w:rPr>
          <w:color w:val="000000"/>
        </w:rPr>
        <w:t xml:space="preserve">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5A9BDA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4CC245E" w14:textId="0F915326" w:rsidR="00345CAA" w:rsidRPr="0070440E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Для присоединения к электрическим сетям объектов, расположенных по адресу</w:t>
      </w:r>
      <w:r w:rsidR="00C842E3">
        <w:rPr>
          <w:color w:val="000000"/>
        </w:rPr>
        <w:t xml:space="preserve">: </w:t>
      </w:r>
      <w:r w:rsidR="00C842E3" w:rsidRPr="00C842E3">
        <w:t>Саратовская область, р-н Пугачевский, примерно в 3,8км по направлению на восток от ориентира: пункт ГГС №2334, расположенного за пределами участка, адрес ориентира: Саратовская область, Пугачевский район, Рахмановское муниципальное образование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095548"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 w:rsidR="00095548">
        <w:rPr>
          <w:color w:val="000000"/>
        </w:rPr>
        <w:t>з</w:t>
      </w:r>
      <w:r w:rsidR="00095548" w:rsidRPr="00C75271">
        <w:rPr>
          <w:color w:val="000000"/>
        </w:rPr>
        <w:t>аявку на технологическое присоединение необходимо подать</w:t>
      </w:r>
      <w:r w:rsidR="00095548">
        <w:rPr>
          <w:color w:val="000000"/>
        </w:rPr>
        <w:t xml:space="preserve"> </w:t>
      </w:r>
      <w:r>
        <w:rPr>
          <w:color w:val="000000"/>
        </w:rPr>
        <w:t xml:space="preserve">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07B6F097" w14:textId="4E150506" w:rsidR="00345CAA" w:rsidRPr="00E0382F" w:rsidRDefault="00345CAA" w:rsidP="00345CAA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C842E3">
        <w:rPr>
          <w:rStyle w:val="a6"/>
          <w:i w:val="0"/>
          <w:color w:val="000000"/>
        </w:rPr>
        <w:t>Рахмано</w:t>
      </w:r>
      <w:r>
        <w:rPr>
          <w:rStyle w:val="a6"/>
          <w:i w:val="0"/>
          <w:color w:val="000000"/>
        </w:rPr>
        <w:t>вского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41371</w:t>
      </w:r>
      <w:r w:rsidR="00C842E3">
        <w:rPr>
          <w:rStyle w:val="a6"/>
          <w:i w:val="0"/>
          <w:color w:val="000000"/>
        </w:rPr>
        <w:t>7</w:t>
      </w:r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C842E3">
        <w:rPr>
          <w:rStyle w:val="a6"/>
          <w:i w:val="0"/>
          <w:color w:val="000000"/>
        </w:rPr>
        <w:t>Рахман</w:t>
      </w:r>
      <w:r w:rsidR="00403E92">
        <w:rPr>
          <w:rStyle w:val="a6"/>
          <w:i w:val="0"/>
          <w:color w:val="000000"/>
        </w:rPr>
        <w:t>о</w:t>
      </w:r>
      <w:r>
        <w:rPr>
          <w:rStyle w:val="a6"/>
          <w:i w:val="0"/>
          <w:color w:val="000000"/>
        </w:rPr>
        <w:t>вка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F71C5E">
        <w:rPr>
          <w:rStyle w:val="a6"/>
          <w:i w:val="0"/>
          <w:color w:val="000000"/>
        </w:rPr>
        <w:t>Молодежн</w:t>
      </w:r>
      <w:r>
        <w:rPr>
          <w:rStyle w:val="a6"/>
          <w:i w:val="0"/>
          <w:color w:val="000000"/>
        </w:rPr>
        <w:t>ая</w:t>
      </w:r>
      <w:proofErr w:type="spellEnd"/>
      <w:r>
        <w:rPr>
          <w:rStyle w:val="a6"/>
          <w:i w:val="0"/>
          <w:color w:val="000000"/>
        </w:rPr>
        <w:t xml:space="preserve">, </w:t>
      </w:r>
      <w:r w:rsidR="00F71C5E">
        <w:rPr>
          <w:rStyle w:val="a6"/>
          <w:i w:val="0"/>
          <w:color w:val="000000"/>
        </w:rPr>
        <w:t>1/1</w:t>
      </w:r>
      <w:r>
        <w:rPr>
          <w:rStyle w:val="a6"/>
          <w:i w:val="0"/>
          <w:color w:val="000000"/>
        </w:rPr>
        <w:t>, тел. 8 (845 74) 3-</w:t>
      </w:r>
      <w:r w:rsidR="00F71C5E">
        <w:rPr>
          <w:rStyle w:val="a6"/>
          <w:i w:val="0"/>
          <w:color w:val="000000"/>
        </w:rPr>
        <w:t>2</w:t>
      </w:r>
      <w:r w:rsidR="00403E92">
        <w:rPr>
          <w:rStyle w:val="a6"/>
          <w:i w:val="0"/>
          <w:color w:val="000000"/>
        </w:rPr>
        <w:t>7-</w:t>
      </w:r>
      <w:r w:rsidR="00F71C5E">
        <w:rPr>
          <w:rStyle w:val="a6"/>
          <w:i w:val="0"/>
          <w:color w:val="000000"/>
        </w:rPr>
        <w:t>87</w:t>
      </w:r>
      <w:r>
        <w:rPr>
          <w:rStyle w:val="a6"/>
          <w:i w:val="0"/>
          <w:color w:val="000000"/>
        </w:rPr>
        <w:t>.</w:t>
      </w:r>
    </w:p>
    <w:p w14:paraId="103880E3" w14:textId="47330E16" w:rsidR="00345CAA" w:rsidRPr="0070440E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Снабжение земельного участка </w:t>
      </w:r>
      <w:proofErr w:type="gramStart"/>
      <w:r w:rsidR="00403E92">
        <w:rPr>
          <w:color w:val="000000"/>
        </w:rPr>
        <w:t xml:space="preserve">не </w:t>
      </w:r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из</w:t>
      </w:r>
      <w:r w:rsidR="00403E92">
        <w:rPr>
          <w:color w:val="000000"/>
        </w:rPr>
        <w:t>-за отсутствия инженерно-технических сооружений</w:t>
      </w:r>
      <w:r>
        <w:rPr>
          <w:color w:val="000000"/>
        </w:rPr>
        <w:t xml:space="preserve"> </w:t>
      </w:r>
      <w:r w:rsidR="00403E92">
        <w:rPr>
          <w:color w:val="000000"/>
        </w:rPr>
        <w:t xml:space="preserve">для подачи воды. </w:t>
      </w:r>
      <w:r>
        <w:rPr>
          <w:color w:val="000000"/>
        </w:rPr>
        <w:t xml:space="preserve"> </w:t>
      </w:r>
    </w:p>
    <w:p w14:paraId="62B5487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FAB2DA4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02CFE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7EFD81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742DDF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0B4B7D72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D522409" w14:textId="38618407" w:rsidR="00F15B7B" w:rsidRPr="000E5769" w:rsidRDefault="00F15B7B" w:rsidP="000E57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b/>
          <w:bCs/>
          <w:i w:val="0"/>
          <w:color w:val="000000"/>
        </w:rPr>
        <w:t>2.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</w:t>
      </w:r>
      <w:r w:rsidR="000E5769">
        <w:rPr>
          <w:rStyle w:val="a6"/>
          <w:i w:val="0"/>
          <w:color w:val="000000"/>
        </w:rPr>
        <w:t xml:space="preserve"> 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филиалом</w:t>
      </w:r>
      <w:r w:rsidR="000E5769" w:rsidRPr="000E5769">
        <w:rPr>
          <w:rStyle w:val="a6"/>
          <w:i w:val="0"/>
          <w:color w:val="000000"/>
        </w:rPr>
        <w:t xml:space="preserve"> 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ПАО «</w:t>
      </w:r>
      <w:proofErr w:type="spellStart"/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</w:t>
      </w:r>
      <w:r w:rsidRPr="000E5769">
        <w:rPr>
          <w:rFonts w:ascii="Times New Roman" w:hAnsi="Times New Roman"/>
          <w:color w:val="000000"/>
          <w:sz w:val="24"/>
          <w:szCs w:val="24"/>
        </w:rPr>
        <w:t>, расположенный по адресу</w:t>
      </w:r>
      <w:r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:</w:t>
      </w:r>
      <w:r w:rsidR="000E5769"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0E5769" w:rsidRPr="000E5769">
        <w:rPr>
          <w:rFonts w:ascii="Times New Roman" w:hAnsi="Times New Roman"/>
          <w:color w:val="000000"/>
          <w:sz w:val="24"/>
          <w:szCs w:val="24"/>
        </w:rPr>
        <w:t>Саратовская область, р-н Пугачевский, примерно в 3,5 км по направлению на северо-запад от ориентира: пункт ГГС № 2474</w:t>
      </w:r>
      <w:r>
        <w:rPr>
          <w:color w:val="000000"/>
        </w:rPr>
        <w:t xml:space="preserve">, </w:t>
      </w:r>
      <w:r w:rsidR="008C4BB0" w:rsidRPr="000E5769">
        <w:rPr>
          <w:rFonts w:ascii="Times New Roman" w:hAnsi="Times New Roman"/>
          <w:color w:val="000000"/>
          <w:sz w:val="24"/>
          <w:szCs w:val="24"/>
        </w:rPr>
        <w:t>к</w:t>
      </w:r>
      <w:r w:rsidRPr="000E5769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адастровый номер</w:t>
      </w:r>
      <w:r w:rsidRPr="000E5769">
        <w:rPr>
          <w:rFonts w:ascii="Times New Roman" w:hAnsi="Times New Roman"/>
          <w:color w:val="000000"/>
          <w:sz w:val="24"/>
          <w:szCs w:val="24"/>
        </w:rPr>
        <w:t xml:space="preserve"> 64:</w:t>
      </w:r>
      <w:r w:rsidR="000E5769">
        <w:rPr>
          <w:rFonts w:ascii="Times New Roman" w:hAnsi="Times New Roman"/>
          <w:color w:val="000000"/>
          <w:sz w:val="24"/>
          <w:szCs w:val="24"/>
        </w:rPr>
        <w:t>27</w:t>
      </w:r>
      <w:r w:rsidRPr="000E5769">
        <w:rPr>
          <w:rFonts w:ascii="Times New Roman" w:hAnsi="Times New Roman"/>
          <w:color w:val="000000"/>
          <w:sz w:val="24"/>
          <w:szCs w:val="24"/>
        </w:rPr>
        <w:t>:0</w:t>
      </w:r>
      <w:r w:rsidR="000E5769">
        <w:rPr>
          <w:rFonts w:ascii="Times New Roman" w:hAnsi="Times New Roman"/>
          <w:color w:val="000000"/>
          <w:sz w:val="24"/>
          <w:szCs w:val="24"/>
        </w:rPr>
        <w:t>30301</w:t>
      </w:r>
      <w:r w:rsidRPr="000E5769">
        <w:rPr>
          <w:rFonts w:ascii="Times New Roman" w:hAnsi="Times New Roman"/>
          <w:color w:val="000000"/>
          <w:sz w:val="24"/>
          <w:szCs w:val="24"/>
        </w:rPr>
        <w:t>:</w:t>
      </w:r>
      <w:r w:rsidR="000E5769">
        <w:rPr>
          <w:rFonts w:ascii="Times New Roman" w:hAnsi="Times New Roman"/>
          <w:color w:val="000000"/>
          <w:sz w:val="24"/>
          <w:szCs w:val="24"/>
        </w:rPr>
        <w:t>751</w:t>
      </w:r>
      <w:r w:rsidRPr="000E576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4DC0BC9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68BD1501" w14:textId="5E1B27F2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</w:t>
      </w:r>
      <w:proofErr w:type="gramStart"/>
      <w:r>
        <w:rPr>
          <w:color w:val="000000"/>
        </w:rPr>
        <w:t>от  КТП</w:t>
      </w:r>
      <w:proofErr w:type="gramEnd"/>
      <w:r>
        <w:rPr>
          <w:color w:val="000000"/>
        </w:rPr>
        <w:t xml:space="preserve"> № 751 ВЛ-10</w:t>
      </w:r>
      <w:r w:rsidR="00E04B6E">
        <w:rPr>
          <w:color w:val="000000"/>
        </w:rPr>
        <w:t>3</w:t>
      </w:r>
      <w:r>
        <w:rPr>
          <w:color w:val="000000"/>
        </w:rPr>
        <w:t xml:space="preserve">2 ПС 35кВ </w:t>
      </w:r>
      <w:r w:rsidR="00E04B6E">
        <w:rPr>
          <w:color w:val="000000"/>
        </w:rPr>
        <w:t>Селезниха</w:t>
      </w:r>
      <w:r>
        <w:rPr>
          <w:color w:val="000000"/>
        </w:rPr>
        <w:t xml:space="preserve">.      </w:t>
      </w:r>
    </w:p>
    <w:p w14:paraId="38DBB249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5F537C13" w14:textId="529C158C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выполнении обязательств, связанных со строительством, со стороны Сетевой</w:t>
      </w:r>
      <w:r w:rsidR="00E04B6E">
        <w:rPr>
          <w:color w:val="000000"/>
        </w:rPr>
        <w:t xml:space="preserve">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0CBD1C6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463B6FD9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13EA647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0B7DF8D1" w14:textId="77777777" w:rsidR="000E5769" w:rsidRPr="0070440E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ABF29B0" w14:textId="012727E7" w:rsidR="000E5769" w:rsidRPr="0070440E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>Для присоединения к электрическим сетям объектов, расположенных по адресу</w:t>
      </w:r>
      <w:r>
        <w:rPr>
          <w:color w:val="000000"/>
        </w:rPr>
        <w:t xml:space="preserve">: </w:t>
      </w:r>
      <w:r w:rsidR="00E04B6E" w:rsidRPr="000E5769">
        <w:rPr>
          <w:color w:val="000000"/>
        </w:rPr>
        <w:t>Саратовская область, р-н Пугачевский, примерно в 3,5 км по направлению на северо-запад от ориентира: пункт ГГС № 2474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12AF34E2" w14:textId="7FE8CB5E" w:rsidR="000E5769" w:rsidRPr="00E0382F" w:rsidRDefault="000E5769" w:rsidP="000E5769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E04B6E">
        <w:rPr>
          <w:rStyle w:val="a6"/>
          <w:i w:val="0"/>
          <w:color w:val="000000"/>
        </w:rPr>
        <w:t>Надеждин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413717,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E04B6E">
        <w:rPr>
          <w:rStyle w:val="a6"/>
          <w:i w:val="0"/>
          <w:color w:val="000000"/>
        </w:rPr>
        <w:t>Надеждинка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E04B6E">
        <w:rPr>
          <w:rStyle w:val="a6"/>
          <w:i w:val="0"/>
          <w:color w:val="000000"/>
        </w:rPr>
        <w:t>Победы</w:t>
      </w:r>
      <w:proofErr w:type="spellEnd"/>
      <w:r>
        <w:rPr>
          <w:rStyle w:val="a6"/>
          <w:i w:val="0"/>
          <w:color w:val="000000"/>
        </w:rPr>
        <w:t xml:space="preserve">, </w:t>
      </w:r>
      <w:r w:rsidR="00E04B6E">
        <w:rPr>
          <w:rStyle w:val="a6"/>
          <w:i w:val="0"/>
          <w:color w:val="000000"/>
        </w:rPr>
        <w:t>7</w:t>
      </w:r>
      <w:r>
        <w:rPr>
          <w:rStyle w:val="a6"/>
          <w:i w:val="0"/>
          <w:color w:val="000000"/>
        </w:rPr>
        <w:t>, тел. 8 (845 74) 3-</w:t>
      </w:r>
      <w:r w:rsidR="00E04B6E">
        <w:rPr>
          <w:rStyle w:val="a6"/>
          <w:i w:val="0"/>
          <w:color w:val="000000"/>
        </w:rPr>
        <w:t>42</w:t>
      </w:r>
      <w:r>
        <w:rPr>
          <w:rStyle w:val="a6"/>
          <w:i w:val="0"/>
          <w:color w:val="000000"/>
        </w:rPr>
        <w:t>-</w:t>
      </w:r>
      <w:r w:rsidR="00E04B6E">
        <w:rPr>
          <w:rStyle w:val="a6"/>
          <w:i w:val="0"/>
          <w:color w:val="000000"/>
        </w:rPr>
        <w:t>1</w:t>
      </w:r>
      <w:r>
        <w:rPr>
          <w:rStyle w:val="a6"/>
          <w:i w:val="0"/>
          <w:color w:val="000000"/>
        </w:rPr>
        <w:t>8.</w:t>
      </w:r>
    </w:p>
    <w:p w14:paraId="668C83F6" w14:textId="77777777" w:rsidR="000E5769" w:rsidRPr="0070440E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Снабжение земельного участка </w:t>
      </w:r>
      <w:proofErr w:type="gramStart"/>
      <w:r>
        <w:rPr>
          <w:color w:val="000000"/>
        </w:rPr>
        <w:t>не возможно</w:t>
      </w:r>
      <w:proofErr w:type="gramEnd"/>
      <w:r>
        <w:rPr>
          <w:color w:val="000000"/>
        </w:rPr>
        <w:t xml:space="preserve"> из-за отсутствия инженерно-технических сооружений для подачи воды.  </w:t>
      </w:r>
    </w:p>
    <w:p w14:paraId="37AF679C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F268D15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4FF4E6C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31705F60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3F07AD0F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2486E15B" w14:textId="77777777" w:rsidR="000E5769" w:rsidRDefault="000E5769" w:rsidP="000E576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73E5D10D" w14:textId="01B5EFB1" w:rsidR="00EC5C79" w:rsidRDefault="00EC5C79" w:rsidP="000E5769">
      <w:pPr>
        <w:pStyle w:val="a5"/>
        <w:spacing w:before="0" w:beforeAutospacing="0" w:after="0" w:afterAutospacing="0"/>
        <w:jc w:val="both"/>
        <w:rPr>
          <w:color w:val="000000"/>
        </w:rPr>
      </w:pPr>
      <w:r w:rsidRPr="005D1417">
        <w:rPr>
          <w:color w:val="000000"/>
        </w:rPr>
        <w:t xml:space="preserve"> </w:t>
      </w:r>
    </w:p>
    <w:p w14:paraId="5291E458" w14:textId="77777777" w:rsidR="00EC5C79" w:rsidRPr="00EF7B4D" w:rsidRDefault="00EC5C79" w:rsidP="00991192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</w:p>
    <w:p w14:paraId="41F1F14A" w14:textId="77777777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9C27E3E" w14:textId="6E41B8F7" w:rsidR="00345CAA" w:rsidRDefault="00345CAA" w:rsidP="00345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 w:rsidR="0058653E">
        <w:rPr>
          <w:rFonts w:ascii="Times New Roman" w:hAnsi="Times New Roman"/>
          <w:b/>
          <w:bCs/>
          <w:sz w:val="24"/>
          <w:szCs w:val="24"/>
        </w:rPr>
        <w:t>Рахманов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083C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</w:p>
    <w:p w14:paraId="44CC4751" w14:textId="396C5B93" w:rsidR="006C014E" w:rsidRPr="006C014E" w:rsidRDefault="006C014E" w:rsidP="00147518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14E">
        <w:rPr>
          <w:rFonts w:ascii="Times New Roman" w:hAnsi="Times New Roman"/>
          <w:b/>
          <w:sz w:val="28"/>
          <w:szCs w:val="28"/>
        </w:rPr>
        <w:t>Статья 11.8.</w:t>
      </w:r>
      <w:r w:rsidRPr="006C014E">
        <w:rPr>
          <w:rFonts w:ascii="Times New Roman" w:hAnsi="Times New Roman"/>
        </w:rPr>
        <w:t xml:space="preserve">  </w:t>
      </w:r>
      <w:r w:rsidRPr="006C014E">
        <w:rPr>
          <w:rFonts w:ascii="Times New Roman" w:hAnsi="Times New Roman"/>
          <w:b/>
          <w:sz w:val="24"/>
          <w:szCs w:val="24"/>
          <w:lang w:eastAsia="ar-SA"/>
        </w:rPr>
        <w:t xml:space="preserve">СХ – Зона </w:t>
      </w:r>
      <w:r w:rsidRPr="006C014E">
        <w:rPr>
          <w:rFonts w:ascii="Times New Roman" w:hAnsi="Times New Roman"/>
          <w:b/>
          <w:bCs/>
          <w:sz w:val="24"/>
          <w:szCs w:val="24"/>
        </w:rPr>
        <w:t>сельскохозяйственного назначения</w:t>
      </w:r>
      <w:r>
        <w:rPr>
          <w:rFonts w:ascii="Times New Roman" w:hAnsi="Times New Roman"/>
          <w:b/>
          <w:bCs/>
          <w:sz w:val="24"/>
          <w:szCs w:val="24"/>
        </w:rPr>
        <w:t>- земельный участок с кадастровым номером 64:27:170101:313</w:t>
      </w:r>
    </w:p>
    <w:p w14:paraId="7947EAB0" w14:textId="77777777" w:rsidR="006C014E" w:rsidRPr="006C014E" w:rsidRDefault="006C014E" w:rsidP="00147518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014E">
        <w:rPr>
          <w:rFonts w:ascii="Times New Roman" w:hAnsi="Times New Roman"/>
          <w:b/>
          <w:bCs/>
          <w:sz w:val="24"/>
          <w:szCs w:val="24"/>
        </w:rPr>
        <w:t>Индекс зоны СХ1</w:t>
      </w:r>
    </w:p>
    <w:p w14:paraId="5703558D" w14:textId="77777777" w:rsidR="006C014E" w:rsidRPr="006C014E" w:rsidRDefault="006C014E" w:rsidP="00147518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sz w:val="24"/>
          <w:szCs w:val="24"/>
        </w:rPr>
      </w:pPr>
      <w:r w:rsidRPr="006C014E">
        <w:rPr>
          <w:rFonts w:ascii="Times New Roman" w:hAnsi="Times New Roman"/>
          <w:b/>
          <w:bCs/>
          <w:sz w:val="24"/>
          <w:szCs w:val="24"/>
        </w:rPr>
        <w:t>Зона сельскохозяйственных угодий в составе земель сельскохозяйственного назначения.</w:t>
      </w:r>
    </w:p>
    <w:p w14:paraId="35F5E68D" w14:textId="77777777" w:rsidR="006C014E" w:rsidRPr="006C014E" w:rsidRDefault="006C014E" w:rsidP="001475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C014E">
        <w:rPr>
          <w:rFonts w:ascii="Times New Roman" w:hAnsi="Times New Roman"/>
          <w:bCs/>
          <w:sz w:val="24"/>
          <w:szCs w:val="24"/>
        </w:rPr>
        <w:t>(*Градостроительные регламенты не устанавливаются)</w:t>
      </w:r>
    </w:p>
    <w:p w14:paraId="359A9161" w14:textId="77777777" w:rsidR="006C014E" w:rsidRPr="002E1453" w:rsidRDefault="006C014E" w:rsidP="006C014E">
      <w:pPr>
        <w:widowControl w:val="0"/>
        <w:overflowPunct w:val="0"/>
        <w:autoSpaceDE w:val="0"/>
        <w:autoSpaceDN w:val="0"/>
        <w:adjustRightInd w:val="0"/>
        <w:spacing w:line="228" w:lineRule="auto"/>
        <w:ind w:left="-426" w:right="140"/>
        <w:jc w:val="both"/>
        <w:rPr>
          <w:b/>
          <w:sz w:val="28"/>
          <w:szCs w:val="28"/>
        </w:rPr>
      </w:pPr>
    </w:p>
    <w:p w14:paraId="5A7C5CD4" w14:textId="16BD2C39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252D2D" w14:textId="77777777" w:rsidR="0058653E" w:rsidRDefault="0058653E" w:rsidP="0058653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442FE5F" w14:textId="34CAB621" w:rsidR="0058653E" w:rsidRDefault="0058653E" w:rsidP="00586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Надеждинского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083C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56486B" w14:textId="77777777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F8EC7" w14:textId="393734D1" w:rsidR="0058653E" w:rsidRPr="0058653E" w:rsidRDefault="0058653E" w:rsidP="0058653E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</w:rPr>
      </w:pPr>
      <w:r w:rsidRPr="000132CD">
        <w:rPr>
          <w:b/>
          <w:color w:val="404040"/>
          <w:sz w:val="28"/>
          <w:szCs w:val="28"/>
        </w:rPr>
        <w:t xml:space="preserve">           </w:t>
      </w:r>
      <w:r w:rsidRPr="0058653E">
        <w:rPr>
          <w:rFonts w:ascii="Times New Roman" w:hAnsi="Times New Roman"/>
          <w:b/>
          <w:color w:val="404040"/>
          <w:sz w:val="28"/>
          <w:szCs w:val="28"/>
        </w:rPr>
        <w:t>Статья 11.8.</w:t>
      </w:r>
      <w:r w:rsidRPr="0058653E">
        <w:rPr>
          <w:rFonts w:ascii="Times New Roman" w:hAnsi="Times New Roman"/>
          <w:color w:val="404040"/>
        </w:rPr>
        <w:t xml:space="preserve"> 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 xml:space="preserve">СХ – Зоны </w:t>
      </w: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>сельскохозяйственного назначения</w:t>
      </w:r>
      <w:r>
        <w:rPr>
          <w:rFonts w:ascii="Times New Roman" w:hAnsi="Times New Roman"/>
          <w:b/>
          <w:bCs/>
          <w:color w:val="404040"/>
          <w:sz w:val="24"/>
          <w:szCs w:val="24"/>
        </w:rPr>
        <w:t xml:space="preserve"> – земельный участок с кадастровым номером 64:27:030301:751</w:t>
      </w:r>
    </w:p>
    <w:p w14:paraId="6AD544FA" w14:textId="77777777" w:rsidR="0058653E" w:rsidRPr="0058653E" w:rsidRDefault="0058653E" w:rsidP="0058653E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404040"/>
          <w:sz w:val="24"/>
          <w:szCs w:val="24"/>
        </w:rPr>
      </w:pPr>
    </w:p>
    <w:p w14:paraId="12C41F1D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 xml:space="preserve">11.8.1. Зона сельскохозяйственных угодий. </w:t>
      </w:r>
    </w:p>
    <w:p w14:paraId="08EA4B6B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>Индекс зоны СХ1</w:t>
      </w:r>
    </w:p>
    <w:p w14:paraId="1F5BFDF9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404040"/>
          <w:sz w:val="24"/>
          <w:szCs w:val="24"/>
        </w:rPr>
      </w:pPr>
    </w:p>
    <w:p w14:paraId="272AF27B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b/>
          <w:bCs/>
          <w:color w:val="404040"/>
          <w:sz w:val="24"/>
          <w:szCs w:val="24"/>
        </w:rPr>
        <w:t>Градостроительные регламенты не устанавливаются</w:t>
      </w:r>
    </w:p>
    <w:p w14:paraId="35A514ED" w14:textId="77777777" w:rsidR="0058653E" w:rsidRPr="0058653E" w:rsidRDefault="0058653E" w:rsidP="00586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</w:p>
    <w:p w14:paraId="1920A370" w14:textId="77777777" w:rsidR="0058653E" w:rsidRPr="0058653E" w:rsidRDefault="0058653E" w:rsidP="0058653E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Ограничения использования земельных участков и объектов капитального строительства подлежат установлению применительно к </w:t>
      </w:r>
      <w:proofErr w:type="gramStart"/>
      <w:r w:rsidRPr="0058653E">
        <w:rPr>
          <w:rFonts w:ascii="Times New Roman" w:hAnsi="Times New Roman"/>
          <w:b/>
          <w:color w:val="404040"/>
          <w:sz w:val="24"/>
          <w:szCs w:val="24"/>
        </w:rPr>
        <w:t>ниже перечисленным</w:t>
      </w:r>
      <w:proofErr w:type="gramEnd"/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зонам, показанным на картах:</w:t>
      </w:r>
    </w:p>
    <w:p w14:paraId="142AC347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находящихся </w:t>
      </w:r>
      <w:proofErr w:type="gramStart"/>
      <w:r w:rsidRPr="0058653E">
        <w:rPr>
          <w:rFonts w:ascii="Times New Roman" w:hAnsi="Times New Roman"/>
          <w:b/>
          <w:color w:val="404040"/>
          <w:sz w:val="24"/>
          <w:szCs w:val="24"/>
        </w:rPr>
        <w:t>в водоохраной</w:t>
      </w:r>
      <w:proofErr w:type="gramEnd"/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зоне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 xml:space="preserve">для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водоохранных зон (статья 12.1).</w:t>
      </w:r>
    </w:p>
    <w:p w14:paraId="47922820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зоны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находящейся в прибрежной защитной полосе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для прибрежных защитных полос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>(статья 12.1)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.</w:t>
      </w:r>
    </w:p>
    <w:p w14:paraId="4D1A2958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зоны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находящейся в береговой полосе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для береговых полос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>(статья 12.1)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.</w:t>
      </w:r>
    </w:p>
    <w:p w14:paraId="7FB0E703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находящихся в санитарно-защитной зоне предприятий и зоне санитарной охраны источников питьевого водоснабжения 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 xml:space="preserve">для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санитарно-защитных зон соответствующих объектов (статьи 12.3, 12.4.1).</w:t>
      </w:r>
    </w:p>
    <w:p w14:paraId="409B5A52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находящихся в границах охранных зон линий электропередач и подземных инженерных коммуникаций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 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для охранных зон соответствующих коммуникаций (статьи 12.4.2, 12.4.3).</w:t>
      </w:r>
    </w:p>
    <w:p w14:paraId="22E4DBED" w14:textId="77777777" w:rsidR="0058653E" w:rsidRPr="0058653E" w:rsidRDefault="0058653E" w:rsidP="0058653E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58653E">
        <w:rPr>
          <w:rFonts w:ascii="Times New Roman" w:hAnsi="Times New Roman"/>
          <w:color w:val="404040"/>
          <w:sz w:val="24"/>
          <w:szCs w:val="24"/>
        </w:rPr>
        <w:t>Для зоны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 СХ-1, находящейся на территории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1% вероятности подтопления</w:t>
      </w:r>
      <w:r w:rsidRPr="0058653E">
        <w:rPr>
          <w:rFonts w:ascii="Times New Roman" w:hAnsi="Times New Roman"/>
          <w:color w:val="404040"/>
          <w:sz w:val="24"/>
          <w:szCs w:val="24"/>
        </w:rPr>
        <w:t xml:space="preserve"> установлены </w:t>
      </w:r>
      <w:r w:rsidRPr="0058653E">
        <w:rPr>
          <w:rFonts w:ascii="Times New Roman" w:hAnsi="Times New Roman"/>
          <w:color w:val="404040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 xml:space="preserve">для зон подтопления поверхностными водами </w:t>
      </w:r>
      <w:r w:rsidRPr="0058653E">
        <w:rPr>
          <w:rFonts w:ascii="Times New Roman" w:hAnsi="Times New Roman"/>
          <w:b/>
          <w:color w:val="404040"/>
          <w:sz w:val="24"/>
          <w:szCs w:val="24"/>
          <w:lang w:eastAsia="ar-SA"/>
        </w:rPr>
        <w:t>(статья 12.2)</w:t>
      </w:r>
      <w:r w:rsidRPr="0058653E">
        <w:rPr>
          <w:rFonts w:ascii="Times New Roman" w:hAnsi="Times New Roman"/>
          <w:b/>
          <w:color w:val="404040"/>
          <w:sz w:val="24"/>
          <w:szCs w:val="24"/>
        </w:rPr>
        <w:t>.</w:t>
      </w:r>
    </w:p>
    <w:p w14:paraId="40D5C84C" w14:textId="77777777" w:rsidR="0058653E" w:rsidRPr="0058653E" w:rsidRDefault="0058653E" w:rsidP="0058653E">
      <w:pPr>
        <w:pStyle w:val="ConsNormal"/>
        <w:widowControl/>
        <w:tabs>
          <w:tab w:val="left" w:pos="-4962"/>
        </w:tabs>
        <w:ind w:right="-5" w:firstLine="709"/>
        <w:jc w:val="both"/>
        <w:rPr>
          <w:rFonts w:ascii="Times New Roman" w:hAnsi="Times New Roman"/>
          <w:color w:val="404040"/>
          <w:sz w:val="24"/>
          <w:szCs w:val="24"/>
        </w:rPr>
      </w:pPr>
    </w:p>
    <w:p w14:paraId="41ACD0B8" w14:textId="1DCFF5F1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AE2E3" w14:textId="787EEB1D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EB0C5" w14:textId="26A04B83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7DA12D" w14:textId="649D2B37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FBE29" w14:textId="317F1B4A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6AB0A" w14:textId="561C9192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098075" w14:textId="0491C9FF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FEE5AB" w14:textId="38BDCD81" w:rsidR="004063FF" w:rsidRPr="0058653E" w:rsidRDefault="004063FF" w:rsidP="005865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1956B" w14:textId="5A4E159E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A02FE2" w14:textId="1C59B0A5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A5E9E" w14:textId="4F6CACF9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34BF40" w14:textId="5D99B83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3CF822" w14:textId="57082E9B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0CCB1" w14:textId="7777777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022A3F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1BAF0C" w14:textId="5FB9EC86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B3B707" w14:textId="5B818C64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3B41E" w14:textId="0751A9EF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F0F0CA" w14:textId="505273B6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2DF067" w14:textId="2B6C4662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4E275" w14:textId="49009FEF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4705D" w14:textId="1D575FC7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020D6A" w14:textId="35C97739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F85C6" w14:textId="5BEBBC05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98E367" w14:textId="6D58F395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857D10" w14:textId="041B91E1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B807A8" w14:textId="1F0A843C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FC138" w14:textId="4D246FDD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E44821" w14:textId="15AFE179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699D60" w14:textId="49C72B1D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DDD0F" w14:textId="0CA68D60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8A5857" w14:textId="126BF1DA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29EF91" w14:textId="2DD8706F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5E153C" w14:textId="2B618081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8BA94E" w14:textId="46EB0A60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F9D413" w14:textId="2849B685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BC916" w14:textId="268E1062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174CB4" w14:textId="1FE66BB6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BEE22F" w14:textId="66F80056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31C639" w14:textId="77777777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171216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1DAEB5" w14:textId="77777777" w:rsidR="00841C1A" w:rsidRDefault="00841C1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431FD" w14:textId="77777777" w:rsidR="00CB4FEC" w:rsidRDefault="00CB4FEC" w:rsidP="00CB4F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BEA7C1" w14:textId="77777777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(Лот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7FC7AAE0" w14:textId="77777777" w:rsid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proofErr w:type="spellEnd"/>
        <w:r w:rsidRPr="0008135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08135C">
        <w:rPr>
          <w:rFonts w:ascii="Times New Roman" w:hAnsi="Times New Roman"/>
          <w:color w:val="000000"/>
          <w:sz w:val="20"/>
          <w:szCs w:val="20"/>
        </w:rPr>
        <w:t>а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135C">
        <w:rPr>
          <w:rFonts w:ascii="Times New Roman" w:hAnsi="Times New Roman"/>
          <w:color w:val="000000"/>
          <w:sz w:val="20"/>
          <w:szCs w:val="20"/>
        </w:rPr>
        <w:t>так же в информационном сообщении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Pr="0008135C">
        <w:rPr>
          <w:rFonts w:ascii="Times New Roman" w:hAnsi="Times New Roman"/>
          <w:color w:val="000000"/>
          <w:sz w:val="20"/>
          <w:szCs w:val="20"/>
        </w:rPr>
        <w:t>публикован</w:t>
      </w:r>
      <w:r>
        <w:rPr>
          <w:rFonts w:ascii="Times New Roman" w:hAnsi="Times New Roman"/>
          <w:color w:val="000000"/>
          <w:sz w:val="20"/>
          <w:szCs w:val="20"/>
        </w:rPr>
        <w:t>-</w:t>
      </w:r>
    </w:p>
    <w:p w14:paraId="29F35D2B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8135C">
        <w:rPr>
          <w:rFonts w:ascii="Times New Roman" w:hAnsi="Times New Roman"/>
          <w:color w:val="000000"/>
          <w:sz w:val="20"/>
          <w:szCs w:val="20"/>
        </w:rPr>
        <w:t>ном в официальном печатном издании</w:t>
      </w:r>
      <w:r>
        <w:rPr>
          <w:rFonts w:ascii="Times New Roman" w:hAnsi="Times New Roman"/>
          <w:color w:val="000000"/>
        </w:rPr>
        <w:t xml:space="preserve">,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</w:t>
      </w:r>
      <w:r w:rsidR="007D1CFC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ды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расположенного по адресу:_______________________________________________________________________________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кован-</w:t>
      </w:r>
      <w:proofErr w:type="spellStart"/>
      <w:r w:rsidR="007D1CFC" w:rsidRPr="007D1CFC">
        <w:rPr>
          <w:rFonts w:ascii="Times New Roman" w:hAnsi="Times New Roman"/>
          <w:color w:val="000000"/>
          <w:sz w:val="20"/>
          <w:szCs w:val="20"/>
        </w:rPr>
        <w:t>ным</w:t>
      </w:r>
      <w:proofErr w:type="spellEnd"/>
      <w:r w:rsidR="007D1CFC" w:rsidRPr="007D1CFC">
        <w:rPr>
          <w:rFonts w:ascii="Times New Roman" w:hAnsi="Times New Roman"/>
          <w:color w:val="000000"/>
          <w:sz w:val="20"/>
          <w:szCs w:val="20"/>
        </w:rPr>
        <w:t xml:space="preserve">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proofErr w:type="spellEnd"/>
        <w:r w:rsidRPr="007D1CF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администрации Пугачевского муниципального района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, аукцион проводиться в соответствии с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требова-ниями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ст.39.11, 39.12 Земельного кодекса Российской Федерации. </w:t>
      </w:r>
    </w:p>
    <w:p w14:paraId="5A56A70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</w:t>
      </w:r>
      <w:proofErr w:type="gramStart"/>
      <w:r w:rsidRPr="007D1CFC">
        <w:rPr>
          <w:rFonts w:ascii="Times New Roman" w:hAnsi="Times New Roman"/>
          <w:color w:val="000000"/>
          <w:sz w:val="20"/>
          <w:szCs w:val="20"/>
        </w:rPr>
        <w:t>Феде-рации</w:t>
      </w:r>
      <w:proofErr w:type="gramEnd"/>
      <w:r w:rsidRPr="007D1CFC">
        <w:rPr>
          <w:rFonts w:ascii="Times New Roman" w:hAnsi="Times New Roman"/>
          <w:color w:val="000000"/>
          <w:sz w:val="20"/>
          <w:szCs w:val="20"/>
        </w:rPr>
        <w:t xml:space="preserve"> в сети "Интернет"; </w:t>
      </w:r>
    </w:p>
    <w:p w14:paraId="49537563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 xml:space="preserve">Счет для возврата </w:t>
      </w:r>
      <w:proofErr w:type="gramStart"/>
      <w:r w:rsidRPr="000D59B0">
        <w:rPr>
          <w:rFonts w:ascii="Times New Roman" w:hAnsi="Times New Roman"/>
          <w:color w:val="000000"/>
          <w:sz w:val="20"/>
          <w:szCs w:val="20"/>
        </w:rPr>
        <w:t>задатка:_</w:t>
      </w:r>
      <w:proofErr w:type="gramEnd"/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</w:t>
            </w:r>
            <w:proofErr w:type="gramStart"/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E43F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360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54714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A920D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1CDB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DF33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3984D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A9F47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1524B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1B57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B5721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</w:t>
      </w:r>
      <w:proofErr w:type="gramStart"/>
      <w:r w:rsidRPr="001B5721">
        <w:rPr>
          <w:rFonts w:ascii="Times New Roman" w:hAnsi="Times New Roman"/>
          <w:sz w:val="24"/>
          <w:szCs w:val="24"/>
        </w:rPr>
        <w:t>):_</w:t>
      </w:r>
      <w:proofErr w:type="gramEnd"/>
      <w:r w:rsidRPr="001B5721">
        <w:rPr>
          <w:rFonts w:ascii="Times New Roman" w:hAnsi="Times New Roman"/>
          <w:sz w:val="24"/>
          <w:szCs w:val="24"/>
        </w:rPr>
        <w:t>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1B5721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777575"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>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1B5721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1B5721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="00854C6B" w:rsidRPr="00671282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671282">
        <w:rPr>
          <w:rFonts w:ascii="Times New Roman" w:hAnsi="Times New Roman"/>
          <w:sz w:val="24"/>
          <w:szCs w:val="24"/>
        </w:rPr>
        <w:t xml:space="preserve">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A35D5F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D5F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</w:t>
      </w:r>
      <w:proofErr w:type="gramStart"/>
      <w:r w:rsidRPr="00A35D5F">
        <w:rPr>
          <w:rFonts w:ascii="Times New Roman" w:hAnsi="Times New Roman"/>
          <w:sz w:val="24"/>
          <w:szCs w:val="24"/>
        </w:rPr>
        <w:t xml:space="preserve">03100643000000016000  </w:t>
      </w:r>
      <w:r>
        <w:rPr>
          <w:rFonts w:ascii="Times New Roman" w:hAnsi="Times New Roman"/>
          <w:sz w:val="24"/>
          <w:szCs w:val="24"/>
        </w:rPr>
        <w:t>ОКТМО</w:t>
      </w:r>
      <w:proofErr w:type="gramEnd"/>
      <w:r>
        <w:rPr>
          <w:rFonts w:ascii="Times New Roman" w:hAnsi="Times New Roman"/>
          <w:sz w:val="24"/>
          <w:szCs w:val="24"/>
        </w:rPr>
        <w:t xml:space="preserve">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</w:t>
      </w:r>
      <w:r>
        <w:rPr>
          <w:rFonts w:ascii="Times New Roman" w:hAnsi="Times New Roman"/>
          <w:sz w:val="24"/>
          <w:szCs w:val="24"/>
        </w:rPr>
        <w:lastRenderedPageBreak/>
        <w:t xml:space="preserve">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</w:t>
      </w:r>
      <w:proofErr w:type="gramStart"/>
      <w:r w:rsidRPr="00D044B8">
        <w:rPr>
          <w:rFonts w:ascii="Times New Roman" w:hAnsi="Times New Roman"/>
          <w:sz w:val="24"/>
          <w:szCs w:val="24"/>
        </w:rPr>
        <w:t>3.</w:t>
      </w:r>
      <w:r w:rsidR="00013D7D" w:rsidRPr="00D044B8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D044B8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DC6A23" w:rsidRPr="001B5721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1B5721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3.На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proofErr w:type="gramStart"/>
      <w:r w:rsidRPr="001B5721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="00FB2D91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</w:t>
      </w:r>
      <w:proofErr w:type="gramStart"/>
      <w:r>
        <w:rPr>
          <w:rFonts w:ascii="Times New Roman" w:hAnsi="Times New Roman"/>
          <w:sz w:val="24"/>
          <w:szCs w:val="24"/>
        </w:rPr>
        <w:t>3.Самостоятельно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proofErr w:type="gramStart"/>
      <w:r>
        <w:rPr>
          <w:rFonts w:ascii="Times New Roman" w:hAnsi="Times New Roman"/>
          <w:sz w:val="24"/>
          <w:szCs w:val="24"/>
        </w:rPr>
        <w:t>1.Не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>
        <w:rPr>
          <w:rFonts w:ascii="Times New Roman" w:hAnsi="Times New Roman"/>
          <w:sz w:val="24"/>
          <w:szCs w:val="24"/>
        </w:rPr>
        <w:t xml:space="preserve">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 xml:space="preserve">. Неиспользование Участка не освобождает Арендатора от </w:t>
      </w:r>
      <w:proofErr w:type="gramStart"/>
      <w:r w:rsidR="0018566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6.</w:t>
      </w:r>
      <w:r w:rsidR="00A836D0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>
        <w:rPr>
          <w:rFonts w:ascii="Times New Roman" w:hAnsi="Times New Roman"/>
          <w:sz w:val="24"/>
          <w:szCs w:val="24"/>
        </w:rPr>
        <w:t xml:space="preserve">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>При</w:t>
      </w:r>
      <w:proofErr w:type="gramEnd"/>
      <w:r w:rsidR="006C0223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8.Письменно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9.Не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proofErr w:type="gramStart"/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1B5721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1B5721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1.За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2.За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5.Убытки</w:t>
      </w:r>
      <w:proofErr w:type="gramEnd"/>
      <w:r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47FBD82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2.Арендодатель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CA4E80B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неиспользовании земельного участка не по целевому назначению; </w:t>
      </w:r>
    </w:p>
    <w:p w14:paraId="2D6694E3" w14:textId="172D1125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</w:t>
      </w:r>
      <w:proofErr w:type="gramStart"/>
      <w:r>
        <w:rPr>
          <w:rFonts w:ascii="Times New Roman" w:hAnsi="Times New Roman"/>
          <w:sz w:val="24"/>
          <w:szCs w:val="24"/>
        </w:rPr>
        <w:t>его  порче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="005B245C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>
        <w:rPr>
          <w:rFonts w:ascii="Times New Roman" w:hAnsi="Times New Roman"/>
          <w:sz w:val="24"/>
          <w:szCs w:val="24"/>
        </w:rPr>
        <w:t xml:space="preserve">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="005B245C" w:rsidRPr="001B5721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1B5721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9043DC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</w:t>
      </w:r>
      <w:proofErr w:type="gramEnd"/>
      <w:r w:rsidR="00E43A52">
        <w:rPr>
          <w:rFonts w:ascii="Times New Roman" w:hAnsi="Times New Roman"/>
          <w:sz w:val="24"/>
          <w:szCs w:val="24"/>
        </w:rPr>
        <w:t xml:space="preserve">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1B5721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23A2DD26" w14:textId="3A0ACD9A" w:rsidR="003D155C" w:rsidRDefault="003D155C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sectPr w:rsidR="003D155C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BF9"/>
    <w:rsid w:val="00083CF5"/>
    <w:rsid w:val="00085A9E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71D99"/>
    <w:rsid w:val="00171FF1"/>
    <w:rsid w:val="001751F5"/>
    <w:rsid w:val="00183B21"/>
    <w:rsid w:val="00184680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B1BE6"/>
    <w:rsid w:val="002B5046"/>
    <w:rsid w:val="002B5933"/>
    <w:rsid w:val="002C61CD"/>
    <w:rsid w:val="002D0C64"/>
    <w:rsid w:val="002D1FB1"/>
    <w:rsid w:val="002D2B14"/>
    <w:rsid w:val="002D454C"/>
    <w:rsid w:val="002D5B46"/>
    <w:rsid w:val="002E0E31"/>
    <w:rsid w:val="002E116E"/>
    <w:rsid w:val="002E135E"/>
    <w:rsid w:val="002E16DD"/>
    <w:rsid w:val="002E41AE"/>
    <w:rsid w:val="002E58A8"/>
    <w:rsid w:val="002E6883"/>
    <w:rsid w:val="002F3451"/>
    <w:rsid w:val="002F66E4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40205"/>
    <w:rsid w:val="00345CAA"/>
    <w:rsid w:val="00350F4B"/>
    <w:rsid w:val="0035608C"/>
    <w:rsid w:val="00360DFF"/>
    <w:rsid w:val="003713E8"/>
    <w:rsid w:val="00376ADE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4D15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9A9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1198A"/>
    <w:rsid w:val="007119E5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36D1"/>
    <w:rsid w:val="008A3973"/>
    <w:rsid w:val="008A6D50"/>
    <w:rsid w:val="008B033D"/>
    <w:rsid w:val="008B0A8A"/>
    <w:rsid w:val="008B0D1D"/>
    <w:rsid w:val="008B3144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10208"/>
    <w:rsid w:val="00910A11"/>
    <w:rsid w:val="0091335F"/>
    <w:rsid w:val="00913BEF"/>
    <w:rsid w:val="00914CF1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7B3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EC4"/>
    <w:rsid w:val="00AF0D01"/>
    <w:rsid w:val="00AF111A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71B2C"/>
    <w:rsid w:val="00C747ED"/>
    <w:rsid w:val="00C75271"/>
    <w:rsid w:val="00C76C0D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D0B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2D4B"/>
    <w:rsid w:val="00D53D74"/>
    <w:rsid w:val="00D55758"/>
    <w:rsid w:val="00D56B05"/>
    <w:rsid w:val="00D61035"/>
    <w:rsid w:val="00D66526"/>
    <w:rsid w:val="00D74DDA"/>
    <w:rsid w:val="00D8105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6715"/>
    <w:rsid w:val="00E33BAC"/>
    <w:rsid w:val="00E3444F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25D8"/>
    <w:rsid w:val="00FD6ED3"/>
    <w:rsid w:val="00FD7900"/>
    <w:rsid w:val="00FE0593"/>
    <w:rsid w:val="00FF0B6C"/>
    <w:rsid w:val="00FF149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st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8@pug1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t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st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st-tender.ru" TargetMode="External"/><Relationship Id="rId19" Type="http://schemas.openxmlformats.org/officeDocument/2006/relationships/hyperlink" Target="http://www.rst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8349</Words>
  <Characters>47591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17</cp:revision>
  <cp:lastPrinted>2023-03-29T12:20:00Z</cp:lastPrinted>
  <dcterms:created xsi:type="dcterms:W3CDTF">2023-03-29T09:15:00Z</dcterms:created>
  <dcterms:modified xsi:type="dcterms:W3CDTF">2023-03-30T09:22:00Z</dcterms:modified>
</cp:coreProperties>
</file>