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446"/>
        <w:gridCol w:w="1530"/>
        <w:gridCol w:w="992"/>
        <w:gridCol w:w="1276"/>
        <w:gridCol w:w="1275"/>
        <w:gridCol w:w="1135"/>
      </w:tblGrid>
      <w:tr w:rsidR="009F127E" w:rsidRPr="00AF18D9" w14:paraId="010168D3" w14:textId="77777777" w:rsidTr="00AE71D4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Но-мер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446" w:type="dxa"/>
          </w:tcPr>
          <w:p w14:paraId="1670774C" w14:textId="1AA412A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Разрешенное </w:t>
            </w:r>
            <w:proofErr w:type="spellStart"/>
            <w:r w:rsidRPr="001C0003">
              <w:rPr>
                <w:rFonts w:ascii="Times New Roman" w:hAnsi="Times New Roman"/>
                <w:color w:val="000000"/>
              </w:rPr>
              <w:t>исполь</w:t>
            </w:r>
            <w:r w:rsidR="0051575B"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зование</w:t>
            </w:r>
            <w:proofErr w:type="spellEnd"/>
            <w:r w:rsidRPr="001C0003">
              <w:rPr>
                <w:rFonts w:ascii="Times New Roman" w:hAnsi="Times New Roman"/>
                <w:color w:val="000000"/>
              </w:rPr>
              <w:t xml:space="preserve">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992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</w:t>
            </w:r>
            <w:proofErr w:type="spellEnd"/>
            <w:r w:rsidRPr="001C00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1C0003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135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51575B" w:rsidRPr="00AF18D9" w14:paraId="254DC95F" w14:textId="77777777" w:rsidTr="00AE71D4">
        <w:trPr>
          <w:trHeight w:val="983"/>
        </w:trPr>
        <w:tc>
          <w:tcPr>
            <w:tcW w:w="421" w:type="dxa"/>
          </w:tcPr>
          <w:p w14:paraId="2E1F0EE4" w14:textId="77777777" w:rsidR="0051575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33E368CA" w14:textId="78F4ECA3" w:rsidR="0051575B" w:rsidRDefault="0051575B" w:rsidP="00515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64:46:010309:246,</w:t>
            </w:r>
            <w:r w:rsidRPr="000052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0528B">
              <w:rPr>
                <w:rFonts w:ascii="Times New Roman" w:hAnsi="Times New Roman"/>
                <w:color w:val="000000"/>
              </w:rPr>
              <w:t>располо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r w:rsidRPr="0000528B">
              <w:rPr>
                <w:rFonts w:ascii="Times New Roman" w:hAnsi="Times New Roman"/>
                <w:color w:val="000000"/>
              </w:rPr>
              <w:t xml:space="preserve"> по адресу: </w:t>
            </w:r>
            <w:proofErr w:type="gramStart"/>
            <w:r w:rsidRPr="0000528B">
              <w:rPr>
                <w:rFonts w:ascii="Times New Roman" w:hAnsi="Times New Roman"/>
                <w:color w:val="000000"/>
              </w:rPr>
              <w:t>Саратов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00528B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proofErr w:type="gramEnd"/>
            <w:r w:rsidRPr="0000528B">
              <w:rPr>
                <w:rFonts w:ascii="Times New Roman" w:hAnsi="Times New Roman"/>
                <w:color w:val="000000"/>
              </w:rPr>
              <w:t xml:space="preserve"> область,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Северная промзона в 350м на юго-восток от нежилого здания 4. </w:t>
            </w:r>
          </w:p>
          <w:p w14:paraId="08E76DB1" w14:textId="2CDB5A1B" w:rsidR="0051575B" w:rsidRPr="004D4012" w:rsidRDefault="0051575B" w:rsidP="00515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446" w:type="dxa"/>
          </w:tcPr>
          <w:p w14:paraId="3167C417" w14:textId="04CC4B41" w:rsidR="0051575B" w:rsidRPr="00F51015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E84">
              <w:rPr>
                <w:rFonts w:ascii="Times New Roman" w:hAnsi="Times New Roman"/>
                <w:color w:val="000000"/>
              </w:rPr>
              <w:t xml:space="preserve">хранение и переработка </w:t>
            </w:r>
            <w:proofErr w:type="gramStart"/>
            <w:r w:rsidRPr="00C03E84">
              <w:rPr>
                <w:rFonts w:ascii="Times New Roman" w:hAnsi="Times New Roman"/>
                <w:color w:val="000000"/>
              </w:rPr>
              <w:t>сельско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C03E84">
              <w:rPr>
                <w:rFonts w:ascii="Times New Roman" w:hAnsi="Times New Roman"/>
                <w:color w:val="000000"/>
              </w:rPr>
              <w:t>хозяй</w:t>
            </w:r>
            <w:proofErr w:type="spellEnd"/>
            <w:r w:rsidRPr="00C03E84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C03E84">
              <w:rPr>
                <w:rFonts w:ascii="Times New Roman" w:hAnsi="Times New Roman"/>
                <w:color w:val="000000"/>
              </w:rPr>
              <w:t>ственной</w:t>
            </w:r>
            <w:proofErr w:type="spellEnd"/>
            <w:proofErr w:type="gramEnd"/>
            <w:r w:rsidRPr="00C03E84">
              <w:rPr>
                <w:rFonts w:ascii="Times New Roman" w:hAnsi="Times New Roman"/>
                <w:color w:val="000000"/>
              </w:rPr>
              <w:t xml:space="preserve"> продукции</w:t>
            </w:r>
          </w:p>
        </w:tc>
        <w:tc>
          <w:tcPr>
            <w:tcW w:w="1530" w:type="dxa"/>
          </w:tcPr>
          <w:p w14:paraId="74DA874F" w14:textId="42A1A204" w:rsidR="0051575B" w:rsidRPr="00F51015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E84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E85E38C" w14:textId="701678DB" w:rsidR="0051575B" w:rsidRPr="00EB4A58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E84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276" w:type="dxa"/>
          </w:tcPr>
          <w:p w14:paraId="717769D1" w14:textId="686A4BA6" w:rsidR="0051575B" w:rsidRPr="00EB4A58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C03E84">
              <w:rPr>
                <w:rFonts w:ascii="Times New Roman" w:hAnsi="Times New Roman"/>
                <w:color w:val="000000"/>
                <w:spacing w:val="-20"/>
                <w:lang w:val="en-US"/>
              </w:rPr>
              <w:t>10517.00</w:t>
            </w:r>
          </w:p>
        </w:tc>
        <w:tc>
          <w:tcPr>
            <w:tcW w:w="1275" w:type="dxa"/>
          </w:tcPr>
          <w:p w14:paraId="0D236FCA" w14:textId="01162E7B" w:rsidR="0051575B" w:rsidRPr="00EB4A58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C03E84">
              <w:rPr>
                <w:rFonts w:ascii="Times New Roman" w:hAnsi="Times New Roman"/>
                <w:color w:val="000000"/>
                <w:spacing w:val="-20"/>
                <w:lang w:val="en-US"/>
              </w:rPr>
              <w:t>10517.00</w:t>
            </w:r>
          </w:p>
        </w:tc>
        <w:tc>
          <w:tcPr>
            <w:tcW w:w="1135" w:type="dxa"/>
          </w:tcPr>
          <w:p w14:paraId="23844B69" w14:textId="1FB1DB60" w:rsidR="0051575B" w:rsidRPr="00EB4A58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C03E84">
              <w:rPr>
                <w:rFonts w:ascii="Times New Roman" w:hAnsi="Times New Roman"/>
                <w:color w:val="000000"/>
                <w:spacing w:val="-20"/>
                <w:lang w:val="en-US"/>
              </w:rPr>
              <w:t>315</w:t>
            </w:r>
            <w:r w:rsidRPr="00C03E84">
              <w:rPr>
                <w:rFonts w:ascii="Times New Roman" w:hAnsi="Times New Roman"/>
                <w:color w:val="000000"/>
                <w:spacing w:val="-20"/>
              </w:rPr>
              <w:t>,00</w:t>
            </w:r>
          </w:p>
        </w:tc>
      </w:tr>
      <w:tr w:rsidR="0051575B" w:rsidRPr="00AF18D9" w14:paraId="7F268A9C" w14:textId="77777777" w:rsidTr="00AE71D4">
        <w:trPr>
          <w:trHeight w:val="983"/>
        </w:trPr>
        <w:tc>
          <w:tcPr>
            <w:tcW w:w="421" w:type="dxa"/>
          </w:tcPr>
          <w:p w14:paraId="2BC51A86" w14:textId="199F0198" w:rsidR="0051575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0F16448B" w14:textId="4736CF8F" w:rsidR="0051575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</w:t>
            </w:r>
            <w:r w:rsidRPr="00C03E84">
              <w:rPr>
                <w:rFonts w:ascii="Times New Roman" w:hAnsi="Times New Roman"/>
                <w:color w:val="000000"/>
              </w:rPr>
              <w:t>010702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C03E84">
              <w:rPr>
                <w:rFonts w:ascii="Times New Roman" w:hAnsi="Times New Roman"/>
                <w:color w:val="000000"/>
              </w:rPr>
              <w:t>365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052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0528B">
              <w:rPr>
                <w:rFonts w:ascii="Times New Roman" w:hAnsi="Times New Roman"/>
                <w:color w:val="000000"/>
              </w:rPr>
              <w:t>располо</w:t>
            </w:r>
            <w:r>
              <w:rPr>
                <w:rFonts w:ascii="Times New Roman" w:hAnsi="Times New Roman"/>
                <w:color w:val="000000"/>
              </w:rPr>
              <w:t>ж-</w:t>
            </w:r>
            <w:r w:rsidRPr="0000528B">
              <w:rPr>
                <w:rFonts w:ascii="Times New Roman" w:hAnsi="Times New Roman"/>
                <w:color w:val="000000"/>
              </w:rPr>
              <w:t>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r w:rsidRPr="0000528B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00528B">
              <w:rPr>
                <w:rFonts w:ascii="Times New Roman" w:hAnsi="Times New Roman"/>
                <w:color w:val="000000"/>
              </w:rPr>
              <w:t xml:space="preserve">адресу: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DC9">
              <w:rPr>
                <w:rFonts w:ascii="Times New Roman" w:hAnsi="Times New Roman"/>
                <w:color w:val="000000"/>
              </w:rPr>
              <w:t>Саратов</w:t>
            </w:r>
            <w:proofErr w:type="gramEnd"/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772DC9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772DC9">
              <w:rPr>
                <w:rFonts w:ascii="Times New Roman" w:hAnsi="Times New Roman"/>
                <w:color w:val="000000"/>
              </w:rPr>
              <w:t xml:space="preserve"> область, Пугачев</w:t>
            </w:r>
            <w:r>
              <w:rPr>
                <w:rFonts w:ascii="Times New Roman" w:hAnsi="Times New Roman"/>
                <w:color w:val="000000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</w:rPr>
              <w:t>кий м. р-н</w:t>
            </w:r>
            <w:r w:rsidRPr="00772DC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город Пугачев,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ул.Заводская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прилегающий к земельному участку 50.</w:t>
            </w:r>
          </w:p>
          <w:p w14:paraId="43975355" w14:textId="645046E9" w:rsidR="0051575B" w:rsidRPr="0000528B" w:rsidRDefault="0051575B" w:rsidP="00515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446" w:type="dxa"/>
          </w:tcPr>
          <w:p w14:paraId="1F64B6C0" w14:textId="5509DC6A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объекты дорожного сервиса</w:t>
            </w:r>
          </w:p>
        </w:tc>
        <w:tc>
          <w:tcPr>
            <w:tcW w:w="1530" w:type="dxa"/>
          </w:tcPr>
          <w:p w14:paraId="75C3B98A" w14:textId="695427BA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E84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0B1E282" w14:textId="71E7DA0E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276" w:type="dxa"/>
          </w:tcPr>
          <w:p w14:paraId="734B8D55" w14:textId="6BA585E4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152317,07</w:t>
            </w:r>
          </w:p>
        </w:tc>
        <w:tc>
          <w:tcPr>
            <w:tcW w:w="1275" w:type="dxa"/>
          </w:tcPr>
          <w:p w14:paraId="3479FCAD" w14:textId="6ABC9E7D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76158,53</w:t>
            </w:r>
          </w:p>
        </w:tc>
        <w:tc>
          <w:tcPr>
            <w:tcW w:w="1135" w:type="dxa"/>
          </w:tcPr>
          <w:p w14:paraId="46DF49FF" w14:textId="588BC332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4569</w:t>
            </w:r>
            <w:r w:rsidRPr="00C03E8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1575B" w:rsidRPr="00AF18D9" w14:paraId="5BCEAA38" w14:textId="77777777" w:rsidTr="00AE71D4">
        <w:trPr>
          <w:trHeight w:val="983"/>
        </w:trPr>
        <w:tc>
          <w:tcPr>
            <w:tcW w:w="421" w:type="dxa"/>
          </w:tcPr>
          <w:p w14:paraId="48DA72A1" w14:textId="13CC72D6" w:rsidR="0051575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77" w:type="dxa"/>
          </w:tcPr>
          <w:p w14:paraId="5C04213C" w14:textId="5D131F6D" w:rsidR="0051575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F4C">
              <w:rPr>
                <w:rFonts w:ascii="Times New Roman" w:hAnsi="Times New Roman"/>
                <w:color w:val="000000"/>
              </w:rPr>
              <w:t>Земельный участок с кадастровым номером 64:46:</w:t>
            </w:r>
            <w:r>
              <w:rPr>
                <w:rFonts w:ascii="Times New Roman" w:hAnsi="Times New Roman"/>
                <w:color w:val="000000"/>
              </w:rPr>
              <w:t>010403</w:t>
            </w:r>
            <w:r w:rsidRPr="004A5F4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1084</w:t>
            </w:r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располо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A5F4C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4A5F4C">
              <w:rPr>
                <w:rFonts w:ascii="Times New Roman" w:hAnsi="Times New Roman"/>
                <w:color w:val="000000"/>
              </w:rPr>
              <w:t>адресу:  Саратов</w:t>
            </w:r>
            <w:proofErr w:type="gramEnd"/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</w:t>
            </w:r>
            <w:r w:rsidRPr="004A5F4C">
              <w:rPr>
                <w:rFonts w:ascii="Times New Roman" w:hAnsi="Times New Roman"/>
                <w:color w:val="000000"/>
              </w:rPr>
              <w:t>Пугачев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мкр.Первый</w:t>
            </w:r>
            <w:proofErr w:type="spellEnd"/>
            <w:r>
              <w:rPr>
                <w:rFonts w:ascii="Times New Roman" w:hAnsi="Times New Roman"/>
                <w:color w:val="000000"/>
              </w:rPr>
              <w:t>, примерно в 26м на юго-восток от нежилого здания 58.</w:t>
            </w:r>
            <w:r w:rsidRPr="004A5F4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F6C5D81" w14:textId="257BE0A0" w:rsidR="0051575B" w:rsidRPr="0000528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446" w:type="dxa"/>
          </w:tcPr>
          <w:p w14:paraId="7B4C27F4" w14:textId="1C652E32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объекты торговли</w:t>
            </w:r>
          </w:p>
        </w:tc>
        <w:tc>
          <w:tcPr>
            <w:tcW w:w="1530" w:type="dxa"/>
          </w:tcPr>
          <w:p w14:paraId="33A5B2DA" w14:textId="70AA065C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FE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6CB2EBB" w14:textId="45C2DB3A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</w:tcPr>
          <w:p w14:paraId="6BCCBE75" w14:textId="5F6117CF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5662,76</w:t>
            </w:r>
          </w:p>
        </w:tc>
        <w:tc>
          <w:tcPr>
            <w:tcW w:w="1275" w:type="dxa"/>
          </w:tcPr>
          <w:p w14:paraId="28B37887" w14:textId="2ADB54F0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5662,76</w:t>
            </w:r>
          </w:p>
        </w:tc>
        <w:tc>
          <w:tcPr>
            <w:tcW w:w="1135" w:type="dxa"/>
          </w:tcPr>
          <w:p w14:paraId="0823ADC9" w14:textId="3B5654E1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169,00</w:t>
            </w:r>
          </w:p>
        </w:tc>
      </w:tr>
      <w:tr w:rsidR="0051575B" w:rsidRPr="00AF18D9" w14:paraId="781FBEA4" w14:textId="77777777" w:rsidTr="00AE71D4">
        <w:trPr>
          <w:trHeight w:val="983"/>
        </w:trPr>
        <w:tc>
          <w:tcPr>
            <w:tcW w:w="421" w:type="dxa"/>
          </w:tcPr>
          <w:p w14:paraId="1AF7E59C" w14:textId="2AB63877" w:rsidR="0051575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977" w:type="dxa"/>
          </w:tcPr>
          <w:p w14:paraId="7A02FF78" w14:textId="458348C7" w:rsidR="0051575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F4C">
              <w:rPr>
                <w:rFonts w:ascii="Times New Roman" w:hAnsi="Times New Roman"/>
                <w:color w:val="000000"/>
              </w:rPr>
              <w:t>Земельный участок с кадастровым номером 64:46:</w:t>
            </w:r>
            <w:r w:rsidRPr="00847160">
              <w:rPr>
                <w:rFonts w:ascii="Times New Roman" w:hAnsi="Times New Roman"/>
                <w:color w:val="000000"/>
              </w:rPr>
              <w:t>010209</w:t>
            </w:r>
            <w:r w:rsidRPr="004A5F4C">
              <w:rPr>
                <w:rFonts w:ascii="Times New Roman" w:hAnsi="Times New Roman"/>
                <w:color w:val="000000"/>
              </w:rPr>
              <w:t>:</w:t>
            </w:r>
            <w:r w:rsidRPr="00847160">
              <w:rPr>
                <w:rFonts w:ascii="Times New Roman" w:hAnsi="Times New Roman"/>
                <w:color w:val="000000"/>
              </w:rPr>
              <w:t>638</w:t>
            </w:r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располо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A5F4C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4A5F4C">
              <w:rPr>
                <w:rFonts w:ascii="Times New Roman" w:hAnsi="Times New Roman"/>
                <w:color w:val="000000"/>
              </w:rPr>
              <w:t>адресу:  Саратов</w:t>
            </w:r>
            <w:proofErr w:type="gramEnd"/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</w:t>
            </w:r>
            <w:r w:rsidRPr="004A5F4C">
              <w:rPr>
                <w:rFonts w:ascii="Times New Roman" w:hAnsi="Times New Roman"/>
                <w:color w:val="000000"/>
              </w:rPr>
              <w:t>Пугачев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в районе  нежилого здания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д.152.</w:t>
            </w:r>
            <w:r w:rsidRPr="004A5F4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33045E6" w14:textId="600FA696" w:rsidR="0051575B" w:rsidRPr="0000528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F4C">
              <w:rPr>
                <w:rFonts w:ascii="Times New Roman" w:hAnsi="Times New Roman"/>
                <w:color w:val="000000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446" w:type="dxa"/>
          </w:tcPr>
          <w:p w14:paraId="5DF6532F" w14:textId="5376BC68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объекты дорожного сервиса</w:t>
            </w:r>
          </w:p>
        </w:tc>
        <w:tc>
          <w:tcPr>
            <w:tcW w:w="1530" w:type="dxa"/>
          </w:tcPr>
          <w:p w14:paraId="4DE2089E" w14:textId="0D26BB8C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FE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371675E" w14:textId="21F5B491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3007</w:t>
            </w:r>
          </w:p>
        </w:tc>
        <w:tc>
          <w:tcPr>
            <w:tcW w:w="1276" w:type="dxa"/>
          </w:tcPr>
          <w:p w14:paraId="60977669" w14:textId="6A1CD5D2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795561,99</w:t>
            </w:r>
          </w:p>
        </w:tc>
        <w:tc>
          <w:tcPr>
            <w:tcW w:w="1275" w:type="dxa"/>
          </w:tcPr>
          <w:p w14:paraId="2DA67E53" w14:textId="6F43CD80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238668,59</w:t>
            </w:r>
          </w:p>
        </w:tc>
        <w:tc>
          <w:tcPr>
            <w:tcW w:w="1135" w:type="dxa"/>
          </w:tcPr>
          <w:p w14:paraId="67490A5F" w14:textId="172F9D24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23866,00</w:t>
            </w:r>
          </w:p>
        </w:tc>
      </w:tr>
      <w:tr w:rsidR="0051575B" w:rsidRPr="00AF18D9" w14:paraId="1618EE82" w14:textId="77777777" w:rsidTr="00AE71D4">
        <w:trPr>
          <w:trHeight w:val="983"/>
        </w:trPr>
        <w:tc>
          <w:tcPr>
            <w:tcW w:w="421" w:type="dxa"/>
          </w:tcPr>
          <w:p w14:paraId="39C1FA8F" w14:textId="573801A6" w:rsidR="0051575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2977" w:type="dxa"/>
          </w:tcPr>
          <w:p w14:paraId="18AC2873" w14:textId="0842171F" w:rsidR="0051575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F4C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4A5F4C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</w:rPr>
              <w:t>00000</w:t>
            </w:r>
            <w:r w:rsidRPr="004A5F4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4114</w:t>
            </w:r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располо</w:t>
            </w:r>
            <w:r w:rsidR="000874C8">
              <w:rPr>
                <w:rFonts w:ascii="Times New Roman" w:hAnsi="Times New Roman"/>
                <w:color w:val="000000"/>
              </w:rPr>
              <w:t>-</w:t>
            </w:r>
            <w:r w:rsidRPr="004A5F4C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4A5F4C">
              <w:rPr>
                <w:rFonts w:ascii="Times New Roman" w:hAnsi="Times New Roman"/>
                <w:color w:val="000000"/>
              </w:rPr>
              <w:t>адресу:  Саратов</w:t>
            </w:r>
            <w:proofErr w:type="gramEnd"/>
            <w:r w:rsidR="000874C8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область, Пугачев</w:t>
            </w:r>
            <w:r w:rsidRPr="004A5F4C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4A5F4C">
              <w:rPr>
                <w:rFonts w:ascii="Times New Roman" w:hAnsi="Times New Roman"/>
                <w:color w:val="000000"/>
              </w:rPr>
              <w:t>кий  р</w:t>
            </w:r>
            <w:r>
              <w:rPr>
                <w:rFonts w:ascii="Times New Roman" w:hAnsi="Times New Roman"/>
                <w:color w:val="000000"/>
              </w:rPr>
              <w:t>айо</w:t>
            </w:r>
            <w:r w:rsidRPr="004A5F4C">
              <w:rPr>
                <w:rFonts w:ascii="Times New Roman" w:hAnsi="Times New Roman"/>
                <w:color w:val="000000"/>
              </w:rPr>
              <w:t xml:space="preserve">н,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с.Преображенка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ул.</w:t>
            </w:r>
            <w:r>
              <w:rPr>
                <w:rFonts w:ascii="Times New Roman" w:hAnsi="Times New Roman"/>
                <w:color w:val="000000"/>
              </w:rPr>
              <w:t>Молодежн</w:t>
            </w:r>
            <w:r w:rsidRPr="004A5F4C">
              <w:rPr>
                <w:rFonts w:ascii="Times New Roman" w:hAnsi="Times New Roman"/>
                <w:color w:val="000000"/>
              </w:rPr>
              <w:t>ая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в 530м на северо-запад от нежилого здания 1. </w:t>
            </w:r>
          </w:p>
          <w:p w14:paraId="61B602DC" w14:textId="413A2501" w:rsidR="0051575B" w:rsidRPr="0000528B" w:rsidRDefault="0051575B" w:rsidP="005157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F4C">
              <w:rPr>
                <w:rFonts w:ascii="Times New Roman" w:hAnsi="Times New Roman"/>
                <w:color w:val="000000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446" w:type="dxa"/>
          </w:tcPr>
          <w:p w14:paraId="1E9893A1" w14:textId="7F8AFFB9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сельско-</w:t>
            </w:r>
            <w:proofErr w:type="spellStart"/>
            <w:r>
              <w:rPr>
                <w:rFonts w:ascii="Times New Roman" w:hAnsi="Times New Roman"/>
                <w:color w:val="000000"/>
              </w:rPr>
              <w:t>хозяй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ственного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производ</w:t>
            </w:r>
            <w:r w:rsidR="000874C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ства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30" w:type="dxa"/>
          </w:tcPr>
          <w:p w14:paraId="5E645BEE" w14:textId="4B37A607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FE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4B27AE80" w14:textId="30E93B94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59000</w:t>
            </w:r>
          </w:p>
        </w:tc>
        <w:tc>
          <w:tcPr>
            <w:tcW w:w="1276" w:type="dxa"/>
          </w:tcPr>
          <w:p w14:paraId="4C5E33B3" w14:textId="7E9F58DB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64280,50</w:t>
            </w:r>
          </w:p>
        </w:tc>
        <w:tc>
          <w:tcPr>
            <w:tcW w:w="1275" w:type="dxa"/>
          </w:tcPr>
          <w:p w14:paraId="54F233A4" w14:textId="4220BD53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64280,50</w:t>
            </w:r>
          </w:p>
        </w:tc>
        <w:tc>
          <w:tcPr>
            <w:tcW w:w="1135" w:type="dxa"/>
          </w:tcPr>
          <w:p w14:paraId="6AB3FDB5" w14:textId="7D0BE50D" w:rsidR="0051575B" w:rsidRDefault="0051575B" w:rsidP="00515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1928,00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6947247A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EC0A37">
        <w:rPr>
          <w:b/>
          <w:color w:val="000000"/>
          <w:szCs w:val="24"/>
        </w:rPr>
        <w:t>4</w:t>
      </w:r>
      <w:r w:rsidR="007C2D3D">
        <w:rPr>
          <w:b/>
          <w:color w:val="000000"/>
          <w:szCs w:val="24"/>
        </w:rPr>
        <w:t xml:space="preserve"> </w:t>
      </w:r>
      <w:r w:rsidR="00976A69">
        <w:rPr>
          <w:b/>
          <w:color w:val="000000"/>
          <w:szCs w:val="24"/>
        </w:rPr>
        <w:t>ию</w:t>
      </w:r>
      <w:r w:rsidR="00EC0A37">
        <w:rPr>
          <w:b/>
          <w:color w:val="000000"/>
          <w:szCs w:val="24"/>
        </w:rPr>
        <w:t>л</w:t>
      </w:r>
      <w:r w:rsidR="00976A69">
        <w:rPr>
          <w:b/>
          <w:color w:val="000000"/>
          <w:szCs w:val="24"/>
        </w:rPr>
        <w:t>я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</w:t>
      </w:r>
      <w:proofErr w:type="gramStart"/>
      <w:r>
        <w:rPr>
          <w:color w:val="000000"/>
          <w:szCs w:val="24"/>
        </w:rPr>
        <w:t xml:space="preserve">района </w:t>
      </w:r>
      <w:r w:rsidR="00D941AA">
        <w:rPr>
          <w:color w:val="000000"/>
          <w:szCs w:val="24"/>
        </w:rPr>
        <w:t xml:space="preserve"> Саратовской</w:t>
      </w:r>
      <w:proofErr w:type="gramEnd"/>
      <w:r w:rsidR="00D941AA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>
        <w:rPr>
          <w:color w:val="000000"/>
          <w:szCs w:val="24"/>
        </w:rPr>
        <w:t>г.Пугачев</w:t>
      </w:r>
      <w:proofErr w:type="spellEnd"/>
      <w:r w:rsidR="00D941AA">
        <w:rPr>
          <w:color w:val="000000"/>
          <w:szCs w:val="24"/>
        </w:rPr>
        <w:t xml:space="preserve">, </w:t>
      </w:r>
      <w:proofErr w:type="spellStart"/>
      <w:r w:rsidR="00D941AA">
        <w:rPr>
          <w:color w:val="000000"/>
          <w:szCs w:val="24"/>
        </w:rPr>
        <w:t>ул.Пушкинская</w:t>
      </w:r>
      <w:proofErr w:type="spellEnd"/>
      <w:r w:rsidR="00D941AA">
        <w:rPr>
          <w:color w:val="000000"/>
          <w:szCs w:val="24"/>
        </w:rPr>
        <w:t xml:space="preserve">, д.280. Адрес электронной почты: </w:t>
      </w:r>
      <w:hyperlink r:id="rId7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F122B8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proofErr w:type="spellStart"/>
        <w:r w:rsidR="0064631E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76731BCD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C90B13">
        <w:rPr>
          <w:color w:val="000000"/>
          <w:szCs w:val="24"/>
        </w:rPr>
        <w:t>от</w:t>
      </w:r>
      <w:r w:rsidR="000C3E69" w:rsidRPr="00C90B13">
        <w:rPr>
          <w:color w:val="000000"/>
          <w:szCs w:val="24"/>
        </w:rPr>
        <w:t xml:space="preserve"> </w:t>
      </w:r>
      <w:r w:rsidR="00C90B13">
        <w:rPr>
          <w:color w:val="000000"/>
          <w:szCs w:val="24"/>
        </w:rPr>
        <w:t>1 июня</w:t>
      </w:r>
      <w:r w:rsidR="0011554E" w:rsidRPr="00C90B13">
        <w:rPr>
          <w:color w:val="000000"/>
          <w:szCs w:val="24"/>
        </w:rPr>
        <w:t xml:space="preserve"> 2023</w:t>
      </w:r>
      <w:r w:rsidR="00376ADE" w:rsidRPr="00C90B13">
        <w:rPr>
          <w:color w:val="000000"/>
          <w:szCs w:val="24"/>
        </w:rPr>
        <w:t xml:space="preserve"> года</w:t>
      </w:r>
      <w:r w:rsidRPr="00C90B13">
        <w:rPr>
          <w:color w:val="000000"/>
          <w:szCs w:val="24"/>
        </w:rPr>
        <w:t xml:space="preserve"> № </w:t>
      </w:r>
      <w:r w:rsidR="002D3915" w:rsidRPr="00C90B13">
        <w:rPr>
          <w:color w:val="000000"/>
          <w:szCs w:val="24"/>
        </w:rPr>
        <w:t>1</w:t>
      </w:r>
      <w:r w:rsidR="00C90B13">
        <w:rPr>
          <w:color w:val="000000"/>
          <w:szCs w:val="24"/>
        </w:rPr>
        <w:t>90</w:t>
      </w:r>
      <w:r w:rsidRPr="00C90B13">
        <w:rPr>
          <w:color w:val="000000"/>
          <w:szCs w:val="24"/>
        </w:rPr>
        <w:t>-</w:t>
      </w:r>
      <w:r w:rsidR="008B3144" w:rsidRPr="00C90B13">
        <w:rPr>
          <w:color w:val="000000"/>
          <w:szCs w:val="24"/>
        </w:rPr>
        <w:t>р</w:t>
      </w:r>
      <w:r w:rsidR="008B3144" w:rsidRPr="002D3915">
        <w:rPr>
          <w:color w:val="000000"/>
          <w:szCs w:val="24"/>
        </w:rPr>
        <w:t xml:space="preserve"> «О проведении</w:t>
      </w:r>
      <w:r w:rsidRPr="002D3915">
        <w:rPr>
          <w:color w:val="000000"/>
          <w:szCs w:val="24"/>
        </w:rPr>
        <w:t xml:space="preserve"> </w:t>
      </w:r>
      <w:proofErr w:type="gramStart"/>
      <w:r w:rsidRPr="002D3915">
        <w:rPr>
          <w:color w:val="000000"/>
          <w:szCs w:val="24"/>
        </w:rPr>
        <w:t>аукцио</w:t>
      </w:r>
      <w:r w:rsidR="00834E7F" w:rsidRPr="002D3915">
        <w:rPr>
          <w:color w:val="000000"/>
          <w:szCs w:val="24"/>
        </w:rPr>
        <w:t>на</w:t>
      </w:r>
      <w:r w:rsidR="00834E7F" w:rsidRPr="00A12E87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 xml:space="preserve"> в</w:t>
      </w:r>
      <w:proofErr w:type="gramEnd"/>
      <w:r w:rsidR="008B3144" w:rsidRPr="00A12E87">
        <w:rPr>
          <w:color w:val="000000"/>
          <w:szCs w:val="24"/>
        </w:rPr>
        <w:t xml:space="preserve"> электронной форме </w:t>
      </w:r>
      <w:r w:rsidR="00834E7F" w:rsidRPr="00A12E87">
        <w:rPr>
          <w:color w:val="000000"/>
          <w:szCs w:val="24"/>
        </w:rPr>
        <w:t>на право заключения договор</w:t>
      </w:r>
      <w:r w:rsidR="00915CA9">
        <w:rPr>
          <w:color w:val="000000"/>
          <w:szCs w:val="24"/>
        </w:rPr>
        <w:t>ов</w:t>
      </w:r>
      <w:r w:rsidR="00F37C5C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>аренды земельн</w:t>
      </w:r>
      <w:r w:rsidR="00915CA9">
        <w:rPr>
          <w:color w:val="000000"/>
          <w:szCs w:val="24"/>
        </w:rPr>
        <w:t>ых</w:t>
      </w:r>
      <w:r w:rsidR="008B3144" w:rsidRPr="00A12E87">
        <w:rPr>
          <w:color w:val="000000"/>
          <w:szCs w:val="24"/>
        </w:rPr>
        <w:t xml:space="preserve"> участк</w:t>
      </w:r>
      <w:r w:rsidR="00915CA9">
        <w:rPr>
          <w:color w:val="000000"/>
          <w:szCs w:val="24"/>
        </w:rPr>
        <w:t>ов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4209BFB5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EC0A37" w:rsidRPr="008E2A7E">
          <w:rPr>
            <w:rStyle w:val="a9"/>
            <w:szCs w:val="24"/>
            <w:lang w:val="en-US"/>
          </w:rPr>
          <w:t>www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rts</w:t>
        </w:r>
        <w:r w:rsidR="00EC0A37" w:rsidRPr="008E2A7E">
          <w:rPr>
            <w:rStyle w:val="a9"/>
            <w:szCs w:val="24"/>
          </w:rPr>
          <w:t>-</w:t>
        </w:r>
        <w:r w:rsidR="00EC0A37" w:rsidRPr="008E2A7E">
          <w:rPr>
            <w:rStyle w:val="a9"/>
            <w:szCs w:val="24"/>
            <w:lang w:val="en-US"/>
          </w:rPr>
          <w:t>tender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5E1C0F24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>с</w:t>
      </w:r>
      <w:r w:rsidR="00652E4D">
        <w:rPr>
          <w:b/>
          <w:color w:val="000000"/>
          <w:szCs w:val="24"/>
        </w:rPr>
        <w:t>о</w:t>
      </w:r>
      <w:r w:rsidR="007C2D3D" w:rsidRPr="00E476D9">
        <w:rPr>
          <w:b/>
          <w:color w:val="000000"/>
          <w:szCs w:val="24"/>
        </w:rPr>
        <w:t xml:space="preserve"> </w:t>
      </w:r>
      <w:r w:rsidR="00652E4D">
        <w:rPr>
          <w:b/>
          <w:color w:val="000000"/>
          <w:szCs w:val="24"/>
        </w:rPr>
        <w:t>2</w:t>
      </w:r>
      <w:r w:rsidR="00E71403">
        <w:rPr>
          <w:b/>
          <w:color w:val="000000"/>
          <w:szCs w:val="24"/>
        </w:rPr>
        <w:t xml:space="preserve"> июня</w:t>
      </w:r>
      <w:r w:rsidR="007C2D3D" w:rsidRPr="00E476D9">
        <w:rPr>
          <w:b/>
          <w:color w:val="000000"/>
          <w:szCs w:val="24"/>
        </w:rPr>
        <w:t xml:space="preserve"> 2023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F37C5C">
        <w:rPr>
          <w:b/>
          <w:color w:val="000000"/>
          <w:szCs w:val="24"/>
        </w:rPr>
        <w:t>2</w:t>
      </w:r>
      <w:r w:rsidR="00E71403">
        <w:rPr>
          <w:b/>
          <w:color w:val="000000"/>
          <w:szCs w:val="24"/>
        </w:rPr>
        <w:t>9</w:t>
      </w:r>
      <w:r w:rsidR="00F37C5C">
        <w:rPr>
          <w:b/>
          <w:color w:val="000000"/>
          <w:szCs w:val="24"/>
        </w:rPr>
        <w:t xml:space="preserve"> июня</w:t>
      </w:r>
      <w:r w:rsidR="00AF111A" w:rsidRPr="00E476D9">
        <w:rPr>
          <w:b/>
          <w:color w:val="000000"/>
          <w:szCs w:val="24"/>
        </w:rPr>
        <w:t xml:space="preserve"> 2023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</w:t>
      </w:r>
      <w:proofErr w:type="spellStart"/>
      <w:r w:rsidR="00850FDD" w:rsidRPr="00E476D9">
        <w:rPr>
          <w:b/>
          <w:color w:val="000000"/>
          <w:szCs w:val="24"/>
        </w:rPr>
        <w:t>мск</w:t>
      </w:r>
      <w:proofErr w:type="spellEnd"/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7777777" w:rsidR="008A1D7A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E476D9">
        <w:rPr>
          <w:b/>
          <w:color w:val="000000"/>
          <w:szCs w:val="24"/>
        </w:rPr>
        <w:t>Срок аренды земельн</w:t>
      </w:r>
      <w:r w:rsidR="008A1D7A">
        <w:rPr>
          <w:b/>
          <w:color w:val="000000"/>
          <w:szCs w:val="24"/>
        </w:rPr>
        <w:t>ых</w:t>
      </w:r>
      <w:r w:rsidR="00F37C5C">
        <w:rPr>
          <w:b/>
          <w:color w:val="000000"/>
          <w:szCs w:val="24"/>
        </w:rPr>
        <w:t xml:space="preserve"> участк</w:t>
      </w:r>
      <w:r w:rsidR="008A1D7A">
        <w:rPr>
          <w:b/>
          <w:color w:val="000000"/>
          <w:szCs w:val="24"/>
        </w:rPr>
        <w:t xml:space="preserve">ов: </w:t>
      </w:r>
    </w:p>
    <w:p w14:paraId="564A59DF" w14:textId="33306668" w:rsidR="008A1D7A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</w:t>
      </w:r>
      <w:r w:rsidR="00E71403">
        <w:rPr>
          <w:b/>
          <w:color w:val="000000"/>
          <w:szCs w:val="24"/>
        </w:rPr>
        <w:t>46</w:t>
      </w:r>
      <w:r>
        <w:rPr>
          <w:b/>
          <w:color w:val="000000"/>
          <w:szCs w:val="24"/>
        </w:rPr>
        <w:t>:</w:t>
      </w:r>
      <w:r w:rsidR="00E71403">
        <w:rPr>
          <w:b/>
          <w:color w:val="000000"/>
          <w:szCs w:val="24"/>
        </w:rPr>
        <w:t>010309</w:t>
      </w:r>
      <w:r>
        <w:rPr>
          <w:b/>
          <w:color w:val="000000"/>
          <w:szCs w:val="24"/>
        </w:rPr>
        <w:t>:</w:t>
      </w:r>
      <w:r w:rsidR="00E71403">
        <w:rPr>
          <w:b/>
          <w:color w:val="000000"/>
          <w:szCs w:val="24"/>
        </w:rPr>
        <w:t>246</w:t>
      </w:r>
      <w:r>
        <w:rPr>
          <w:b/>
          <w:color w:val="000000"/>
          <w:szCs w:val="24"/>
        </w:rPr>
        <w:t xml:space="preserve"> – </w:t>
      </w:r>
      <w:r w:rsidR="00E71403">
        <w:rPr>
          <w:b/>
          <w:color w:val="000000"/>
          <w:szCs w:val="24"/>
        </w:rPr>
        <w:t>4</w:t>
      </w:r>
      <w:r>
        <w:rPr>
          <w:b/>
          <w:color w:val="000000"/>
          <w:szCs w:val="24"/>
        </w:rPr>
        <w:t xml:space="preserve"> года </w:t>
      </w:r>
      <w:r w:rsidR="00E71403">
        <w:rPr>
          <w:b/>
          <w:color w:val="000000"/>
          <w:szCs w:val="24"/>
        </w:rPr>
        <w:t xml:space="preserve">10 </w:t>
      </w:r>
      <w:r>
        <w:rPr>
          <w:b/>
          <w:color w:val="000000"/>
          <w:szCs w:val="24"/>
        </w:rPr>
        <w:t xml:space="preserve">месяцев </w:t>
      </w:r>
    </w:p>
    <w:p w14:paraId="68ABC8DC" w14:textId="13685111" w:rsidR="00272CE1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</w:t>
      </w:r>
      <w:r w:rsidR="00E71403">
        <w:rPr>
          <w:b/>
          <w:color w:val="000000"/>
          <w:szCs w:val="24"/>
        </w:rPr>
        <w:t>01070</w:t>
      </w:r>
      <w:r w:rsidR="00652E4D">
        <w:rPr>
          <w:b/>
          <w:color w:val="000000"/>
          <w:szCs w:val="24"/>
        </w:rPr>
        <w:t>2</w:t>
      </w:r>
      <w:r>
        <w:rPr>
          <w:b/>
          <w:color w:val="000000"/>
          <w:szCs w:val="24"/>
        </w:rPr>
        <w:t>:</w:t>
      </w:r>
      <w:r w:rsidR="00652E4D">
        <w:rPr>
          <w:b/>
          <w:color w:val="000000"/>
          <w:szCs w:val="24"/>
        </w:rPr>
        <w:t>365</w:t>
      </w:r>
      <w:r>
        <w:rPr>
          <w:b/>
          <w:color w:val="000000"/>
          <w:szCs w:val="24"/>
        </w:rPr>
        <w:t xml:space="preserve"> – </w:t>
      </w:r>
      <w:r w:rsidR="00652E4D">
        <w:rPr>
          <w:b/>
          <w:color w:val="000000"/>
          <w:szCs w:val="24"/>
        </w:rPr>
        <w:t>2 года</w:t>
      </w:r>
      <w:r>
        <w:rPr>
          <w:b/>
          <w:color w:val="000000"/>
          <w:szCs w:val="24"/>
        </w:rPr>
        <w:t xml:space="preserve"> </w:t>
      </w:r>
      <w:r w:rsidR="00652E4D">
        <w:rPr>
          <w:b/>
          <w:color w:val="000000"/>
          <w:szCs w:val="24"/>
        </w:rPr>
        <w:t>6</w:t>
      </w:r>
      <w:r>
        <w:rPr>
          <w:b/>
          <w:color w:val="000000"/>
          <w:szCs w:val="24"/>
        </w:rPr>
        <w:t xml:space="preserve"> месяц</w:t>
      </w:r>
      <w:r w:rsidR="00652E4D">
        <w:rPr>
          <w:b/>
          <w:color w:val="000000"/>
          <w:szCs w:val="24"/>
        </w:rPr>
        <w:t>ев</w:t>
      </w:r>
      <w:r>
        <w:rPr>
          <w:b/>
          <w:color w:val="000000"/>
          <w:szCs w:val="24"/>
        </w:rPr>
        <w:t xml:space="preserve"> </w:t>
      </w:r>
      <w:r w:rsidR="00652E4D">
        <w:rPr>
          <w:b/>
          <w:color w:val="000000"/>
          <w:szCs w:val="24"/>
        </w:rPr>
        <w:t xml:space="preserve"> </w:t>
      </w:r>
    </w:p>
    <w:p w14:paraId="31632E28" w14:textId="13978041" w:rsidR="00652E4D" w:rsidRDefault="00652E4D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64:46:010402:1084 - 2 года 6 месяцев  </w:t>
      </w:r>
    </w:p>
    <w:p w14:paraId="3620010D" w14:textId="6E48E093" w:rsidR="00652E4D" w:rsidRDefault="00652E4D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64:46:010209:638 – 5 лет 6 месяцев </w:t>
      </w:r>
    </w:p>
    <w:p w14:paraId="7CDC63A1" w14:textId="1C14FADA" w:rsidR="00652E4D" w:rsidRDefault="00652E4D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64:27:000000:4114 – 10 лет </w:t>
      </w:r>
    </w:p>
    <w:p w14:paraId="21458CB8" w14:textId="77777777" w:rsidR="007C2D3D" w:rsidRPr="00E476D9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lastRenderedPageBreak/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proofErr w:type="spellStart"/>
      <w:r w:rsidR="009344B7" w:rsidRPr="00A0265C">
        <w:rPr>
          <w:color w:val="000000"/>
          <w:lang w:val="en-US"/>
        </w:rPr>
        <w:t>pugachev</w:t>
      </w:r>
      <w:proofErr w:type="spellEnd"/>
      <w:r w:rsidR="009344B7" w:rsidRPr="00A0265C">
        <w:rPr>
          <w:color w:val="000000"/>
        </w:rPr>
        <w:t>-</w:t>
      </w:r>
      <w:proofErr w:type="spellStart"/>
      <w:r w:rsidR="009344B7" w:rsidRPr="00A0265C">
        <w:rPr>
          <w:color w:val="000000"/>
          <w:lang w:val="en-US"/>
        </w:rPr>
        <w:t>adm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gosuslugi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ru</w:t>
      </w:r>
      <w:proofErr w:type="spellEnd"/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</w:t>
      </w:r>
      <w:proofErr w:type="gramStart"/>
      <w:r w:rsidR="00085A9E" w:rsidRPr="00082BF9">
        <w:rPr>
          <w:b/>
          <w:bCs/>
        </w:rPr>
        <w:t>1.</w:t>
      </w:r>
      <w:r w:rsidR="00A93751" w:rsidRPr="00082BF9">
        <w:rPr>
          <w:b/>
          <w:bCs/>
        </w:rPr>
        <w:t>Для</w:t>
      </w:r>
      <w:proofErr w:type="gramEnd"/>
      <w:r w:rsidR="00A93751" w:rsidRPr="00082BF9">
        <w:rPr>
          <w:b/>
          <w:bCs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</w:t>
      </w:r>
      <w:proofErr w:type="gramStart"/>
      <w:r w:rsidR="00085A9E">
        <w:t>2.</w:t>
      </w:r>
      <w:r w:rsidR="00A93751">
        <w:t>Для</w:t>
      </w:r>
      <w:proofErr w:type="gramEnd"/>
      <w:r w:rsidR="00A93751">
        <w:t xml:space="preserve">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</w:t>
      </w:r>
      <w:proofErr w:type="gramStart"/>
      <w:r w:rsidRPr="005F7AE0">
        <w:t>3.</w:t>
      </w:r>
      <w:r w:rsidR="00A93751" w:rsidRPr="005F7AE0">
        <w:t>Информация</w:t>
      </w:r>
      <w:proofErr w:type="gramEnd"/>
      <w:r w:rsidR="00A93751" w:rsidRPr="005F7AE0">
        <w:t xml:space="preserve">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12101E2C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AF111A" w:rsidRPr="0093408C">
        <w:rPr>
          <w:b/>
          <w:color w:val="000000"/>
          <w:szCs w:val="24"/>
        </w:rPr>
        <w:t>с</w:t>
      </w:r>
      <w:r w:rsidR="00652E4D">
        <w:rPr>
          <w:b/>
          <w:color w:val="000000"/>
          <w:szCs w:val="24"/>
        </w:rPr>
        <w:t>о</w:t>
      </w:r>
      <w:r w:rsidR="00AF111A" w:rsidRPr="0093408C">
        <w:rPr>
          <w:b/>
          <w:color w:val="000000"/>
          <w:szCs w:val="24"/>
        </w:rPr>
        <w:t xml:space="preserve"> </w:t>
      </w:r>
      <w:r w:rsidR="00F37C5C" w:rsidRPr="00F37C5C">
        <w:rPr>
          <w:b/>
          <w:color w:val="000000"/>
          <w:szCs w:val="24"/>
        </w:rPr>
        <w:t>2</w:t>
      </w:r>
      <w:r w:rsidR="00652E4D">
        <w:rPr>
          <w:b/>
          <w:color w:val="000000"/>
          <w:szCs w:val="24"/>
        </w:rPr>
        <w:t xml:space="preserve"> июн</w:t>
      </w:r>
      <w:r w:rsidR="00F37C5C">
        <w:rPr>
          <w:b/>
          <w:color w:val="000000"/>
          <w:szCs w:val="24"/>
        </w:rPr>
        <w:t>я</w:t>
      </w:r>
      <w:r w:rsidR="00F37C5C" w:rsidRPr="00E476D9">
        <w:rPr>
          <w:b/>
          <w:color w:val="000000"/>
          <w:szCs w:val="24"/>
        </w:rPr>
        <w:t xml:space="preserve"> 2023 года с </w:t>
      </w:r>
      <w:proofErr w:type="gramStart"/>
      <w:r w:rsidR="00F37C5C" w:rsidRPr="00E476D9">
        <w:rPr>
          <w:b/>
          <w:color w:val="000000"/>
          <w:szCs w:val="24"/>
        </w:rPr>
        <w:t>07.00  по</w:t>
      </w:r>
      <w:proofErr w:type="gramEnd"/>
      <w:r w:rsidR="00F37C5C" w:rsidRPr="00E476D9">
        <w:rPr>
          <w:b/>
          <w:color w:val="000000"/>
          <w:szCs w:val="24"/>
        </w:rPr>
        <w:t xml:space="preserve"> </w:t>
      </w:r>
      <w:r w:rsidR="00F37C5C">
        <w:rPr>
          <w:b/>
          <w:color w:val="000000"/>
          <w:szCs w:val="24"/>
        </w:rPr>
        <w:t>2</w:t>
      </w:r>
      <w:r w:rsidR="00652E4D">
        <w:rPr>
          <w:b/>
          <w:color w:val="000000"/>
          <w:szCs w:val="24"/>
        </w:rPr>
        <w:t xml:space="preserve">9 </w:t>
      </w:r>
      <w:r w:rsidR="00F37C5C">
        <w:rPr>
          <w:b/>
          <w:color w:val="000000"/>
          <w:szCs w:val="24"/>
        </w:rPr>
        <w:t>июня</w:t>
      </w:r>
      <w:r w:rsidR="00F37C5C" w:rsidRPr="00E476D9">
        <w:rPr>
          <w:b/>
          <w:color w:val="000000"/>
          <w:szCs w:val="24"/>
        </w:rPr>
        <w:t xml:space="preserve"> 2023 года до 16.00</w:t>
      </w:r>
      <w:r w:rsidR="00F37C5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(</w:t>
      </w:r>
      <w:proofErr w:type="spellStart"/>
      <w:r w:rsidR="00AF111A">
        <w:rPr>
          <w:b/>
          <w:color w:val="000000"/>
          <w:szCs w:val="24"/>
        </w:rPr>
        <w:t>мск</w:t>
      </w:r>
      <w:proofErr w:type="spellEnd"/>
      <w:r w:rsidR="00AF111A">
        <w:rPr>
          <w:b/>
          <w:color w:val="000000"/>
          <w:szCs w:val="24"/>
        </w:rPr>
        <w:t>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>Банковские реквизиты: Филиал «Корпоративный» ПАО «</w:t>
      </w:r>
      <w:proofErr w:type="spellStart"/>
      <w:r>
        <w:t>Совкомбанк</w:t>
      </w:r>
      <w:proofErr w:type="spellEnd"/>
      <w:r>
        <w:t xml:space="preserve">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</w:t>
      </w:r>
      <w:proofErr w:type="gramStart"/>
      <w:r w:rsidR="00AA64C3">
        <w:t>3.</w:t>
      </w:r>
      <w:r w:rsidR="00A93751">
        <w:t>Операции</w:t>
      </w:r>
      <w:proofErr w:type="gramEnd"/>
      <w:r w:rsidR="00A93751"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</w:t>
      </w:r>
      <w:proofErr w:type="gramStart"/>
      <w:r w:rsidR="00AA64C3">
        <w:t>4.</w:t>
      </w:r>
      <w:r w:rsidR="00A93751">
        <w:t>Прекращение</w:t>
      </w:r>
      <w:proofErr w:type="gramEnd"/>
      <w:r w:rsidR="00A93751"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</w:t>
      </w:r>
      <w:proofErr w:type="gramStart"/>
      <w:r w:rsidRPr="005F7AE0">
        <w:t>5.</w:t>
      </w:r>
      <w:r w:rsidR="00A93751" w:rsidRPr="005F7AE0">
        <w:t>Информация</w:t>
      </w:r>
      <w:proofErr w:type="gramEnd"/>
      <w:r w:rsidR="00A93751" w:rsidRPr="005F7AE0">
        <w:t xml:space="preserve">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</w:t>
      </w:r>
      <w:proofErr w:type="gramStart"/>
      <w:r w:rsidR="009B5A26">
        <w:t>6.</w:t>
      </w:r>
      <w:r w:rsidR="00A93751">
        <w:t>Задаток</w:t>
      </w:r>
      <w:proofErr w:type="gramEnd"/>
      <w:r w:rsidR="00A93751">
        <w:t xml:space="preserve">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</w:t>
      </w:r>
      <w:proofErr w:type="gramStart"/>
      <w:r>
        <w:t xml:space="preserve">аренды </w:t>
      </w:r>
      <w:r w:rsidR="00A93751">
        <w:t xml:space="preserve"> земельного</w:t>
      </w:r>
      <w:proofErr w:type="gramEnd"/>
      <w:r w:rsidR="00A93751">
        <w:t xml:space="preserve">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1.</w:t>
      </w:r>
      <w:r w:rsidR="00A93751">
        <w:t>Прием</w:t>
      </w:r>
      <w:proofErr w:type="gramEnd"/>
      <w:r w:rsidR="00A93751"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</w:t>
      </w:r>
      <w:proofErr w:type="gramStart"/>
      <w:r w:rsidR="009B5A26">
        <w:t>3.</w:t>
      </w:r>
      <w:r w:rsidR="00A93751">
        <w:t>Заявка</w:t>
      </w:r>
      <w:proofErr w:type="gramEnd"/>
      <w:r w:rsidR="00A93751">
        <w:t xml:space="preserve">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</w:t>
      </w:r>
      <w:proofErr w:type="gramStart"/>
      <w:r>
        <w:t>2.П</w:t>
      </w:r>
      <w:r w:rsidR="007D1CFC">
        <w:t>одписание</w:t>
      </w:r>
      <w:proofErr w:type="gramEnd"/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4.</w:t>
      </w:r>
      <w:r w:rsidR="00A93751">
        <w:t>Заявка</w:t>
      </w:r>
      <w:proofErr w:type="gramEnd"/>
      <w:r w:rsidR="00A93751"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7.</w:t>
      </w:r>
      <w:r w:rsidR="00A93751">
        <w:t>Заявитель</w:t>
      </w:r>
      <w:proofErr w:type="gramEnd"/>
      <w:r w:rsidR="00A93751">
        <w:t xml:space="preserve">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lastRenderedPageBreak/>
        <w:t>3.</w:t>
      </w:r>
      <w:proofErr w:type="gramStart"/>
      <w:r>
        <w:t>8.</w:t>
      </w:r>
      <w:r w:rsidR="00A93751">
        <w:t>Заявитель</w:t>
      </w:r>
      <w:proofErr w:type="gramEnd"/>
      <w:r w:rsidR="00A93751"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9.</w:t>
      </w:r>
      <w:r w:rsidR="00A93751">
        <w:t>Прием</w:t>
      </w:r>
      <w:proofErr w:type="gramEnd"/>
      <w:r w:rsidR="00A93751"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10.</w:t>
      </w:r>
      <w:r w:rsidR="00A93751">
        <w:t>Ответственность</w:t>
      </w:r>
      <w:proofErr w:type="gramEnd"/>
      <w:r w:rsidR="00A93751"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</w:t>
      </w:r>
      <w:proofErr w:type="gramStart"/>
      <w:r>
        <w:t>1.</w:t>
      </w:r>
      <w:r w:rsidR="00A93751">
        <w:t>Аукционная</w:t>
      </w:r>
      <w:proofErr w:type="gramEnd"/>
      <w:r w:rsidR="00A93751"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</w:t>
      </w:r>
      <w:proofErr w:type="gramStart"/>
      <w:r>
        <w:t>2.</w:t>
      </w:r>
      <w:r w:rsidR="00A93751">
        <w:t>Аукционная</w:t>
      </w:r>
      <w:proofErr w:type="gramEnd"/>
      <w:r w:rsidR="00A93751"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1.</w:t>
      </w:r>
      <w:r w:rsidR="00A93751">
        <w:t>Рассмотрение</w:t>
      </w:r>
      <w:proofErr w:type="gramEnd"/>
      <w:r w:rsidR="00A93751">
        <w:t xml:space="preserve">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3.</w:t>
      </w:r>
      <w:r w:rsidR="00A93751">
        <w:t>По</w:t>
      </w:r>
      <w:proofErr w:type="gramEnd"/>
      <w:r w:rsidR="00A93751"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6025D77C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</w:t>
      </w:r>
      <w:r w:rsidR="008A1D7A">
        <w:t xml:space="preserve">аукциона, а так же </w:t>
      </w:r>
      <w: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</w:t>
      </w:r>
      <w:r w:rsidR="00E7642A">
        <w:rPr>
          <w:b/>
          <w:bCs/>
        </w:rPr>
        <w:t>4</w:t>
      </w:r>
      <w:r w:rsidR="00E62073" w:rsidRPr="001D4543">
        <w:rPr>
          <w:b/>
          <w:bCs/>
        </w:rPr>
        <w:t xml:space="preserve"> </w:t>
      </w:r>
      <w:r w:rsidR="00F37C5C">
        <w:rPr>
          <w:b/>
          <w:bCs/>
        </w:rPr>
        <w:t>ию</w:t>
      </w:r>
      <w:r w:rsidR="00E7642A">
        <w:rPr>
          <w:b/>
          <w:bCs/>
        </w:rPr>
        <w:t>л</w:t>
      </w:r>
      <w:r w:rsidR="00E62073" w:rsidRPr="001D4543">
        <w:rPr>
          <w:b/>
          <w:bCs/>
        </w:rPr>
        <w:t>я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</w:t>
      </w:r>
      <w:r w:rsidR="000E07C7">
        <w:rPr>
          <w:b/>
          <w:color w:val="000000"/>
          <w:szCs w:val="24"/>
        </w:rPr>
        <w:t>до</w:t>
      </w:r>
      <w:r w:rsidR="00C245CE" w:rsidRPr="00287830">
        <w:rPr>
          <w:b/>
          <w:color w:val="000000"/>
          <w:szCs w:val="24"/>
        </w:rPr>
        <w:t xml:space="preserve">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</w:t>
      </w:r>
      <w:proofErr w:type="gramStart"/>
      <w:r w:rsidR="006A0D1F">
        <w:t>4.</w:t>
      </w:r>
      <w:r w:rsidR="00A93751">
        <w:t>Протокол</w:t>
      </w:r>
      <w:proofErr w:type="gramEnd"/>
      <w:r w:rsidR="00A93751">
        <w:t xml:space="preserve">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</w:t>
      </w:r>
      <w:proofErr w:type="gramStart"/>
      <w:r w:rsidRPr="006A0D1F">
        <w:t>5.</w:t>
      </w:r>
      <w:r w:rsidR="00A93751" w:rsidRPr="006A0D1F">
        <w:t>Заявитель</w:t>
      </w:r>
      <w:proofErr w:type="gramEnd"/>
      <w:r w:rsidR="00A93751" w:rsidRPr="006A0D1F"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79E53286" w14:textId="77777777" w:rsidR="00E7642A" w:rsidRDefault="00E7642A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5B4C1902" w14:textId="26C8A16A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lastRenderedPageBreak/>
        <w:t>6.</w:t>
      </w:r>
      <w:proofErr w:type="gramStart"/>
      <w:r>
        <w:t>1.</w:t>
      </w:r>
      <w:r w:rsidR="00A93751">
        <w:t>Проведение</w:t>
      </w:r>
      <w:proofErr w:type="gramEnd"/>
      <w:r w:rsidR="00A93751"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68D048C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4.</w:t>
      </w:r>
      <w:r w:rsidR="00A93751">
        <w:t>Аукцион</w:t>
      </w:r>
      <w:proofErr w:type="gramEnd"/>
      <w:r w:rsidR="00A93751">
        <w:t xml:space="preserve">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5.</w:t>
      </w:r>
      <w:r w:rsidR="00A93751">
        <w:t>Если</w:t>
      </w:r>
      <w:proofErr w:type="gramEnd"/>
      <w:r w:rsidR="00A93751">
        <w:t xml:space="preserve">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 xml:space="preserve">При поступлении </w:t>
      </w:r>
      <w:proofErr w:type="gramStart"/>
      <w:r w:rsidR="004247D8">
        <w:t>предложения  участника</w:t>
      </w:r>
      <w:proofErr w:type="gramEnd"/>
      <w:r w:rsidR="004247D8">
        <w:t xml:space="preserve">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7</w:t>
      </w:r>
      <w:r>
        <w:t>.</w:t>
      </w:r>
      <w:r w:rsidR="00A93751">
        <w:t>Победителем</w:t>
      </w:r>
      <w:proofErr w:type="gramEnd"/>
      <w:r w:rsidR="00A93751">
        <w:t xml:space="preserve">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8</w:t>
      </w:r>
      <w:r>
        <w:t>.</w:t>
      </w:r>
      <w:r w:rsidR="00A93751">
        <w:t>Ход</w:t>
      </w:r>
      <w:proofErr w:type="gramEnd"/>
      <w:r w:rsidR="00A93751"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10.</w:t>
      </w:r>
      <w:r w:rsidR="00A93751">
        <w:t>Оператор</w:t>
      </w:r>
      <w:proofErr w:type="gramEnd"/>
      <w:r w:rsidR="00A93751"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Default="00414C46" w:rsidP="00924625">
      <w:pPr>
        <w:pStyle w:val="a3"/>
        <w:tabs>
          <w:tab w:val="left" w:leader="dot" w:pos="-3060"/>
        </w:tabs>
      </w:pPr>
      <w:r>
        <w:t>6.</w:t>
      </w:r>
      <w:proofErr w:type="gramStart"/>
      <w:r>
        <w:t>11.</w:t>
      </w:r>
      <w:r w:rsidR="00FF1499">
        <w:t>Протокол</w:t>
      </w:r>
      <w:proofErr w:type="gramEnd"/>
      <w:r w:rsidR="00FF1499"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</w:t>
      </w:r>
      <w:proofErr w:type="gramStart"/>
      <w:r w:rsidR="00FF1499">
        <w:t xml:space="preserve">аукциона </w:t>
      </w:r>
      <w:r w:rsidR="00237F0A">
        <w:t xml:space="preserve"> в</w:t>
      </w:r>
      <w:proofErr w:type="gramEnd"/>
      <w:r w:rsidR="00237F0A">
        <w:t xml:space="preserve">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12.</w:t>
      </w:r>
      <w:r w:rsidR="00A93751">
        <w:t>Организатор</w:t>
      </w:r>
      <w:proofErr w:type="gramEnd"/>
      <w:r w:rsidR="00A93751">
        <w:t xml:space="preserve">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proofErr w:type="spellStart"/>
      <w:r w:rsidR="00EA50D0" w:rsidRPr="00A0265C">
        <w:rPr>
          <w:color w:val="000000"/>
          <w:lang w:val="en-US"/>
        </w:rPr>
        <w:t>pugachev</w:t>
      </w:r>
      <w:proofErr w:type="spellEnd"/>
      <w:r w:rsidR="00EA50D0" w:rsidRPr="00A0265C">
        <w:rPr>
          <w:color w:val="000000"/>
        </w:rPr>
        <w:t>-</w:t>
      </w:r>
      <w:proofErr w:type="spellStart"/>
      <w:r w:rsidR="00EA50D0" w:rsidRPr="00A0265C">
        <w:rPr>
          <w:color w:val="000000"/>
          <w:lang w:val="en-US"/>
        </w:rPr>
        <w:t>adm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gosuslugi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ru</w:t>
      </w:r>
      <w:proofErr w:type="spellEnd"/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1984A4C8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>.</w:t>
      </w:r>
      <w:proofErr w:type="gramStart"/>
      <w:r w:rsidR="00A93751">
        <w:t>13.Аукцион</w:t>
      </w:r>
      <w:proofErr w:type="gramEnd"/>
      <w:r w:rsidR="00A93751">
        <w:t xml:space="preserve">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77777777" w:rsidR="00F16634" w:rsidRDefault="00171FF1" w:rsidP="009F127E">
      <w:pPr>
        <w:pStyle w:val="a3"/>
        <w:tabs>
          <w:tab w:val="left" w:leader="dot" w:pos="-3060"/>
        </w:tabs>
        <w:rPr>
          <w:b/>
        </w:rPr>
      </w:pPr>
      <w:r>
        <w:rPr>
          <w:b/>
        </w:rPr>
        <w:lastRenderedPageBreak/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 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54B41060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08289F" w:rsidRPr="00D25E30">
          <w:rPr>
            <w:rStyle w:val="a9"/>
            <w:szCs w:val="24"/>
            <w:lang w:val="en-US"/>
          </w:rPr>
          <w:t>www</w:t>
        </w:r>
        <w:r w:rsidR="0008289F" w:rsidRPr="00D25E30">
          <w:rPr>
            <w:rStyle w:val="a9"/>
            <w:szCs w:val="24"/>
          </w:rPr>
          <w:t>.</w:t>
        </w:r>
        <w:proofErr w:type="spellStart"/>
        <w:r w:rsidR="0008289F" w:rsidRPr="00D25E30">
          <w:rPr>
            <w:rStyle w:val="a9"/>
            <w:szCs w:val="24"/>
            <w:lang w:val="en-US"/>
          </w:rPr>
          <w:t>rts</w:t>
        </w:r>
        <w:proofErr w:type="spellEnd"/>
        <w:r w:rsidR="0008289F" w:rsidRPr="00D25E30">
          <w:rPr>
            <w:rStyle w:val="a9"/>
            <w:szCs w:val="24"/>
          </w:rPr>
          <w:t>-</w:t>
        </w:r>
        <w:r w:rsidR="0008289F" w:rsidRPr="00D25E30">
          <w:rPr>
            <w:rStyle w:val="a9"/>
            <w:szCs w:val="24"/>
            <w:lang w:val="en-US"/>
          </w:rPr>
          <w:t>tender</w:t>
        </w:r>
        <w:r w:rsidR="0008289F" w:rsidRPr="00D25E30">
          <w:rPr>
            <w:rStyle w:val="a9"/>
            <w:szCs w:val="24"/>
          </w:rPr>
          <w:t>.</w:t>
        </w:r>
        <w:proofErr w:type="spellStart"/>
        <w:r w:rsidR="0008289F" w:rsidRPr="00D25E30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173AA655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</w:t>
      </w:r>
      <w:proofErr w:type="gramStart"/>
      <w:r w:rsidR="005B30D5">
        <w:t xml:space="preserve">не </w:t>
      </w:r>
      <w:r w:rsidR="00C76C0D">
        <w:t xml:space="preserve"> ранее</w:t>
      </w:r>
      <w:proofErr w:type="gramEnd"/>
      <w:r w:rsidR="00C76C0D">
        <w:t xml:space="preserve"> чем через десять дней,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5</w:t>
      </w:r>
      <w:r>
        <w:t>.</w:t>
      </w:r>
      <w:r w:rsidR="00A93751">
        <w:t>Победитель</w:t>
      </w:r>
      <w:proofErr w:type="gramEnd"/>
      <w:r w:rsidR="00A93751">
        <w:t xml:space="preserve">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6</w:t>
      </w:r>
      <w:r>
        <w:t>.</w:t>
      </w:r>
      <w:r w:rsidR="00A93751">
        <w:t>Если</w:t>
      </w:r>
      <w:proofErr w:type="gramEnd"/>
      <w:r w:rsidR="00A93751">
        <w:t xml:space="preserve">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C60B58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5E92CA59" w:rsidR="009F127E" w:rsidRPr="0008289F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287830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287830">
        <w:rPr>
          <w:rFonts w:ascii="Times New Roman" w:hAnsi="Times New Roman"/>
          <w:color w:val="000000"/>
          <w:sz w:val="24"/>
          <w:szCs w:val="24"/>
        </w:rPr>
        <w:t xml:space="preserve">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08289F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08289F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lastRenderedPageBreak/>
        <w:t>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235E7AE" w:rsidR="00E62073" w:rsidRPr="00E62073" w:rsidRDefault="00E62073" w:rsidP="00C11499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731BCA55" w14:textId="77777777" w:rsidR="009F127E" w:rsidRPr="006009E4" w:rsidRDefault="009F127E" w:rsidP="004A2322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0C2E071C" w14:textId="26D8602B" w:rsidR="009F127E" w:rsidRDefault="009F127E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5CD363C2" w14:textId="597D1D85" w:rsidR="00345CAA" w:rsidRPr="00C30896" w:rsidRDefault="00345CAA" w:rsidP="00184E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5CAA">
        <w:rPr>
          <w:b/>
          <w:color w:val="000000"/>
        </w:rPr>
        <w:t>1</w:t>
      </w:r>
      <w:r>
        <w:rPr>
          <w:b/>
          <w:color w:val="000000"/>
        </w:rPr>
        <w:t>.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филиалом ПАО «</w:t>
      </w:r>
      <w:proofErr w:type="spell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- «Саратовские распределительные сети» Северное производственное объединение в отношении земельного участка, расположенного по адресу:</w:t>
      </w:r>
      <w:r w:rsidRPr="00336F21">
        <w:rPr>
          <w:color w:val="000000"/>
          <w:sz w:val="24"/>
          <w:szCs w:val="24"/>
        </w:rPr>
        <w:t xml:space="preserve"> </w:t>
      </w:r>
      <w:r w:rsidR="00184E84" w:rsidRPr="00336F21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proofErr w:type="spellStart"/>
      <w:r w:rsidR="00C30896">
        <w:rPr>
          <w:rFonts w:ascii="Times New Roman" w:hAnsi="Times New Roman"/>
          <w:color w:val="000000"/>
          <w:sz w:val="24"/>
          <w:szCs w:val="24"/>
        </w:rPr>
        <w:t>г.</w:t>
      </w:r>
      <w:r w:rsidR="00184E84" w:rsidRPr="00336F21">
        <w:rPr>
          <w:rFonts w:ascii="Times New Roman" w:hAnsi="Times New Roman"/>
          <w:color w:val="000000"/>
          <w:sz w:val="24"/>
          <w:szCs w:val="24"/>
        </w:rPr>
        <w:t>Пугачев</w:t>
      </w:r>
      <w:proofErr w:type="spellEnd"/>
      <w:r w:rsidR="00184E84" w:rsidRPr="00336F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0896">
        <w:rPr>
          <w:rFonts w:ascii="Times New Roman" w:hAnsi="Times New Roman"/>
          <w:color w:val="000000"/>
          <w:sz w:val="24"/>
          <w:szCs w:val="24"/>
        </w:rPr>
        <w:t>Северная промзона,</w:t>
      </w:r>
      <w:r w:rsidR="00184E84" w:rsidRPr="00336F21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C30896">
        <w:rPr>
          <w:rFonts w:ascii="Times New Roman" w:hAnsi="Times New Roman"/>
          <w:color w:val="000000"/>
          <w:sz w:val="24"/>
          <w:szCs w:val="24"/>
        </w:rPr>
        <w:t>35</w:t>
      </w:r>
      <w:r w:rsidR="00184E84" w:rsidRPr="00336F21">
        <w:rPr>
          <w:rFonts w:ascii="Times New Roman" w:hAnsi="Times New Roman"/>
          <w:color w:val="000000"/>
          <w:sz w:val="24"/>
          <w:szCs w:val="24"/>
        </w:rPr>
        <w:t xml:space="preserve">0м на юго-восток от нежилого здания </w:t>
      </w:r>
      <w:r w:rsidR="00C30896">
        <w:rPr>
          <w:rFonts w:ascii="Times New Roman" w:hAnsi="Times New Roman"/>
          <w:color w:val="000000"/>
          <w:sz w:val="24"/>
          <w:szCs w:val="24"/>
        </w:rPr>
        <w:t>4</w:t>
      </w:r>
      <w:r w:rsidR="002B5933" w:rsidRPr="00336F21">
        <w:rPr>
          <w:color w:val="000000"/>
          <w:sz w:val="24"/>
          <w:szCs w:val="24"/>
        </w:rPr>
        <w:t>,</w:t>
      </w:r>
      <w:r w:rsidRPr="00336F21">
        <w:rPr>
          <w:color w:val="000000"/>
          <w:sz w:val="24"/>
          <w:szCs w:val="24"/>
        </w:rPr>
        <w:t xml:space="preserve"> </w:t>
      </w:r>
      <w:r w:rsidRPr="00C30896">
        <w:rPr>
          <w:rFonts w:ascii="Times New Roman" w:hAnsi="Times New Roman"/>
          <w:color w:val="000000"/>
          <w:sz w:val="24"/>
          <w:szCs w:val="24"/>
        </w:rPr>
        <w:t>с кадастровым номером 64:</w:t>
      </w:r>
      <w:r w:rsidR="00C30896">
        <w:rPr>
          <w:rFonts w:ascii="Times New Roman" w:hAnsi="Times New Roman"/>
          <w:color w:val="000000"/>
          <w:sz w:val="24"/>
          <w:szCs w:val="24"/>
        </w:rPr>
        <w:t>46</w:t>
      </w:r>
      <w:r w:rsidRPr="00C30896">
        <w:rPr>
          <w:rFonts w:ascii="Times New Roman" w:hAnsi="Times New Roman"/>
          <w:color w:val="000000"/>
          <w:sz w:val="24"/>
          <w:szCs w:val="24"/>
        </w:rPr>
        <w:t>:</w:t>
      </w:r>
      <w:r w:rsidR="00C30896">
        <w:rPr>
          <w:rFonts w:ascii="Times New Roman" w:hAnsi="Times New Roman"/>
          <w:color w:val="000000"/>
          <w:sz w:val="24"/>
          <w:szCs w:val="24"/>
        </w:rPr>
        <w:t>010309</w:t>
      </w:r>
      <w:r w:rsidRPr="00C30896">
        <w:rPr>
          <w:rFonts w:ascii="Times New Roman" w:hAnsi="Times New Roman"/>
          <w:color w:val="000000"/>
          <w:sz w:val="24"/>
          <w:szCs w:val="24"/>
        </w:rPr>
        <w:t>:</w:t>
      </w:r>
      <w:r w:rsidR="00C30896">
        <w:rPr>
          <w:rFonts w:ascii="Times New Roman" w:hAnsi="Times New Roman"/>
          <w:color w:val="000000"/>
          <w:sz w:val="24"/>
          <w:szCs w:val="24"/>
        </w:rPr>
        <w:t>246</w:t>
      </w:r>
      <w:r w:rsidRPr="00C30896">
        <w:rPr>
          <w:rFonts w:ascii="Times New Roman" w:hAnsi="Times New Roman"/>
          <w:color w:val="000000"/>
          <w:sz w:val="24"/>
          <w:szCs w:val="24"/>
        </w:rPr>
        <w:t>.</w:t>
      </w:r>
    </w:p>
    <w:p w14:paraId="34A6F839" w14:textId="77777777" w:rsidR="00345CAA" w:rsidRPr="00336F21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36F21"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048D6805" w14:textId="0560432B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</w:t>
      </w:r>
      <w:proofErr w:type="gramStart"/>
      <w:r>
        <w:rPr>
          <w:color w:val="000000"/>
        </w:rPr>
        <w:t xml:space="preserve">от </w:t>
      </w:r>
      <w:r w:rsidR="002A6B06">
        <w:rPr>
          <w:color w:val="000000"/>
        </w:rPr>
        <w:t xml:space="preserve"> </w:t>
      </w:r>
      <w:r w:rsidR="002B5933">
        <w:rPr>
          <w:color w:val="000000"/>
        </w:rPr>
        <w:t>ВЛ</w:t>
      </w:r>
      <w:proofErr w:type="gramEnd"/>
      <w:r w:rsidR="002B5933">
        <w:rPr>
          <w:color w:val="000000"/>
        </w:rPr>
        <w:t>-</w:t>
      </w:r>
      <w:r w:rsidR="00F34112">
        <w:rPr>
          <w:color w:val="000000"/>
        </w:rPr>
        <w:t>6</w:t>
      </w:r>
      <w:r w:rsidR="002B5933">
        <w:rPr>
          <w:color w:val="000000"/>
        </w:rPr>
        <w:t>0</w:t>
      </w:r>
      <w:r w:rsidR="004D0D78">
        <w:rPr>
          <w:color w:val="000000"/>
        </w:rPr>
        <w:t>2</w:t>
      </w:r>
      <w:r w:rsidR="002B5933">
        <w:rPr>
          <w:color w:val="000000"/>
        </w:rPr>
        <w:t xml:space="preserve"> </w:t>
      </w:r>
      <w:r>
        <w:rPr>
          <w:color w:val="000000"/>
        </w:rPr>
        <w:t xml:space="preserve">ПС </w:t>
      </w:r>
      <w:r w:rsidR="00F34112">
        <w:rPr>
          <w:color w:val="000000"/>
        </w:rPr>
        <w:t>110</w:t>
      </w:r>
      <w:r>
        <w:rPr>
          <w:color w:val="000000"/>
        </w:rPr>
        <w:t xml:space="preserve">кВ </w:t>
      </w:r>
      <w:r w:rsidR="00F34112">
        <w:rPr>
          <w:color w:val="000000"/>
        </w:rPr>
        <w:t>Арматурная-2</w:t>
      </w:r>
      <w:r>
        <w:rPr>
          <w:color w:val="000000"/>
        </w:rPr>
        <w:t xml:space="preserve">.      </w:t>
      </w:r>
    </w:p>
    <w:p w14:paraId="3FDC3BF8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7EF55CC0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25F432C7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244CCE0B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750E68E" w14:textId="77777777" w:rsidR="00080B32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</w:t>
      </w:r>
      <w:r w:rsidR="00080B32">
        <w:rPr>
          <w:color w:val="000000"/>
        </w:rPr>
        <w:t xml:space="preserve">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75A9BDA9" w14:textId="77777777" w:rsidR="00080B32" w:rsidRPr="0070440E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44CC245E" w14:textId="423D6D16" w:rsidR="00345CAA" w:rsidRPr="0070440E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 w:rsidR="004D0D78"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 w:rsidR="00095548"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</w:t>
      </w:r>
      <w:r w:rsidR="00095548">
        <w:rPr>
          <w:color w:val="000000"/>
        </w:rPr>
        <w:t>з</w:t>
      </w:r>
      <w:r w:rsidR="00095548" w:rsidRPr="00C75271">
        <w:rPr>
          <w:color w:val="000000"/>
        </w:rPr>
        <w:t>аявку на технологическое присоединение необходимо подать</w:t>
      </w:r>
      <w:r w:rsidR="00095548">
        <w:rPr>
          <w:color w:val="000000"/>
        </w:rPr>
        <w:t xml:space="preserve"> </w:t>
      </w:r>
      <w:r>
        <w:rPr>
          <w:color w:val="000000"/>
        </w:rPr>
        <w:t xml:space="preserve">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2CAD5AE2" w14:textId="77777777" w:rsidR="00F34112" w:rsidRDefault="00F34112" w:rsidP="00F3411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>, 1 микрорайон, д.28/1, тел. 8 (845 74) 2-71-41.</w:t>
      </w:r>
    </w:p>
    <w:p w14:paraId="11846633" w14:textId="146315CC" w:rsidR="00F34112" w:rsidRDefault="00F34112" w:rsidP="00F3411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1000м, по </w:t>
      </w:r>
      <w:proofErr w:type="spellStart"/>
      <w:r>
        <w:rPr>
          <w:color w:val="000000"/>
        </w:rPr>
        <w:t>ул.Железнодорожная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г.Пугачеве</w:t>
      </w:r>
      <w:proofErr w:type="spellEnd"/>
      <w:r>
        <w:rPr>
          <w:color w:val="000000"/>
        </w:rPr>
        <w:t>. Диаметр существующего водопровода 10мм, чугун.</w:t>
      </w:r>
    </w:p>
    <w:p w14:paraId="1F515AB1" w14:textId="73D75CD5" w:rsidR="00F34112" w:rsidRDefault="00F34112" w:rsidP="00F3411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в </w:t>
      </w:r>
      <w:proofErr w:type="gramStart"/>
      <w:r>
        <w:rPr>
          <w:color w:val="000000"/>
        </w:rPr>
        <w:t>проектируемый  водопроводный</w:t>
      </w:r>
      <w:proofErr w:type="gramEnd"/>
      <w:r>
        <w:rPr>
          <w:color w:val="000000"/>
        </w:rPr>
        <w:t xml:space="preserve"> колодец диаметром 1000мм, в районе нежилого здания № 162 по </w:t>
      </w:r>
      <w:proofErr w:type="spellStart"/>
      <w:r>
        <w:rPr>
          <w:color w:val="000000"/>
        </w:rPr>
        <w:t>ул.Железнодорожная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 xml:space="preserve">, Диаметр существующего водопровода 426мм, сталь. </w:t>
      </w:r>
    </w:p>
    <w:p w14:paraId="0F10F991" w14:textId="6F66590E" w:rsidR="00F34112" w:rsidRDefault="00F34112" w:rsidP="00F3411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в существующий канализационный коллектор диаметром 700мм, ж/бетон по </w:t>
      </w:r>
      <w:proofErr w:type="spellStart"/>
      <w:r>
        <w:rPr>
          <w:color w:val="000000"/>
        </w:rPr>
        <w:t>ул.Железнодорожной</w:t>
      </w:r>
      <w:proofErr w:type="spellEnd"/>
      <w:r>
        <w:rPr>
          <w:color w:val="000000"/>
        </w:rPr>
        <w:t xml:space="preserve"> в существующий канализационный колодец. </w:t>
      </w:r>
    </w:p>
    <w:p w14:paraId="1942EB2C" w14:textId="77777777" w:rsidR="00F34112" w:rsidRDefault="00F34112" w:rsidP="00F3411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62B5487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5FAB2DA4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502CFE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17EFD81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742DDFF" w14:textId="4A27CF8C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5B7EA85A" w14:textId="77777777" w:rsidR="0056677C" w:rsidRDefault="0056677C" w:rsidP="0056677C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6848EBCF" w14:textId="055BFEB4" w:rsidR="00676CCB" w:rsidRPr="002E6883" w:rsidRDefault="0056677C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56677C">
        <w:rPr>
          <w:b/>
          <w:bCs/>
          <w:color w:val="000000"/>
        </w:rPr>
        <w:t>2</w:t>
      </w:r>
      <w:r>
        <w:rPr>
          <w:color w:val="000000"/>
        </w:rPr>
        <w:t>.</w:t>
      </w:r>
      <w:r w:rsidR="00676CCB">
        <w:rPr>
          <w:color w:val="000000"/>
        </w:rPr>
        <w:t>Т</w:t>
      </w:r>
      <w:r w:rsidR="00676CCB" w:rsidRPr="002E6883">
        <w:rPr>
          <w:rStyle w:val="a6"/>
          <w:i w:val="0"/>
          <w:color w:val="000000"/>
        </w:rPr>
        <w:t>ехнические условия на эле</w:t>
      </w:r>
      <w:r w:rsidR="00676CCB">
        <w:rPr>
          <w:rStyle w:val="a6"/>
          <w:i w:val="0"/>
          <w:color w:val="000000"/>
        </w:rPr>
        <w:t xml:space="preserve">ктроснабжение, предоставленные </w:t>
      </w:r>
      <w:r w:rsidR="00676CCB" w:rsidRPr="002E6883">
        <w:rPr>
          <w:rStyle w:val="a6"/>
          <w:i w:val="0"/>
          <w:color w:val="000000"/>
        </w:rPr>
        <w:t>АО «</w:t>
      </w:r>
      <w:proofErr w:type="spellStart"/>
      <w:r w:rsidR="00676CCB" w:rsidRPr="002E6883">
        <w:rPr>
          <w:rStyle w:val="a6"/>
          <w:i w:val="0"/>
          <w:color w:val="000000"/>
        </w:rPr>
        <w:t>Облкоммунэнерго</w:t>
      </w:r>
      <w:proofErr w:type="spellEnd"/>
      <w:r w:rsidR="00676CCB" w:rsidRPr="002E6883">
        <w:rPr>
          <w:rStyle w:val="a6"/>
          <w:i w:val="0"/>
          <w:color w:val="000000"/>
        </w:rPr>
        <w:t xml:space="preserve">» </w:t>
      </w:r>
      <w:r w:rsidR="00676CCB" w:rsidRPr="002E6883">
        <w:rPr>
          <w:color w:val="000000"/>
        </w:rPr>
        <w:t xml:space="preserve">филиал </w:t>
      </w:r>
      <w:r w:rsidR="00676CCB">
        <w:rPr>
          <w:color w:val="000000"/>
        </w:rPr>
        <w:t>«</w:t>
      </w:r>
      <w:r w:rsidR="00676CCB" w:rsidRPr="002E6883">
        <w:rPr>
          <w:color w:val="000000"/>
        </w:rPr>
        <w:t>Пугачевские городские электрические сети</w:t>
      </w:r>
      <w:r w:rsidR="00676CCB">
        <w:rPr>
          <w:color w:val="000000"/>
        </w:rPr>
        <w:t>»</w:t>
      </w:r>
      <w:r w:rsidR="00676CCB"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="00676CCB" w:rsidRPr="002E6883">
        <w:rPr>
          <w:color w:val="000000"/>
        </w:rPr>
        <w:t>, расположенный по адресу</w:t>
      </w:r>
      <w:r w:rsidR="00676CCB" w:rsidRPr="002E6883">
        <w:rPr>
          <w:rStyle w:val="a6"/>
          <w:i w:val="0"/>
          <w:color w:val="000000"/>
        </w:rPr>
        <w:t>:</w:t>
      </w:r>
      <w:r w:rsidR="00676CCB">
        <w:rPr>
          <w:rStyle w:val="a6"/>
          <w:i w:val="0"/>
          <w:color w:val="000000"/>
        </w:rPr>
        <w:t xml:space="preserve"> </w:t>
      </w:r>
      <w:r w:rsidR="00676CCB">
        <w:rPr>
          <w:color w:val="000000"/>
        </w:rPr>
        <w:t xml:space="preserve">Саратовская область, Пугачевский </w:t>
      </w:r>
      <w:proofErr w:type="spellStart"/>
      <w:r w:rsidR="00676CCB">
        <w:rPr>
          <w:color w:val="000000"/>
        </w:rPr>
        <w:t>м.р</w:t>
      </w:r>
      <w:proofErr w:type="spellEnd"/>
      <w:r w:rsidR="00676CCB">
        <w:rPr>
          <w:color w:val="000000"/>
        </w:rPr>
        <w:t xml:space="preserve">-н,  </w:t>
      </w:r>
      <w:proofErr w:type="spellStart"/>
      <w:r w:rsidR="00676CCB">
        <w:rPr>
          <w:color w:val="000000"/>
        </w:rPr>
        <w:t>г.п</w:t>
      </w:r>
      <w:proofErr w:type="spellEnd"/>
      <w:r w:rsidR="00676CCB">
        <w:rPr>
          <w:color w:val="000000"/>
        </w:rPr>
        <w:t xml:space="preserve">. город Пугачев,  </w:t>
      </w:r>
      <w:proofErr w:type="spellStart"/>
      <w:r w:rsidR="00676CCB">
        <w:rPr>
          <w:color w:val="000000"/>
        </w:rPr>
        <w:t>ул.Заводская</w:t>
      </w:r>
      <w:proofErr w:type="spellEnd"/>
      <w:r w:rsidR="00676CCB">
        <w:rPr>
          <w:color w:val="000000"/>
        </w:rPr>
        <w:t>, прилегающий к земельному участку 50, с кадастровым номером 64:46:010702:365.</w:t>
      </w:r>
      <w:r w:rsidR="00676CCB" w:rsidRPr="002E6883">
        <w:rPr>
          <w:color w:val="000000"/>
        </w:rPr>
        <w:t xml:space="preserve"> </w:t>
      </w:r>
    </w:p>
    <w:p w14:paraId="508B4FDF" w14:textId="77777777" w:rsidR="00676CCB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 xml:space="preserve">Максимальная мощность присоединения энергопринимающих устройств Заявителя составляет         </w:t>
      </w:r>
      <w:r>
        <w:rPr>
          <w:color w:val="000000"/>
        </w:rPr>
        <w:t>15</w:t>
      </w:r>
      <w:r w:rsidRPr="002E6883">
        <w:rPr>
          <w:color w:val="000000"/>
        </w:rPr>
        <w:t>,0 кВт.</w:t>
      </w:r>
    </w:p>
    <w:p w14:paraId="0B83F887" w14:textId="77777777" w:rsidR="00676CCB" w:rsidRPr="0070440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60E216B4" w14:textId="77777777" w:rsidR="00676CCB" w:rsidRPr="0070440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5C8DD20D" w14:textId="4DE9CEE7" w:rsidR="00676CCB" w:rsidRPr="0070440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</w:t>
      </w:r>
      <w:proofErr w:type="gramStart"/>
      <w:r>
        <w:rPr>
          <w:color w:val="000000"/>
        </w:rPr>
        <w:t>присоединения:  опора</w:t>
      </w:r>
      <w:proofErr w:type="gramEnd"/>
      <w:r>
        <w:rPr>
          <w:color w:val="000000"/>
        </w:rPr>
        <w:t xml:space="preserve"> № 2-52/8 ВЛ- 0,4кВ от ЗТП-53.</w:t>
      </w:r>
      <w:r w:rsidRPr="0070440E">
        <w:rPr>
          <w:color w:val="000000"/>
        </w:rPr>
        <w:t xml:space="preserve"> </w:t>
      </w:r>
    </w:p>
    <w:p w14:paraId="47C034AF" w14:textId="396B4DD7" w:rsidR="00676CCB" w:rsidRPr="0070440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>
        <w:rPr>
          <w:color w:val="000000"/>
        </w:rPr>
        <w:t>ЗТП-53, ВЛ-6кВ Фидер-6</w:t>
      </w:r>
      <w:r w:rsidR="00605367">
        <w:rPr>
          <w:color w:val="000000"/>
        </w:rPr>
        <w:t>19</w:t>
      </w:r>
      <w:proofErr w:type="gramStart"/>
      <w:r w:rsidR="00605367">
        <w:rPr>
          <w:color w:val="000000"/>
        </w:rPr>
        <w:t>Б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 ПС</w:t>
      </w:r>
      <w:proofErr w:type="gramEnd"/>
      <w:r w:rsidRPr="0070440E">
        <w:rPr>
          <w:color w:val="000000"/>
        </w:rPr>
        <w:t xml:space="preserve"> «</w:t>
      </w:r>
      <w:r>
        <w:rPr>
          <w:color w:val="000000"/>
        </w:rPr>
        <w:t>Пугачевская» 110</w:t>
      </w:r>
      <w:r w:rsidRPr="0070440E">
        <w:rPr>
          <w:color w:val="000000"/>
        </w:rPr>
        <w:t>/</w:t>
      </w:r>
      <w:r>
        <w:rPr>
          <w:color w:val="000000"/>
        </w:rPr>
        <w:t>35/6</w:t>
      </w:r>
      <w:r w:rsidRPr="0070440E">
        <w:rPr>
          <w:color w:val="000000"/>
        </w:rPr>
        <w:t xml:space="preserve">кВ. </w:t>
      </w:r>
    </w:p>
    <w:p w14:paraId="33B1EFFF" w14:textId="653AE512" w:rsidR="00676CCB" w:rsidRPr="0070440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 w:rsidR="00605367">
        <w:rPr>
          <w:color w:val="000000"/>
        </w:rPr>
        <w:t xml:space="preserve"> </w:t>
      </w:r>
      <w:proofErr w:type="gramStart"/>
      <w:r w:rsidR="00605367">
        <w:rPr>
          <w:color w:val="000000"/>
        </w:rPr>
        <w:t xml:space="preserve">- </w:t>
      </w:r>
      <w:r w:rsidRPr="0070440E">
        <w:rPr>
          <w:color w:val="000000"/>
        </w:rPr>
        <w:t xml:space="preserve"> отсутствует</w:t>
      </w:r>
      <w:proofErr w:type="gramEnd"/>
      <w:r w:rsidRPr="0070440E">
        <w:rPr>
          <w:color w:val="000000"/>
        </w:rPr>
        <w:t xml:space="preserve">. </w:t>
      </w:r>
    </w:p>
    <w:p w14:paraId="4C50DBFC" w14:textId="4B4446C1" w:rsidR="00676CCB" w:rsidRPr="0070440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 xml:space="preserve">инения до объекта – примерно </w:t>
      </w:r>
      <w:r w:rsidR="00605367">
        <w:rPr>
          <w:color w:val="000000"/>
        </w:rPr>
        <w:t>19</w:t>
      </w:r>
      <w:r w:rsidRPr="0070440E">
        <w:rPr>
          <w:color w:val="000000"/>
        </w:rPr>
        <w:t>м.</w:t>
      </w:r>
    </w:p>
    <w:p w14:paraId="55141DEC" w14:textId="77777777" w:rsidR="00676CCB" w:rsidRPr="0070440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7FCCDC98" w14:textId="1398C8D3" w:rsidR="00676CCB" w:rsidRPr="003A058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</w:t>
      </w:r>
      <w:r w:rsidR="00605367">
        <w:rPr>
          <w:color w:val="000000"/>
        </w:rPr>
        <w:t xml:space="preserve">вышеуказанному </w:t>
      </w:r>
      <w:proofErr w:type="gramStart"/>
      <w:r>
        <w:rPr>
          <w:color w:val="000000"/>
        </w:rPr>
        <w:t>адресу</w:t>
      </w:r>
      <w:r w:rsidR="00605367">
        <w:rPr>
          <w:color w:val="000000"/>
        </w:rPr>
        <w:t xml:space="preserve"> </w:t>
      </w:r>
      <w:r w:rsidRPr="003A058E">
        <w:rPr>
          <w:color w:val="000000"/>
        </w:rPr>
        <w:t xml:space="preserve"> необходимо</w:t>
      </w:r>
      <w:proofErr w:type="gramEnd"/>
      <w:r w:rsidRPr="003A058E">
        <w:rPr>
          <w:color w:val="000000"/>
        </w:rPr>
        <w:t xml:space="preserve">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>АО «</w:t>
      </w:r>
      <w:proofErr w:type="spellStart"/>
      <w:r w:rsidRPr="003A058E">
        <w:rPr>
          <w:color w:val="000000"/>
        </w:rPr>
        <w:t>Облкоммунэнерго</w:t>
      </w:r>
      <w:proofErr w:type="spellEnd"/>
      <w:r w:rsidRPr="003A058E">
        <w:rPr>
          <w:color w:val="000000"/>
        </w:rPr>
        <w:t xml:space="preserve">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 xml:space="preserve">расположенного по адресу: Саратовская область, </w:t>
      </w:r>
      <w:proofErr w:type="spellStart"/>
      <w:r w:rsidRPr="003A058E">
        <w:rPr>
          <w:color w:val="000000"/>
        </w:rPr>
        <w:t>г.Пугачев</w:t>
      </w:r>
      <w:proofErr w:type="spellEnd"/>
      <w:r w:rsidRPr="003A058E">
        <w:rPr>
          <w:color w:val="000000"/>
        </w:rPr>
        <w:t xml:space="preserve">, </w:t>
      </w:r>
      <w:proofErr w:type="spellStart"/>
      <w:r w:rsidRPr="003A058E">
        <w:rPr>
          <w:color w:val="000000"/>
        </w:rPr>
        <w:t>ул.Интернациональная</w:t>
      </w:r>
      <w:proofErr w:type="spellEnd"/>
      <w:r w:rsidRPr="003A058E">
        <w:rPr>
          <w:color w:val="000000"/>
        </w:rPr>
        <w:t>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7137A8B4" w14:textId="77777777" w:rsidR="00676CCB" w:rsidRPr="0070440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</w:t>
      </w:r>
      <w:proofErr w:type="spellStart"/>
      <w:r w:rsidRPr="0070440E">
        <w:rPr>
          <w:color w:val="000000"/>
        </w:rPr>
        <w:t>Облкоммунэнерго</w:t>
      </w:r>
      <w:proofErr w:type="spellEnd"/>
      <w:r w:rsidRPr="0070440E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7F4FFA65" w14:textId="77777777" w:rsidR="00676CCB" w:rsidRDefault="00676CCB" w:rsidP="00676CC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>, 1 микрорайон, д.28/1, тел. 8 (845 74) 2-71-41.</w:t>
      </w:r>
    </w:p>
    <w:p w14:paraId="3A460262" w14:textId="2B6D1CC4" w:rsidR="00676CCB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Место подключения к системе водоотведения в проектируемый водопроводный </w:t>
      </w:r>
      <w:proofErr w:type="gramStart"/>
      <w:r>
        <w:rPr>
          <w:color w:val="000000"/>
        </w:rPr>
        <w:t xml:space="preserve">колодец  </w:t>
      </w:r>
      <w:r w:rsidR="00605367">
        <w:rPr>
          <w:color w:val="000000"/>
        </w:rPr>
        <w:t>в</w:t>
      </w:r>
      <w:proofErr w:type="gramEnd"/>
      <w:r w:rsidR="00605367">
        <w:rPr>
          <w:color w:val="000000"/>
        </w:rPr>
        <w:t xml:space="preserve"> районе нежилого здания № 57 по адресу: Саратовская область, </w:t>
      </w:r>
      <w:proofErr w:type="spellStart"/>
      <w:r w:rsidR="00605367">
        <w:rPr>
          <w:color w:val="000000"/>
        </w:rPr>
        <w:t>г.Пугачеве</w:t>
      </w:r>
      <w:proofErr w:type="spellEnd"/>
      <w:r w:rsidR="00605367">
        <w:rPr>
          <w:color w:val="000000"/>
        </w:rPr>
        <w:t xml:space="preserve">, ул.1-я Заводская. </w:t>
      </w:r>
      <w:r>
        <w:rPr>
          <w:color w:val="000000"/>
        </w:rPr>
        <w:t>Диаметр существующего водопровода 1</w:t>
      </w:r>
      <w:r w:rsidR="00605367">
        <w:rPr>
          <w:color w:val="000000"/>
        </w:rPr>
        <w:t>6</w:t>
      </w:r>
      <w:r>
        <w:rPr>
          <w:color w:val="000000"/>
        </w:rPr>
        <w:t>0мм, П</w:t>
      </w:r>
      <w:r w:rsidR="00605367">
        <w:rPr>
          <w:color w:val="000000"/>
        </w:rPr>
        <w:t>НД</w:t>
      </w:r>
      <w:r>
        <w:rPr>
          <w:color w:val="000000"/>
        </w:rPr>
        <w:t xml:space="preserve">. </w:t>
      </w:r>
    </w:p>
    <w:p w14:paraId="2AD62FA9" w14:textId="77777777" w:rsidR="00676CCB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(технологического присоединения) невозможно, так как отсутствует техническая возможность. Возможно строительство накопителя сточных вод, при условии согласования с отделом Управления Роспотребнадзора в </w:t>
      </w:r>
      <w:proofErr w:type="spellStart"/>
      <w:r>
        <w:rPr>
          <w:color w:val="000000"/>
        </w:rPr>
        <w:t>г.Пугачеве</w:t>
      </w:r>
      <w:proofErr w:type="spellEnd"/>
      <w:r>
        <w:rPr>
          <w:color w:val="000000"/>
        </w:rPr>
        <w:t xml:space="preserve"> и администрацией Пугачевского муниципального района. </w:t>
      </w:r>
    </w:p>
    <w:p w14:paraId="75EF39DD" w14:textId="77777777" w:rsidR="00676CCB" w:rsidRPr="0070440E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758BBA75" w14:textId="77777777" w:rsidR="00676CCB" w:rsidRDefault="00676CCB" w:rsidP="00676CC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0C7D1F5B" w14:textId="77777777" w:rsidR="00676CCB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lastRenderedPageBreak/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</w:t>
      </w:r>
      <w:proofErr w:type="gramStart"/>
      <w:r>
        <w:rPr>
          <w:color w:val="000000"/>
        </w:rPr>
        <w:t>строительства  имеется</w:t>
      </w:r>
      <w:proofErr w:type="gramEnd"/>
      <w:r>
        <w:rPr>
          <w:color w:val="000000"/>
        </w:rPr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37289B7C" w14:textId="77777777" w:rsidR="00676CCB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2BE1AB15" w14:textId="77777777" w:rsidR="00676CCB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0B6CFF9A" w14:textId="77777777" w:rsidR="00676CCB" w:rsidRDefault="00676CCB" w:rsidP="00676CC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7451FFC1" w14:textId="6F96688C" w:rsidR="0056677C" w:rsidRDefault="0056677C" w:rsidP="0056677C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2631D67D" w14:textId="1ACA1824" w:rsidR="00E368CF" w:rsidRPr="002E6883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E368CF">
        <w:rPr>
          <w:b/>
          <w:bCs/>
          <w:color w:val="000000"/>
        </w:rPr>
        <w:t>3</w:t>
      </w:r>
      <w:r>
        <w:rPr>
          <w:color w:val="000000"/>
        </w:rPr>
        <w:t>.Т</w:t>
      </w:r>
      <w:r w:rsidRPr="002E6883">
        <w:rPr>
          <w:rStyle w:val="a6"/>
          <w:i w:val="0"/>
          <w:color w:val="000000"/>
        </w:rPr>
        <w:t>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Pr="002E6883">
        <w:rPr>
          <w:rStyle w:val="a6"/>
          <w:i w:val="0"/>
          <w:color w:val="000000"/>
        </w:rPr>
        <w:t>АО «</w:t>
      </w:r>
      <w:proofErr w:type="spellStart"/>
      <w:r w:rsidRPr="002E6883">
        <w:rPr>
          <w:rStyle w:val="a6"/>
          <w:i w:val="0"/>
          <w:color w:val="000000"/>
        </w:rPr>
        <w:t>Облкоммунэнерго</w:t>
      </w:r>
      <w:proofErr w:type="spellEnd"/>
      <w:r w:rsidRPr="002E6883">
        <w:rPr>
          <w:rStyle w:val="a6"/>
          <w:i w:val="0"/>
          <w:color w:val="000000"/>
        </w:rPr>
        <w:t xml:space="preserve">» </w:t>
      </w:r>
      <w:r w:rsidRPr="002E6883">
        <w:rPr>
          <w:color w:val="000000"/>
        </w:rPr>
        <w:t xml:space="preserve">филиал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>, расположенный по адресу</w:t>
      </w:r>
      <w:r w:rsidRPr="002E6883">
        <w:rPr>
          <w:rStyle w:val="a6"/>
          <w:i w:val="0"/>
          <w:color w:val="000000"/>
        </w:rPr>
        <w:t>:</w:t>
      </w:r>
      <w:r>
        <w:rPr>
          <w:rStyle w:val="a6"/>
          <w:i w:val="0"/>
          <w:color w:val="000000"/>
        </w:rPr>
        <w:t xml:space="preserve"> </w:t>
      </w:r>
      <w:r>
        <w:rPr>
          <w:color w:val="000000"/>
        </w:rPr>
        <w:t xml:space="preserve">Саратовская область, </w:t>
      </w:r>
      <w:proofErr w:type="spellStart"/>
      <w:r w:rsidR="00F31A5D">
        <w:rPr>
          <w:color w:val="000000"/>
        </w:rPr>
        <w:t>г.</w:t>
      </w:r>
      <w:r>
        <w:rPr>
          <w:color w:val="000000"/>
        </w:rPr>
        <w:t>Пугачев</w:t>
      </w:r>
      <w:proofErr w:type="spellEnd"/>
      <w:r>
        <w:rPr>
          <w:color w:val="000000"/>
        </w:rPr>
        <w:t xml:space="preserve">, </w:t>
      </w:r>
      <w:proofErr w:type="spellStart"/>
      <w:r w:rsidR="00F31A5D">
        <w:rPr>
          <w:color w:val="000000"/>
        </w:rPr>
        <w:t>мкр.Первый</w:t>
      </w:r>
      <w:proofErr w:type="spellEnd"/>
      <w:r>
        <w:rPr>
          <w:color w:val="000000"/>
        </w:rPr>
        <w:t>, при</w:t>
      </w:r>
      <w:r w:rsidR="00F31A5D">
        <w:rPr>
          <w:color w:val="000000"/>
        </w:rPr>
        <w:t>мерно</w:t>
      </w:r>
      <w:r w:rsidR="00494871">
        <w:rPr>
          <w:color w:val="000000"/>
        </w:rPr>
        <w:t xml:space="preserve"> в 26м на юго-восток от нежилого здания 58</w:t>
      </w:r>
      <w:r>
        <w:rPr>
          <w:color w:val="000000"/>
        </w:rPr>
        <w:t>, с кадастровым номером 64:46:010</w:t>
      </w:r>
      <w:r w:rsidR="00494871">
        <w:rPr>
          <w:color w:val="000000"/>
        </w:rPr>
        <w:t>403</w:t>
      </w:r>
      <w:r>
        <w:rPr>
          <w:color w:val="000000"/>
        </w:rPr>
        <w:t>:</w:t>
      </w:r>
      <w:r w:rsidR="00494871">
        <w:rPr>
          <w:color w:val="000000"/>
        </w:rPr>
        <w:t>1084</w:t>
      </w:r>
      <w:r>
        <w:rPr>
          <w:color w:val="000000"/>
        </w:rPr>
        <w:t>.</w:t>
      </w:r>
      <w:r w:rsidRPr="002E6883">
        <w:rPr>
          <w:color w:val="000000"/>
        </w:rPr>
        <w:t xml:space="preserve"> </w:t>
      </w:r>
    </w:p>
    <w:p w14:paraId="60FE5053" w14:textId="77777777" w:rsidR="00E368CF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 xml:space="preserve">Максимальная мощность присоединения энергопринимающих устройств Заявителя составляет         </w:t>
      </w:r>
      <w:r>
        <w:rPr>
          <w:color w:val="000000"/>
        </w:rPr>
        <w:t>15</w:t>
      </w:r>
      <w:r w:rsidRPr="002E6883">
        <w:rPr>
          <w:color w:val="000000"/>
        </w:rPr>
        <w:t>,0 кВт.</w:t>
      </w:r>
    </w:p>
    <w:p w14:paraId="175C74F8" w14:textId="77777777" w:rsidR="00E368CF" w:rsidRPr="0070440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51000863" w14:textId="77777777" w:rsidR="00E368CF" w:rsidRPr="0070440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094EA3F2" w14:textId="6A56D75E" w:rsidR="00E368CF" w:rsidRPr="0070440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присоединения: </w:t>
      </w:r>
      <w:r w:rsidR="00580E42">
        <w:rPr>
          <w:color w:val="000000"/>
        </w:rPr>
        <w:t>РУ-0,4кВ КПТ 3,</w:t>
      </w:r>
      <w:r>
        <w:rPr>
          <w:color w:val="000000"/>
        </w:rPr>
        <w:t xml:space="preserve"> опора № </w:t>
      </w:r>
      <w:r w:rsidR="00580E42">
        <w:rPr>
          <w:color w:val="000000"/>
        </w:rPr>
        <w:t>1</w:t>
      </w:r>
      <w:r>
        <w:rPr>
          <w:color w:val="000000"/>
        </w:rPr>
        <w:t>-</w:t>
      </w:r>
      <w:r w:rsidR="00580E42">
        <w:rPr>
          <w:color w:val="000000"/>
        </w:rPr>
        <w:t>13</w:t>
      </w:r>
      <w:r>
        <w:rPr>
          <w:color w:val="000000"/>
        </w:rPr>
        <w:t>/</w:t>
      </w:r>
      <w:r w:rsidR="00580E42">
        <w:rPr>
          <w:color w:val="000000"/>
        </w:rPr>
        <w:t>3.</w:t>
      </w:r>
      <w:r w:rsidRPr="0070440E">
        <w:rPr>
          <w:color w:val="000000"/>
        </w:rPr>
        <w:t xml:space="preserve"> </w:t>
      </w:r>
    </w:p>
    <w:p w14:paraId="28F4368F" w14:textId="32921F95" w:rsidR="00E368CF" w:rsidRPr="0070440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 w:rsidR="00580E42">
        <w:rPr>
          <w:color w:val="000000"/>
        </w:rPr>
        <w:t>К</w:t>
      </w:r>
      <w:r>
        <w:rPr>
          <w:color w:val="000000"/>
        </w:rPr>
        <w:t>ТП-</w:t>
      </w:r>
      <w:r w:rsidR="00580E42">
        <w:rPr>
          <w:color w:val="000000"/>
        </w:rPr>
        <w:t>1</w:t>
      </w:r>
      <w:r>
        <w:rPr>
          <w:color w:val="000000"/>
        </w:rPr>
        <w:t>3, ВЛ-6кВ Фидер-</w:t>
      </w:r>
      <w:proofErr w:type="gramStart"/>
      <w:r>
        <w:rPr>
          <w:color w:val="000000"/>
        </w:rPr>
        <w:t>61</w:t>
      </w:r>
      <w:r w:rsidR="00580E42">
        <w:rPr>
          <w:color w:val="000000"/>
        </w:rPr>
        <w:t>6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 ПС</w:t>
      </w:r>
      <w:proofErr w:type="gramEnd"/>
      <w:r w:rsidRPr="0070440E">
        <w:rPr>
          <w:color w:val="000000"/>
        </w:rPr>
        <w:t xml:space="preserve"> «</w:t>
      </w:r>
      <w:r>
        <w:rPr>
          <w:color w:val="000000"/>
        </w:rPr>
        <w:t>Пугачевская» 110</w:t>
      </w:r>
      <w:r w:rsidRPr="0070440E">
        <w:rPr>
          <w:color w:val="000000"/>
        </w:rPr>
        <w:t>/</w:t>
      </w:r>
      <w:r>
        <w:rPr>
          <w:color w:val="000000"/>
        </w:rPr>
        <w:t>35/6</w:t>
      </w:r>
      <w:r w:rsidRPr="0070440E">
        <w:rPr>
          <w:color w:val="000000"/>
        </w:rPr>
        <w:t xml:space="preserve">кВ. </w:t>
      </w:r>
    </w:p>
    <w:p w14:paraId="3BDDD5E7" w14:textId="77777777" w:rsidR="00E368CF" w:rsidRPr="0070440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70440E">
        <w:rPr>
          <w:color w:val="000000"/>
        </w:rPr>
        <w:t xml:space="preserve"> отсутствует</w:t>
      </w:r>
      <w:proofErr w:type="gramEnd"/>
      <w:r w:rsidRPr="0070440E">
        <w:rPr>
          <w:color w:val="000000"/>
        </w:rPr>
        <w:t xml:space="preserve">. </w:t>
      </w:r>
    </w:p>
    <w:p w14:paraId="4863E379" w14:textId="7BFE7BBD" w:rsidR="00E368CF" w:rsidRPr="0070440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 xml:space="preserve">инения до объекта – примерно </w:t>
      </w:r>
      <w:r w:rsidR="00580E42">
        <w:rPr>
          <w:color w:val="000000"/>
        </w:rPr>
        <w:t>30</w:t>
      </w:r>
      <w:r w:rsidRPr="0070440E">
        <w:rPr>
          <w:color w:val="000000"/>
        </w:rPr>
        <w:t>м.</w:t>
      </w:r>
    </w:p>
    <w:p w14:paraId="3B1A69A8" w14:textId="77777777" w:rsidR="00E368CF" w:rsidRPr="0070440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7F541D8E" w14:textId="6CDE0B73" w:rsidR="00E368CF" w:rsidRPr="003A058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вышеуказанному </w:t>
      </w:r>
      <w:proofErr w:type="gramStart"/>
      <w:r>
        <w:rPr>
          <w:color w:val="000000"/>
        </w:rPr>
        <w:t>адресу</w:t>
      </w:r>
      <w:r w:rsidR="00580E42">
        <w:rPr>
          <w:color w:val="000000"/>
        </w:rPr>
        <w:t>,</w:t>
      </w:r>
      <w:r>
        <w:rPr>
          <w:color w:val="000000"/>
        </w:rPr>
        <w:t xml:space="preserve"> </w:t>
      </w:r>
      <w:r w:rsidRPr="003A058E">
        <w:rPr>
          <w:color w:val="000000"/>
        </w:rPr>
        <w:t xml:space="preserve"> необходимо</w:t>
      </w:r>
      <w:proofErr w:type="gramEnd"/>
      <w:r w:rsidRPr="003A058E">
        <w:rPr>
          <w:color w:val="000000"/>
        </w:rPr>
        <w:t xml:space="preserve">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>АО «</w:t>
      </w:r>
      <w:proofErr w:type="spellStart"/>
      <w:r w:rsidRPr="003A058E">
        <w:rPr>
          <w:color w:val="000000"/>
        </w:rPr>
        <w:t>Облкоммунэнерго</w:t>
      </w:r>
      <w:proofErr w:type="spellEnd"/>
      <w:r w:rsidRPr="003A058E">
        <w:rPr>
          <w:color w:val="000000"/>
        </w:rPr>
        <w:t xml:space="preserve">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 xml:space="preserve">расположенного по адресу: Саратовская область, </w:t>
      </w:r>
      <w:proofErr w:type="spellStart"/>
      <w:r w:rsidRPr="003A058E">
        <w:rPr>
          <w:color w:val="000000"/>
        </w:rPr>
        <w:t>г.Пугачев</w:t>
      </w:r>
      <w:proofErr w:type="spellEnd"/>
      <w:r w:rsidRPr="003A058E">
        <w:rPr>
          <w:color w:val="000000"/>
        </w:rPr>
        <w:t xml:space="preserve">, </w:t>
      </w:r>
      <w:proofErr w:type="spellStart"/>
      <w:r w:rsidRPr="003A058E">
        <w:rPr>
          <w:color w:val="000000"/>
        </w:rPr>
        <w:t>ул.Интернациональная</w:t>
      </w:r>
      <w:proofErr w:type="spellEnd"/>
      <w:r w:rsidRPr="003A058E">
        <w:rPr>
          <w:color w:val="000000"/>
        </w:rPr>
        <w:t>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58FED462" w14:textId="77777777" w:rsidR="00E368CF" w:rsidRPr="0070440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</w:t>
      </w:r>
      <w:proofErr w:type="spellStart"/>
      <w:r w:rsidRPr="0070440E">
        <w:rPr>
          <w:color w:val="000000"/>
        </w:rPr>
        <w:t>Облкоммунэнерго</w:t>
      </w:r>
      <w:proofErr w:type="spellEnd"/>
      <w:r w:rsidRPr="0070440E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4326A0EC" w14:textId="4D8F320C" w:rsidR="00E368CF" w:rsidRDefault="00E368CF" w:rsidP="00E368C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Start"/>
      <w:r>
        <w:rPr>
          <w:rStyle w:val="a6"/>
          <w:i w:val="0"/>
          <w:color w:val="000000"/>
        </w:rPr>
        <w:t xml:space="preserve">,  </w:t>
      </w:r>
      <w:proofErr w:type="spellStart"/>
      <w:r>
        <w:rPr>
          <w:rStyle w:val="a6"/>
          <w:i w:val="0"/>
          <w:color w:val="000000"/>
        </w:rPr>
        <w:t>м</w:t>
      </w:r>
      <w:r w:rsidR="000537FB">
        <w:rPr>
          <w:rStyle w:val="a6"/>
          <w:i w:val="0"/>
          <w:color w:val="000000"/>
        </w:rPr>
        <w:t>кр</w:t>
      </w:r>
      <w:proofErr w:type="spellEnd"/>
      <w:proofErr w:type="gramEnd"/>
      <w:r w:rsidR="000537FB">
        <w:rPr>
          <w:rStyle w:val="a6"/>
          <w:i w:val="0"/>
          <w:color w:val="000000"/>
        </w:rPr>
        <w:t>. Первый</w:t>
      </w:r>
      <w:r>
        <w:rPr>
          <w:rStyle w:val="a6"/>
          <w:i w:val="0"/>
          <w:color w:val="000000"/>
        </w:rPr>
        <w:t>, д.28/1, тел. 8 (845 74) 2-71-41.</w:t>
      </w:r>
    </w:p>
    <w:p w14:paraId="3BF85819" w14:textId="4BFDEF72" w:rsidR="00E368CF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 водоотведения в проектируемый водопроводный колодец</w:t>
      </w:r>
      <w:r w:rsidR="00851C3C">
        <w:rPr>
          <w:color w:val="000000"/>
        </w:rPr>
        <w:t xml:space="preserve">, диаметром 1000мм, </w:t>
      </w:r>
      <w:r>
        <w:rPr>
          <w:color w:val="000000"/>
        </w:rPr>
        <w:t xml:space="preserve">в районе жилого здания № </w:t>
      </w:r>
      <w:r w:rsidR="00851C3C">
        <w:rPr>
          <w:color w:val="000000"/>
        </w:rPr>
        <w:t>32,</w:t>
      </w:r>
      <w:r w:rsidR="000537FB">
        <w:rPr>
          <w:color w:val="000000"/>
        </w:rPr>
        <w:t xml:space="preserve"> </w:t>
      </w:r>
      <w:proofErr w:type="gramStart"/>
      <w:r w:rsidR="00851C3C">
        <w:rPr>
          <w:color w:val="000000"/>
        </w:rPr>
        <w:t xml:space="preserve">расположенного </w:t>
      </w:r>
      <w:r>
        <w:rPr>
          <w:color w:val="000000"/>
        </w:rPr>
        <w:t xml:space="preserve"> по</w:t>
      </w:r>
      <w:proofErr w:type="gramEnd"/>
      <w:r>
        <w:rPr>
          <w:color w:val="000000"/>
        </w:rPr>
        <w:t xml:space="preserve"> адресу: </w:t>
      </w:r>
      <w:proofErr w:type="spellStart"/>
      <w:r>
        <w:rPr>
          <w:color w:val="000000"/>
        </w:rPr>
        <w:t>г.Пугачеве</w:t>
      </w:r>
      <w:proofErr w:type="spellEnd"/>
      <w:r>
        <w:rPr>
          <w:color w:val="000000"/>
        </w:rPr>
        <w:t xml:space="preserve">, </w:t>
      </w:r>
      <w:r w:rsidR="000537FB">
        <w:rPr>
          <w:color w:val="000000"/>
        </w:rPr>
        <w:t>микрорайон Первый</w:t>
      </w:r>
      <w:r>
        <w:rPr>
          <w:color w:val="000000"/>
        </w:rPr>
        <w:t>. Диаметр существующего водопровода 1</w:t>
      </w:r>
      <w:r w:rsidR="000537FB">
        <w:rPr>
          <w:color w:val="000000"/>
        </w:rPr>
        <w:t>5</w:t>
      </w:r>
      <w:r>
        <w:rPr>
          <w:color w:val="000000"/>
        </w:rPr>
        <w:t xml:space="preserve">0мм, </w:t>
      </w:r>
      <w:r w:rsidR="00A30EA6">
        <w:rPr>
          <w:color w:val="000000"/>
        </w:rPr>
        <w:t>чугун</w:t>
      </w:r>
      <w:r>
        <w:rPr>
          <w:color w:val="000000"/>
        </w:rPr>
        <w:t xml:space="preserve">. </w:t>
      </w:r>
    </w:p>
    <w:p w14:paraId="4158932B" w14:textId="2B8D2349" w:rsidR="00E368CF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</w:t>
      </w:r>
      <w:r w:rsidR="00A30EA6">
        <w:rPr>
          <w:color w:val="000000"/>
        </w:rPr>
        <w:t xml:space="preserve">в существующий канализационный коллектор диаметром 700мм, ж/бетон по </w:t>
      </w:r>
      <w:proofErr w:type="spellStart"/>
      <w:r w:rsidR="00A30EA6">
        <w:rPr>
          <w:color w:val="000000"/>
        </w:rPr>
        <w:t>ул.Целинная</w:t>
      </w:r>
      <w:proofErr w:type="spellEnd"/>
      <w:r w:rsidR="00A30EA6">
        <w:rPr>
          <w:color w:val="000000"/>
        </w:rPr>
        <w:t>.</w:t>
      </w:r>
      <w:r>
        <w:rPr>
          <w:color w:val="000000"/>
        </w:rPr>
        <w:t xml:space="preserve"> </w:t>
      </w:r>
    </w:p>
    <w:p w14:paraId="7E12BB86" w14:textId="77777777" w:rsidR="00E368CF" w:rsidRPr="0070440E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2FB0FAE4" w14:textId="77777777" w:rsidR="00E368CF" w:rsidRDefault="00E368CF" w:rsidP="00E368C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3395D65E" w14:textId="77777777" w:rsidR="00E368CF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</w:t>
      </w:r>
      <w:proofErr w:type="gramStart"/>
      <w:r>
        <w:rPr>
          <w:color w:val="000000"/>
        </w:rPr>
        <w:t>строительства  имеется</w:t>
      </w:r>
      <w:proofErr w:type="gramEnd"/>
      <w:r>
        <w:rPr>
          <w:color w:val="000000"/>
        </w:rPr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164DB050" w14:textId="77777777" w:rsidR="00E368CF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3D71B093" w14:textId="77777777" w:rsidR="00E368CF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4D8FC421" w14:textId="535C835A" w:rsidR="00E368CF" w:rsidRDefault="00E368CF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1F27FE9F" w14:textId="5C5FD4F4" w:rsidR="0072683C" w:rsidRDefault="0072683C" w:rsidP="00E368C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3EF50F81" w14:textId="6DD4470A" w:rsidR="0072683C" w:rsidRPr="002E6883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2683C">
        <w:rPr>
          <w:b/>
          <w:bCs/>
          <w:color w:val="000000"/>
        </w:rPr>
        <w:t>4</w:t>
      </w:r>
      <w:r>
        <w:rPr>
          <w:color w:val="000000"/>
        </w:rPr>
        <w:t>.Т</w:t>
      </w:r>
      <w:r w:rsidRPr="002E6883">
        <w:rPr>
          <w:rStyle w:val="a6"/>
          <w:i w:val="0"/>
          <w:color w:val="000000"/>
        </w:rPr>
        <w:t>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Pr="002E6883">
        <w:rPr>
          <w:rStyle w:val="a6"/>
          <w:i w:val="0"/>
          <w:color w:val="000000"/>
        </w:rPr>
        <w:t>АО «</w:t>
      </w:r>
      <w:proofErr w:type="spellStart"/>
      <w:r w:rsidRPr="002E6883">
        <w:rPr>
          <w:rStyle w:val="a6"/>
          <w:i w:val="0"/>
          <w:color w:val="000000"/>
        </w:rPr>
        <w:t>Облкоммунэнерго</w:t>
      </w:r>
      <w:proofErr w:type="spellEnd"/>
      <w:r w:rsidRPr="002E6883">
        <w:rPr>
          <w:rStyle w:val="a6"/>
          <w:i w:val="0"/>
          <w:color w:val="000000"/>
        </w:rPr>
        <w:t xml:space="preserve">» </w:t>
      </w:r>
      <w:r w:rsidRPr="002E6883">
        <w:rPr>
          <w:color w:val="000000"/>
        </w:rPr>
        <w:t xml:space="preserve">филиал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>, расположенный по адресу</w:t>
      </w:r>
      <w:r w:rsidRPr="002E6883">
        <w:rPr>
          <w:rStyle w:val="a6"/>
          <w:i w:val="0"/>
          <w:color w:val="000000"/>
        </w:rPr>
        <w:t>:</w:t>
      </w:r>
      <w:r>
        <w:rPr>
          <w:rStyle w:val="a6"/>
          <w:i w:val="0"/>
          <w:color w:val="000000"/>
        </w:rPr>
        <w:t xml:space="preserve"> </w:t>
      </w:r>
      <w:r>
        <w:rPr>
          <w:color w:val="000000"/>
        </w:rPr>
        <w:t xml:space="preserve">Саратовская область, </w:t>
      </w:r>
      <w:proofErr w:type="spellStart"/>
      <w:r>
        <w:rPr>
          <w:color w:val="000000"/>
        </w:rPr>
        <w:t>г.Пугачев</w:t>
      </w:r>
      <w:proofErr w:type="spellEnd"/>
      <w:proofErr w:type="gramStart"/>
      <w:r>
        <w:rPr>
          <w:color w:val="000000"/>
        </w:rPr>
        <w:t>,  в</w:t>
      </w:r>
      <w:proofErr w:type="gramEnd"/>
      <w:r>
        <w:rPr>
          <w:color w:val="000000"/>
        </w:rPr>
        <w:t xml:space="preserve"> районе нежилого здания по </w:t>
      </w:r>
      <w:proofErr w:type="spellStart"/>
      <w:r>
        <w:rPr>
          <w:color w:val="000000"/>
        </w:rPr>
        <w:t>ул.Железнодорожная</w:t>
      </w:r>
      <w:proofErr w:type="spellEnd"/>
      <w:r>
        <w:rPr>
          <w:color w:val="000000"/>
        </w:rPr>
        <w:t>, д.152, с кадастровым номером 64:46:010</w:t>
      </w:r>
      <w:r w:rsidR="00D82C90">
        <w:rPr>
          <w:color w:val="000000"/>
        </w:rPr>
        <w:t>209</w:t>
      </w:r>
      <w:r>
        <w:rPr>
          <w:color w:val="000000"/>
        </w:rPr>
        <w:t>:</w:t>
      </w:r>
      <w:r w:rsidR="00D82C90">
        <w:rPr>
          <w:color w:val="000000"/>
        </w:rPr>
        <w:t>638</w:t>
      </w:r>
      <w:r>
        <w:rPr>
          <w:color w:val="000000"/>
        </w:rPr>
        <w:t>.</w:t>
      </w:r>
      <w:r w:rsidRPr="002E6883">
        <w:rPr>
          <w:color w:val="000000"/>
        </w:rPr>
        <w:t xml:space="preserve"> </w:t>
      </w:r>
    </w:p>
    <w:p w14:paraId="5A60ADD7" w14:textId="77777777" w:rsidR="0072683C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 xml:space="preserve">Максимальная мощность присоединения энергопринимающих устройств Заявителя составляет         </w:t>
      </w:r>
      <w:r>
        <w:rPr>
          <w:color w:val="000000"/>
        </w:rPr>
        <w:t>15</w:t>
      </w:r>
      <w:r w:rsidRPr="002E6883">
        <w:rPr>
          <w:color w:val="000000"/>
        </w:rPr>
        <w:t>,0 кВт.</w:t>
      </w:r>
    </w:p>
    <w:p w14:paraId="49F9F31D" w14:textId="77777777" w:rsidR="0072683C" w:rsidRPr="0070440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14F0697E" w14:textId="77777777" w:rsidR="0072683C" w:rsidRPr="0070440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660BC4F6" w14:textId="1804EA16" w:rsidR="0072683C" w:rsidRPr="0070440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присоединения: </w:t>
      </w:r>
      <w:r w:rsidR="00D82C90">
        <w:rPr>
          <w:color w:val="000000"/>
        </w:rPr>
        <w:t>опора № 1-80/37 ВЛ</w:t>
      </w:r>
      <w:r>
        <w:rPr>
          <w:color w:val="000000"/>
        </w:rPr>
        <w:t xml:space="preserve">-0,4кВ </w:t>
      </w:r>
      <w:r w:rsidR="00D82C90">
        <w:rPr>
          <w:color w:val="000000"/>
        </w:rPr>
        <w:t>ЗТП-80</w:t>
      </w:r>
      <w:r>
        <w:rPr>
          <w:color w:val="000000"/>
        </w:rPr>
        <w:t>.</w:t>
      </w:r>
      <w:r w:rsidRPr="0070440E">
        <w:rPr>
          <w:color w:val="000000"/>
        </w:rPr>
        <w:t xml:space="preserve"> </w:t>
      </w:r>
    </w:p>
    <w:p w14:paraId="6C90086D" w14:textId="6FC07019" w:rsidR="0072683C" w:rsidRPr="0070440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 w:rsidR="00D82C90">
        <w:rPr>
          <w:color w:val="000000"/>
        </w:rPr>
        <w:t>З</w:t>
      </w:r>
      <w:r>
        <w:rPr>
          <w:color w:val="000000"/>
        </w:rPr>
        <w:t>ТП-</w:t>
      </w:r>
      <w:r w:rsidR="00D82C90">
        <w:rPr>
          <w:color w:val="000000"/>
        </w:rPr>
        <w:t>80</w:t>
      </w:r>
      <w:r>
        <w:rPr>
          <w:color w:val="000000"/>
        </w:rPr>
        <w:t>, ВЛ-6кВ Фидер-</w:t>
      </w:r>
      <w:proofErr w:type="gramStart"/>
      <w:r>
        <w:rPr>
          <w:color w:val="000000"/>
        </w:rPr>
        <w:t>6</w:t>
      </w:r>
      <w:r w:rsidR="00D82C90">
        <w:rPr>
          <w:color w:val="000000"/>
        </w:rPr>
        <w:t>0</w:t>
      </w:r>
      <w:r>
        <w:rPr>
          <w:color w:val="000000"/>
        </w:rPr>
        <w:t xml:space="preserve">1, </w:t>
      </w:r>
      <w:r w:rsidRPr="0070440E">
        <w:rPr>
          <w:color w:val="000000"/>
        </w:rPr>
        <w:t xml:space="preserve"> ПС</w:t>
      </w:r>
      <w:proofErr w:type="gramEnd"/>
      <w:r w:rsidRPr="0070440E">
        <w:rPr>
          <w:color w:val="000000"/>
        </w:rPr>
        <w:t xml:space="preserve"> «</w:t>
      </w:r>
      <w:r w:rsidR="00D82C90">
        <w:rPr>
          <w:color w:val="000000"/>
        </w:rPr>
        <w:t>Арматурная-2</w:t>
      </w:r>
      <w:r>
        <w:rPr>
          <w:color w:val="000000"/>
        </w:rPr>
        <w:t>» 110/6</w:t>
      </w:r>
      <w:r w:rsidRPr="0070440E">
        <w:rPr>
          <w:color w:val="000000"/>
        </w:rPr>
        <w:t xml:space="preserve">кВ. </w:t>
      </w:r>
    </w:p>
    <w:p w14:paraId="6CA02F7C" w14:textId="77777777" w:rsidR="0072683C" w:rsidRPr="0070440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70440E">
        <w:rPr>
          <w:color w:val="000000"/>
        </w:rPr>
        <w:t xml:space="preserve"> отсутствует</w:t>
      </w:r>
      <w:proofErr w:type="gramEnd"/>
      <w:r w:rsidRPr="0070440E">
        <w:rPr>
          <w:color w:val="000000"/>
        </w:rPr>
        <w:t xml:space="preserve">. </w:t>
      </w:r>
    </w:p>
    <w:p w14:paraId="584AABD8" w14:textId="0153D24D" w:rsidR="0072683C" w:rsidRPr="0070440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 xml:space="preserve">инения до объекта – примерно </w:t>
      </w:r>
      <w:r w:rsidR="00D82C90">
        <w:rPr>
          <w:color w:val="000000"/>
        </w:rPr>
        <w:t>135</w:t>
      </w:r>
      <w:r w:rsidRPr="0070440E">
        <w:rPr>
          <w:color w:val="000000"/>
        </w:rPr>
        <w:t>м.</w:t>
      </w:r>
    </w:p>
    <w:p w14:paraId="43AF6ACA" w14:textId="77777777" w:rsidR="0072683C" w:rsidRPr="0070440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3BA0A1BF" w14:textId="77777777" w:rsidR="0072683C" w:rsidRPr="003A058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вышеуказанному </w:t>
      </w:r>
      <w:proofErr w:type="gramStart"/>
      <w:r>
        <w:rPr>
          <w:color w:val="000000"/>
        </w:rPr>
        <w:t xml:space="preserve">адресу, </w:t>
      </w:r>
      <w:r w:rsidRPr="003A058E">
        <w:rPr>
          <w:color w:val="000000"/>
        </w:rPr>
        <w:t xml:space="preserve"> необходимо</w:t>
      </w:r>
      <w:proofErr w:type="gramEnd"/>
      <w:r w:rsidRPr="003A058E">
        <w:rPr>
          <w:color w:val="000000"/>
        </w:rPr>
        <w:t xml:space="preserve">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>АО «</w:t>
      </w:r>
      <w:proofErr w:type="spellStart"/>
      <w:r w:rsidRPr="003A058E">
        <w:rPr>
          <w:color w:val="000000"/>
        </w:rPr>
        <w:t>Облкоммунэнерго</w:t>
      </w:r>
      <w:proofErr w:type="spellEnd"/>
      <w:r w:rsidRPr="003A058E">
        <w:rPr>
          <w:color w:val="000000"/>
        </w:rPr>
        <w:t xml:space="preserve">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 xml:space="preserve">расположенного по адресу: Саратовская область, </w:t>
      </w:r>
      <w:proofErr w:type="spellStart"/>
      <w:r w:rsidRPr="003A058E">
        <w:rPr>
          <w:color w:val="000000"/>
        </w:rPr>
        <w:t>г.Пугачев</w:t>
      </w:r>
      <w:proofErr w:type="spellEnd"/>
      <w:r w:rsidRPr="003A058E">
        <w:rPr>
          <w:color w:val="000000"/>
        </w:rPr>
        <w:t xml:space="preserve">, </w:t>
      </w:r>
      <w:proofErr w:type="spellStart"/>
      <w:r w:rsidRPr="003A058E">
        <w:rPr>
          <w:color w:val="000000"/>
        </w:rPr>
        <w:t>ул.Интернациональная</w:t>
      </w:r>
      <w:proofErr w:type="spellEnd"/>
      <w:r w:rsidRPr="003A058E">
        <w:rPr>
          <w:color w:val="000000"/>
        </w:rPr>
        <w:t>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1C69F87A" w14:textId="77777777" w:rsidR="0072683C" w:rsidRPr="0070440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</w:t>
      </w:r>
      <w:proofErr w:type="spellStart"/>
      <w:r w:rsidRPr="0070440E">
        <w:rPr>
          <w:color w:val="000000"/>
        </w:rPr>
        <w:t>Облкоммунэнерго</w:t>
      </w:r>
      <w:proofErr w:type="spellEnd"/>
      <w:r w:rsidRPr="0070440E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286E1CDD" w14:textId="77777777" w:rsidR="0072683C" w:rsidRDefault="0072683C" w:rsidP="0072683C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Start"/>
      <w:r>
        <w:rPr>
          <w:rStyle w:val="a6"/>
          <w:i w:val="0"/>
          <w:color w:val="000000"/>
        </w:rPr>
        <w:t xml:space="preserve">,  </w:t>
      </w:r>
      <w:proofErr w:type="spellStart"/>
      <w:r>
        <w:rPr>
          <w:rStyle w:val="a6"/>
          <w:i w:val="0"/>
          <w:color w:val="000000"/>
        </w:rPr>
        <w:t>мкр</w:t>
      </w:r>
      <w:proofErr w:type="spellEnd"/>
      <w:proofErr w:type="gramEnd"/>
      <w:r>
        <w:rPr>
          <w:rStyle w:val="a6"/>
          <w:i w:val="0"/>
          <w:color w:val="000000"/>
        </w:rPr>
        <w:t>. Первый, д.28/1, тел. 8 (845 74) 2-71-41.</w:t>
      </w:r>
    </w:p>
    <w:p w14:paraId="23561B23" w14:textId="1FDA4D10" w:rsidR="0072683C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>Место подключения к системе водоотведения в проектируемый водопроводный колодец</w:t>
      </w:r>
      <w:r w:rsidR="00A0020C">
        <w:rPr>
          <w:color w:val="000000"/>
        </w:rPr>
        <w:t xml:space="preserve"> </w:t>
      </w:r>
      <w:r>
        <w:rPr>
          <w:color w:val="000000"/>
        </w:rPr>
        <w:t xml:space="preserve">диаметром 1000мм, в районе </w:t>
      </w:r>
      <w:r w:rsidR="00A0020C">
        <w:rPr>
          <w:color w:val="000000"/>
        </w:rPr>
        <w:t>не</w:t>
      </w:r>
      <w:r>
        <w:rPr>
          <w:color w:val="000000"/>
        </w:rPr>
        <w:t xml:space="preserve">жилого здания № </w:t>
      </w:r>
      <w:r w:rsidR="00A0020C">
        <w:rPr>
          <w:color w:val="000000"/>
        </w:rPr>
        <w:t>15</w:t>
      </w:r>
      <w:r>
        <w:rPr>
          <w:color w:val="000000"/>
        </w:rPr>
        <w:t xml:space="preserve">2, </w:t>
      </w:r>
      <w:r w:rsidR="00A0020C">
        <w:rPr>
          <w:color w:val="000000"/>
        </w:rPr>
        <w:t xml:space="preserve">по </w:t>
      </w:r>
      <w:proofErr w:type="spellStart"/>
      <w:r w:rsidR="00A0020C">
        <w:rPr>
          <w:color w:val="000000"/>
        </w:rPr>
        <w:t>ул.Железнодорожная</w:t>
      </w:r>
      <w:proofErr w:type="spellEnd"/>
      <w:r w:rsidR="00A0020C">
        <w:rPr>
          <w:color w:val="000000"/>
        </w:rPr>
        <w:t xml:space="preserve"> в </w:t>
      </w:r>
      <w:proofErr w:type="spellStart"/>
      <w:r w:rsidR="00A0020C">
        <w:rPr>
          <w:color w:val="000000"/>
        </w:rPr>
        <w:t>г.Пугачеве</w:t>
      </w:r>
      <w:proofErr w:type="spellEnd"/>
      <w:r>
        <w:rPr>
          <w:color w:val="000000"/>
        </w:rPr>
        <w:t>. Диаметр существующего водопровода 1</w:t>
      </w:r>
      <w:r w:rsidR="00A0020C">
        <w:rPr>
          <w:color w:val="000000"/>
        </w:rPr>
        <w:t>0</w:t>
      </w:r>
      <w:r>
        <w:rPr>
          <w:color w:val="000000"/>
        </w:rPr>
        <w:t xml:space="preserve">0мм, </w:t>
      </w:r>
      <w:r w:rsidR="00A0020C">
        <w:rPr>
          <w:color w:val="000000"/>
        </w:rPr>
        <w:t>сталь</w:t>
      </w:r>
      <w:r>
        <w:rPr>
          <w:color w:val="000000"/>
        </w:rPr>
        <w:t xml:space="preserve">. </w:t>
      </w:r>
    </w:p>
    <w:p w14:paraId="395BC0D1" w14:textId="7435458C" w:rsidR="0072683C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в существующий канализационный коллектор диаметром </w:t>
      </w:r>
      <w:r w:rsidR="00A0020C">
        <w:rPr>
          <w:color w:val="000000"/>
        </w:rPr>
        <w:t>4</w:t>
      </w:r>
      <w:r>
        <w:rPr>
          <w:color w:val="000000"/>
        </w:rPr>
        <w:t xml:space="preserve">00мм, ж/бетон по </w:t>
      </w:r>
      <w:proofErr w:type="spellStart"/>
      <w:r>
        <w:rPr>
          <w:color w:val="000000"/>
        </w:rPr>
        <w:t>ул.</w:t>
      </w:r>
      <w:r w:rsidR="00A0020C">
        <w:rPr>
          <w:color w:val="000000"/>
        </w:rPr>
        <w:t>Железнодорожной</w:t>
      </w:r>
      <w:proofErr w:type="spellEnd"/>
      <w:r w:rsidR="00A0020C">
        <w:rPr>
          <w:color w:val="000000"/>
        </w:rPr>
        <w:t xml:space="preserve"> в районе нежилого здания № 152.</w:t>
      </w:r>
      <w:r>
        <w:rPr>
          <w:color w:val="000000"/>
        </w:rPr>
        <w:t xml:space="preserve"> </w:t>
      </w:r>
    </w:p>
    <w:p w14:paraId="1000E71F" w14:textId="77777777" w:rsidR="0072683C" w:rsidRPr="0070440E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0DAF57E6" w14:textId="77777777" w:rsidR="0072683C" w:rsidRDefault="0072683C" w:rsidP="0072683C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1ACBB88C" w14:textId="77777777" w:rsidR="0072683C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</w:t>
      </w:r>
      <w:proofErr w:type="gramStart"/>
      <w:r>
        <w:rPr>
          <w:color w:val="000000"/>
        </w:rPr>
        <w:t>строительства  имеется</w:t>
      </w:r>
      <w:proofErr w:type="gramEnd"/>
      <w:r>
        <w:rPr>
          <w:color w:val="000000"/>
        </w:rPr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147389DC" w14:textId="77777777" w:rsidR="0072683C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2F7C7CD6" w14:textId="77777777" w:rsidR="0072683C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55CDF542" w14:textId="77777777" w:rsidR="0072683C" w:rsidRDefault="0072683C" w:rsidP="0072683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4D81F78C" w14:textId="1F63FFD4" w:rsidR="00E368CF" w:rsidRDefault="00E368CF" w:rsidP="00E368CF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21FA9C71" w14:textId="0BEC9054" w:rsidR="00AF26B7" w:rsidRPr="005C288E" w:rsidRDefault="00163CF3" w:rsidP="00AF2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5</w:t>
      </w:r>
      <w:r w:rsidR="00AF26B7" w:rsidRPr="00AF26B7">
        <w:rPr>
          <w:rFonts w:ascii="Times New Roman" w:hAnsi="Times New Roman"/>
          <w:b/>
          <w:color w:val="000000"/>
        </w:rPr>
        <w:t>.</w:t>
      </w:r>
      <w:r w:rsidR="00AF26B7" w:rsidRPr="005C288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филиалом ПАО «</w:t>
      </w:r>
      <w:proofErr w:type="spellStart"/>
      <w:r w:rsidR="00AF26B7" w:rsidRPr="005C288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AF26B7" w:rsidRPr="005C288E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- «Саратовские распределительные сети» Северное производственное объединение в отношении земельного участка, расположенного по адресу: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 Саратовская область, Пугачев</w:t>
      </w:r>
      <w:r w:rsidR="00993A4E">
        <w:rPr>
          <w:rFonts w:ascii="Times New Roman" w:hAnsi="Times New Roman"/>
          <w:color w:val="000000"/>
          <w:sz w:val="24"/>
          <w:szCs w:val="24"/>
        </w:rPr>
        <w:t>ский район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93A4E">
        <w:rPr>
          <w:rFonts w:ascii="Times New Roman" w:hAnsi="Times New Roman"/>
          <w:color w:val="000000"/>
          <w:sz w:val="24"/>
          <w:szCs w:val="24"/>
        </w:rPr>
        <w:t>с.Преображенка</w:t>
      </w:r>
      <w:proofErr w:type="spellEnd"/>
      <w:r w:rsidR="00993A4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C288E">
        <w:rPr>
          <w:rFonts w:ascii="Times New Roman" w:hAnsi="Times New Roman"/>
          <w:color w:val="000000"/>
          <w:sz w:val="24"/>
          <w:szCs w:val="24"/>
        </w:rPr>
        <w:t>ул.</w:t>
      </w:r>
      <w:r w:rsidR="00993A4E">
        <w:rPr>
          <w:rFonts w:ascii="Times New Roman" w:hAnsi="Times New Roman"/>
          <w:color w:val="000000"/>
          <w:sz w:val="24"/>
          <w:szCs w:val="24"/>
        </w:rPr>
        <w:t>Молоде</w:t>
      </w:r>
      <w:r w:rsidR="005C288E">
        <w:rPr>
          <w:rFonts w:ascii="Times New Roman" w:hAnsi="Times New Roman"/>
          <w:color w:val="000000"/>
          <w:sz w:val="24"/>
          <w:szCs w:val="24"/>
        </w:rPr>
        <w:t>жная</w:t>
      </w:r>
      <w:proofErr w:type="spellEnd"/>
      <w:r w:rsidR="005C28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93A4E">
        <w:rPr>
          <w:rFonts w:ascii="Times New Roman" w:hAnsi="Times New Roman"/>
          <w:color w:val="000000"/>
          <w:sz w:val="24"/>
          <w:szCs w:val="24"/>
        </w:rPr>
        <w:t>53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0м на </w:t>
      </w:r>
      <w:r w:rsidR="005C288E">
        <w:rPr>
          <w:rFonts w:ascii="Times New Roman" w:hAnsi="Times New Roman"/>
          <w:color w:val="000000"/>
          <w:sz w:val="24"/>
          <w:szCs w:val="24"/>
        </w:rPr>
        <w:t>северо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-</w:t>
      </w:r>
      <w:r w:rsidR="00993A4E">
        <w:rPr>
          <w:rFonts w:ascii="Times New Roman" w:hAnsi="Times New Roman"/>
          <w:color w:val="000000"/>
          <w:sz w:val="24"/>
          <w:szCs w:val="24"/>
        </w:rPr>
        <w:t>запад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 от нежилого здани</w:t>
      </w:r>
      <w:r w:rsidR="005C288E">
        <w:rPr>
          <w:rFonts w:ascii="Times New Roman" w:hAnsi="Times New Roman"/>
          <w:color w:val="000000"/>
          <w:sz w:val="24"/>
          <w:szCs w:val="24"/>
        </w:rPr>
        <w:t>я 1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, с кадастровым номером 64:</w:t>
      </w:r>
      <w:r w:rsidR="00993A4E">
        <w:rPr>
          <w:rFonts w:ascii="Times New Roman" w:hAnsi="Times New Roman"/>
          <w:color w:val="000000"/>
          <w:sz w:val="24"/>
          <w:szCs w:val="24"/>
        </w:rPr>
        <w:t>27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:</w:t>
      </w:r>
      <w:r w:rsidR="005C288E">
        <w:rPr>
          <w:rFonts w:ascii="Times New Roman" w:hAnsi="Times New Roman"/>
          <w:color w:val="000000"/>
          <w:sz w:val="24"/>
          <w:szCs w:val="24"/>
        </w:rPr>
        <w:t>0</w:t>
      </w:r>
      <w:r w:rsidR="00993A4E">
        <w:rPr>
          <w:rFonts w:ascii="Times New Roman" w:hAnsi="Times New Roman"/>
          <w:color w:val="000000"/>
          <w:sz w:val="24"/>
          <w:szCs w:val="24"/>
        </w:rPr>
        <w:t>00000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:</w:t>
      </w:r>
      <w:r w:rsidR="00993A4E">
        <w:rPr>
          <w:rFonts w:ascii="Times New Roman" w:hAnsi="Times New Roman"/>
          <w:color w:val="000000"/>
          <w:sz w:val="24"/>
          <w:szCs w:val="24"/>
        </w:rPr>
        <w:t>4114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.</w:t>
      </w:r>
    </w:p>
    <w:p w14:paraId="26506D2D" w14:textId="77777777" w:rsidR="00AF26B7" w:rsidRPr="005C288E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5C288E"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76790DD1" w14:textId="7D0EC146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</w:t>
      </w:r>
      <w:r w:rsidR="00993A4E">
        <w:rPr>
          <w:color w:val="000000"/>
        </w:rPr>
        <w:t>ВЛ-0,4кВ</w:t>
      </w:r>
      <w:r w:rsidR="00DF298B">
        <w:rPr>
          <w:color w:val="000000"/>
        </w:rPr>
        <w:t xml:space="preserve"> КТП № 241 </w:t>
      </w:r>
      <w:r>
        <w:rPr>
          <w:color w:val="000000"/>
        </w:rPr>
        <w:t>ВЛ-</w:t>
      </w:r>
      <w:proofErr w:type="gramStart"/>
      <w:r w:rsidR="00DF298B">
        <w:rPr>
          <w:color w:val="000000"/>
        </w:rPr>
        <w:t>1001</w:t>
      </w:r>
      <w:r>
        <w:rPr>
          <w:color w:val="000000"/>
        </w:rPr>
        <w:t xml:space="preserve">  ПС</w:t>
      </w:r>
      <w:proofErr w:type="gramEnd"/>
      <w:r>
        <w:rPr>
          <w:color w:val="000000"/>
        </w:rPr>
        <w:t xml:space="preserve"> </w:t>
      </w:r>
      <w:r w:rsidR="00DF298B">
        <w:rPr>
          <w:color w:val="000000"/>
        </w:rPr>
        <w:t>35</w:t>
      </w:r>
      <w:r>
        <w:rPr>
          <w:color w:val="000000"/>
        </w:rPr>
        <w:t>кВ</w:t>
      </w:r>
      <w:r w:rsidR="00DF298B">
        <w:rPr>
          <w:color w:val="000000"/>
        </w:rPr>
        <w:t>.</w:t>
      </w:r>
      <w:r>
        <w:rPr>
          <w:color w:val="000000"/>
        </w:rPr>
        <w:t xml:space="preserve">      </w:t>
      </w:r>
    </w:p>
    <w:p w14:paraId="1D140D27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25495F52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0ADA9194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7E0F847F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345B0302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228F3BC5" w14:textId="77777777" w:rsidR="00AF26B7" w:rsidRPr="0070440E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6BF4B873" w14:textId="77777777" w:rsidR="00AF26B7" w:rsidRPr="0070440E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2701F329" w14:textId="69E58E9B" w:rsidR="00D0788B" w:rsidRPr="00E0382F" w:rsidRDefault="00D0788B" w:rsidP="00D0788B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E42F03">
        <w:rPr>
          <w:rStyle w:val="a6"/>
          <w:i w:val="0"/>
          <w:color w:val="000000"/>
        </w:rPr>
        <w:t>Преображе</w:t>
      </w:r>
      <w:r>
        <w:rPr>
          <w:rStyle w:val="a6"/>
          <w:i w:val="0"/>
          <w:color w:val="000000"/>
        </w:rPr>
        <w:t>нского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413717,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</w:t>
      </w:r>
      <w:r w:rsidR="008E53CF">
        <w:rPr>
          <w:rStyle w:val="a6"/>
          <w:i w:val="0"/>
          <w:color w:val="000000"/>
        </w:rPr>
        <w:t>Преображе</w:t>
      </w:r>
      <w:r>
        <w:rPr>
          <w:rStyle w:val="a6"/>
          <w:i w:val="0"/>
          <w:color w:val="000000"/>
        </w:rPr>
        <w:t>нка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</w:t>
      </w:r>
      <w:r w:rsidR="008E53CF">
        <w:rPr>
          <w:rStyle w:val="a6"/>
          <w:i w:val="0"/>
          <w:color w:val="000000"/>
        </w:rPr>
        <w:t>Советская</w:t>
      </w:r>
      <w:proofErr w:type="spellEnd"/>
      <w:r>
        <w:rPr>
          <w:rStyle w:val="a6"/>
          <w:i w:val="0"/>
          <w:color w:val="000000"/>
        </w:rPr>
        <w:t xml:space="preserve">, </w:t>
      </w:r>
      <w:r w:rsidR="008E53CF">
        <w:rPr>
          <w:rStyle w:val="a6"/>
          <w:i w:val="0"/>
          <w:color w:val="000000"/>
        </w:rPr>
        <w:t>46</w:t>
      </w:r>
      <w:r>
        <w:rPr>
          <w:rStyle w:val="a6"/>
          <w:i w:val="0"/>
          <w:color w:val="000000"/>
        </w:rPr>
        <w:t>, тел. 8 (845 74) 3-4</w:t>
      </w:r>
      <w:r w:rsidR="008E53CF">
        <w:rPr>
          <w:rStyle w:val="a6"/>
          <w:i w:val="0"/>
          <w:color w:val="000000"/>
        </w:rPr>
        <w:t>4</w:t>
      </w:r>
      <w:r>
        <w:rPr>
          <w:rStyle w:val="a6"/>
          <w:i w:val="0"/>
          <w:color w:val="000000"/>
        </w:rPr>
        <w:t>-1</w:t>
      </w:r>
      <w:r w:rsidR="008E53CF">
        <w:rPr>
          <w:rStyle w:val="a6"/>
          <w:i w:val="0"/>
          <w:color w:val="000000"/>
        </w:rPr>
        <w:t>7; 3-44-22.</w:t>
      </w:r>
    </w:p>
    <w:p w14:paraId="10DA3C12" w14:textId="586A0F04" w:rsidR="00D0788B" w:rsidRPr="0070440E" w:rsidRDefault="008E53CF" w:rsidP="00D0788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>З</w:t>
      </w:r>
      <w:r w:rsidR="00D0788B">
        <w:rPr>
          <w:color w:val="000000"/>
        </w:rPr>
        <w:t>емельн</w:t>
      </w:r>
      <w:r>
        <w:rPr>
          <w:color w:val="000000"/>
        </w:rPr>
        <w:t>ый</w:t>
      </w:r>
      <w:r w:rsidR="00D0788B">
        <w:rPr>
          <w:color w:val="000000"/>
        </w:rPr>
        <w:t xml:space="preserve"> участ</w:t>
      </w:r>
      <w:r>
        <w:rPr>
          <w:color w:val="000000"/>
        </w:rPr>
        <w:t>ок</w:t>
      </w:r>
      <w:r w:rsidR="00D0788B">
        <w:rPr>
          <w:color w:val="000000"/>
        </w:rPr>
        <w:t xml:space="preserve"> </w:t>
      </w:r>
      <w:r>
        <w:rPr>
          <w:color w:val="000000"/>
        </w:rPr>
        <w:t xml:space="preserve">может снабжаться водой </w:t>
      </w:r>
      <w:r w:rsidR="00E3563B">
        <w:rPr>
          <w:color w:val="000000"/>
        </w:rPr>
        <w:t xml:space="preserve">из существующего хозяйственно-питьевого водопровода Д-160мм (ориентир улица Советская, д.41), расположенного в 900метрах от земельного участка. На месте подключения водопроводный колодец Д-200мм. Глубина </w:t>
      </w:r>
      <w:proofErr w:type="gramStart"/>
      <w:r w:rsidR="00E3563B">
        <w:rPr>
          <w:color w:val="000000"/>
        </w:rPr>
        <w:t>заложения  -</w:t>
      </w:r>
      <w:proofErr w:type="gramEnd"/>
      <w:r w:rsidR="00E3563B">
        <w:rPr>
          <w:color w:val="000000"/>
        </w:rPr>
        <w:t xml:space="preserve"> 2,5м, </w:t>
      </w:r>
      <w:proofErr w:type="spellStart"/>
      <w:r w:rsidR="00E3563B">
        <w:rPr>
          <w:color w:val="000000"/>
        </w:rPr>
        <w:t>гапор</w:t>
      </w:r>
      <w:proofErr w:type="spellEnd"/>
      <w:r w:rsidR="00E3563B">
        <w:rPr>
          <w:color w:val="000000"/>
        </w:rPr>
        <w:t xml:space="preserve"> 10м водяного столба. </w:t>
      </w:r>
      <w:r w:rsidR="00D0788B">
        <w:rPr>
          <w:color w:val="000000"/>
        </w:rPr>
        <w:t xml:space="preserve">  </w:t>
      </w:r>
    </w:p>
    <w:p w14:paraId="6C999817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5B6C9461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F8527F9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25B7A62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A72F66A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36AE31B8" w14:textId="44B1677D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41F1F14A" w14:textId="77CEFD4B" w:rsidR="00952E9A" w:rsidRDefault="00EC5C79" w:rsidP="007F3BFE">
      <w:pPr>
        <w:pStyle w:val="a5"/>
        <w:spacing w:before="0" w:beforeAutospacing="0" w:after="0" w:afterAutospacing="0"/>
        <w:jc w:val="both"/>
        <w:rPr>
          <w:color w:val="000000"/>
        </w:rPr>
      </w:pPr>
      <w:r w:rsidRPr="005D1417">
        <w:rPr>
          <w:color w:val="000000"/>
        </w:rPr>
        <w:t xml:space="preserve"> </w:t>
      </w:r>
    </w:p>
    <w:p w14:paraId="18B008F9" w14:textId="057CABF6" w:rsidR="007D7A82" w:rsidRPr="00BE618F" w:rsidRDefault="00345CAA" w:rsidP="00BE6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 w:rsidR="00FF5993">
        <w:rPr>
          <w:rFonts w:ascii="Times New Roman" w:hAnsi="Times New Roman"/>
          <w:b/>
          <w:bCs/>
          <w:sz w:val="24"/>
          <w:szCs w:val="24"/>
        </w:rPr>
        <w:t>Преображе</w:t>
      </w:r>
      <w:r w:rsidR="009138F7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</w:t>
      </w:r>
      <w:proofErr w:type="gramStart"/>
      <w:r w:rsidRPr="00083C72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083C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 w:rsidR="000F241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Toc181759004"/>
      <w:bookmarkStart w:id="1" w:name="_Toc168826910"/>
      <w:bookmarkStart w:id="2" w:name="_Toc196878933"/>
      <w:bookmarkStart w:id="3" w:name="_Toc308438397"/>
    </w:p>
    <w:p w14:paraId="386D8730" w14:textId="5CE80B56" w:rsidR="007D7A82" w:rsidRDefault="007D7A82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18D59BF1" w14:textId="77777777" w:rsidR="00C90B13" w:rsidRDefault="008E4E99" w:rsidP="008E4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4E99">
        <w:rPr>
          <w:rFonts w:ascii="Times New Roman" w:hAnsi="Times New Roman"/>
          <w:b/>
          <w:bCs/>
          <w:sz w:val="24"/>
          <w:szCs w:val="24"/>
        </w:rPr>
        <w:t>11.8.2. Зона сельскохозяйственного производства</w:t>
      </w:r>
      <w:r>
        <w:rPr>
          <w:rFonts w:ascii="Times New Roman" w:hAnsi="Times New Roman"/>
          <w:b/>
          <w:bCs/>
          <w:sz w:val="24"/>
          <w:szCs w:val="24"/>
        </w:rPr>
        <w:t xml:space="preserve"> – земельный участок с </w:t>
      </w:r>
    </w:p>
    <w:p w14:paraId="00368E03" w14:textId="38FE8F8B" w:rsidR="008E4E99" w:rsidRPr="008E4E99" w:rsidRDefault="008E4E99" w:rsidP="008E4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кадастровым номером 64:27:000000:4114</w:t>
      </w:r>
      <w:r w:rsidRPr="008E4E99">
        <w:rPr>
          <w:rFonts w:ascii="Times New Roman" w:hAnsi="Times New Roman"/>
          <w:b/>
          <w:bCs/>
          <w:sz w:val="24"/>
          <w:szCs w:val="24"/>
        </w:rPr>
        <w:t>.</w:t>
      </w:r>
    </w:p>
    <w:p w14:paraId="46A33390" w14:textId="77777777" w:rsidR="008E4E99" w:rsidRPr="008E4E99" w:rsidRDefault="008E4E99" w:rsidP="008E4E99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E4E99">
        <w:rPr>
          <w:rFonts w:ascii="Times New Roman" w:hAnsi="Times New Roman"/>
          <w:b/>
          <w:bCs/>
          <w:sz w:val="24"/>
          <w:szCs w:val="24"/>
        </w:rPr>
        <w:t>Индекс зоны СХ 2</w:t>
      </w:r>
    </w:p>
    <w:p w14:paraId="7DFE040F" w14:textId="77777777" w:rsidR="008E4E99" w:rsidRPr="008E4E99" w:rsidRDefault="008E4E99" w:rsidP="008E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EEB11B" w14:textId="77777777" w:rsidR="008E4E99" w:rsidRPr="008E4E99" w:rsidRDefault="008E4E99" w:rsidP="008E4E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6"/>
        <w:rPr>
          <w:rFonts w:ascii="Times New Roman" w:hAnsi="Times New Roman"/>
          <w:sz w:val="24"/>
          <w:szCs w:val="24"/>
        </w:rPr>
      </w:pPr>
      <w:r w:rsidRPr="008E4E99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11.8.2.</w:t>
      </w:r>
    </w:p>
    <w:p w14:paraId="1FF9F8DC" w14:textId="77777777" w:rsidR="008E4E99" w:rsidRPr="008E4E99" w:rsidRDefault="008E4E99" w:rsidP="008E4E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76" w:right="1700"/>
        <w:jc w:val="center"/>
        <w:rPr>
          <w:rFonts w:ascii="Times New Roman" w:hAnsi="Times New Roman"/>
          <w:sz w:val="24"/>
          <w:szCs w:val="24"/>
        </w:rPr>
      </w:pPr>
      <w:r w:rsidRPr="008E4E99">
        <w:rPr>
          <w:rFonts w:ascii="Times New Roman" w:hAnsi="Times New Roman"/>
          <w:b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14:paraId="53CCE0B2" w14:textId="77777777" w:rsidR="008E4E99" w:rsidRPr="008E4E99" w:rsidRDefault="008E4E99" w:rsidP="008E4E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4E99">
        <w:rPr>
          <w:rFonts w:ascii="Times New Roman" w:hAnsi="Times New Roman"/>
          <w:i/>
          <w:iCs/>
          <w:sz w:val="24"/>
          <w:szCs w:val="24"/>
        </w:rPr>
        <w:t>Таблица 11.8.2.</w:t>
      </w:r>
    </w:p>
    <w:tbl>
      <w:tblPr>
        <w:tblW w:w="9299" w:type="dxa"/>
        <w:tblLook w:val="04A0" w:firstRow="1" w:lastRow="0" w:firstColumn="1" w:lastColumn="0" w:noHBand="0" w:noVBand="1"/>
      </w:tblPr>
      <w:tblGrid>
        <w:gridCol w:w="490"/>
        <w:gridCol w:w="2045"/>
        <w:gridCol w:w="6764"/>
      </w:tblGrid>
      <w:tr w:rsidR="008E4E99" w:rsidRPr="008E4E99" w14:paraId="3C86D040" w14:textId="77777777" w:rsidTr="00461A2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4DF28" w14:textId="77777777" w:rsidR="008E4E99" w:rsidRPr="008E4E99" w:rsidRDefault="008E4E99" w:rsidP="008E4E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4E9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20137" w14:textId="77777777" w:rsidR="008E4E99" w:rsidRPr="008E4E99" w:rsidRDefault="008E4E99" w:rsidP="008E4E99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4E9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3BE0" w14:textId="77777777" w:rsidR="008E4E99" w:rsidRPr="008E4E99" w:rsidRDefault="008E4E99" w:rsidP="008E4E99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4E99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E4E99" w:rsidRPr="008E4E99" w14:paraId="05B6F1E6" w14:textId="77777777" w:rsidTr="00461A21"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09DC" w14:textId="77777777" w:rsidR="008E4E99" w:rsidRPr="008E4E99" w:rsidRDefault="008E4E99" w:rsidP="008E4E99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4E99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8E4E99" w:rsidRPr="008E4E99" w14:paraId="0A98F5D0" w14:textId="77777777" w:rsidTr="00461A21">
        <w:trPr>
          <w:trHeight w:val="174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6AC824" w14:textId="77777777" w:rsidR="008E4E99" w:rsidRPr="008E4E99" w:rsidRDefault="008E4E99" w:rsidP="008E4E99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4E9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598CE0C6" w14:textId="77777777" w:rsidR="008E4E99" w:rsidRPr="008E4E99" w:rsidRDefault="008E4E99" w:rsidP="008E4E99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97E1A7" w14:textId="77777777" w:rsidR="008E4E99" w:rsidRPr="008E4E99" w:rsidRDefault="008E4E99" w:rsidP="008E4E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4E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  <w:p w14:paraId="39B86F5A" w14:textId="77777777" w:rsidR="008E4E99" w:rsidRPr="008E4E99" w:rsidRDefault="008E4E99" w:rsidP="008E4E99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58F" w14:textId="77777777" w:rsidR="008E4E99" w:rsidRPr="008E4E99" w:rsidRDefault="008E4E99" w:rsidP="008E4E99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4E99">
              <w:rPr>
                <w:rFonts w:ascii="Times New Roman" w:hAnsi="Times New Roman"/>
                <w:i/>
                <w:color w:val="2D2D2D"/>
                <w:sz w:val="21"/>
                <w:szCs w:val="21"/>
              </w:rPr>
              <w:t>Животноводство</w:t>
            </w:r>
            <w:r w:rsidRPr="008E4E99">
              <w:rPr>
                <w:rFonts w:ascii="Times New Roman" w:hAnsi="Times New Roman"/>
                <w:i/>
                <w:sz w:val="24"/>
                <w:szCs w:val="24"/>
              </w:rPr>
              <w:t xml:space="preserve"> (код 1.7)</w:t>
            </w:r>
          </w:p>
          <w:p w14:paraId="28A0654C" w14:textId="77777777" w:rsidR="008E4E99" w:rsidRPr="008E4E99" w:rsidRDefault="008E4E99" w:rsidP="008E4E99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</w:rPr>
            </w:pPr>
            <w:r w:rsidRPr="008E4E99">
              <w:rPr>
                <w:rFonts w:ascii="Times New Roman" w:hAnsi="Times New Roman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 </w:t>
            </w:r>
            <w:r w:rsidRPr="008E4E99">
              <w:rPr>
                <w:rFonts w:ascii="Times New Roman" w:hAnsi="Times New Roman"/>
                <w:color w:val="2D2D2D"/>
                <w:sz w:val="21"/>
                <w:szCs w:val="21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</w:t>
            </w:r>
          </w:p>
          <w:p w14:paraId="2C5AE250" w14:textId="77777777" w:rsidR="008E4E99" w:rsidRPr="008E4E99" w:rsidRDefault="008E4E99" w:rsidP="008E4E99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color w:val="2D2D2D"/>
              </w:rPr>
            </w:pPr>
            <w:r w:rsidRPr="008E4E99">
              <w:rPr>
                <w:rFonts w:ascii="Times New Roman" w:hAnsi="Times New Roman"/>
                <w:i/>
                <w:color w:val="2D2D2D"/>
              </w:rPr>
              <w:t>Хранение и переработка сельскохозяйственной продукции (код 1.15)</w:t>
            </w:r>
          </w:p>
          <w:p w14:paraId="35A8D867" w14:textId="77777777" w:rsidR="008E4E99" w:rsidRPr="008E4E99" w:rsidRDefault="008E4E99" w:rsidP="008E4E99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E99">
              <w:rPr>
                <w:rFonts w:ascii="Times New Roman" w:hAnsi="Times New Roman"/>
                <w:color w:val="2D2D2D"/>
                <w:sz w:val="21"/>
                <w:szCs w:val="21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  <w:r w:rsidRPr="008E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82A9E2" w14:textId="77777777" w:rsidR="008E4E99" w:rsidRPr="008E4E99" w:rsidRDefault="008E4E99" w:rsidP="008E4E99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color w:val="2D2D2D"/>
                <w:sz w:val="21"/>
                <w:szCs w:val="21"/>
              </w:rPr>
            </w:pPr>
            <w:r w:rsidRPr="008E4E99">
              <w:rPr>
                <w:rFonts w:ascii="Times New Roman" w:hAnsi="Times New Roman"/>
                <w:i/>
                <w:color w:val="2D2D2D"/>
                <w:sz w:val="21"/>
                <w:szCs w:val="21"/>
              </w:rPr>
              <w:t>Обеспечение сельскохозяйственного производства (код 1.18)</w:t>
            </w:r>
          </w:p>
          <w:p w14:paraId="14BBFB00" w14:textId="77777777" w:rsidR="008E4E99" w:rsidRPr="008E4E99" w:rsidRDefault="008E4E99" w:rsidP="008E4E99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</w:rPr>
            </w:pPr>
            <w:r w:rsidRPr="008E4E99">
              <w:rPr>
                <w:rFonts w:ascii="Times New Roman" w:hAnsi="Times New Roman"/>
                <w:color w:val="2D2D2D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8E4E99" w:rsidRPr="008E4E99" w14:paraId="590FEE02" w14:textId="77777777" w:rsidTr="00461A21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1AD2A1" w14:textId="77777777" w:rsidR="008E4E99" w:rsidRPr="008E4E99" w:rsidRDefault="008E4E99" w:rsidP="008E4E99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4E99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  <w:p w14:paraId="050F2875" w14:textId="77777777" w:rsidR="008E4E99" w:rsidRPr="008E4E99" w:rsidRDefault="008E4E99" w:rsidP="008E4E99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8FCC4C" w14:textId="77777777" w:rsidR="008E4E99" w:rsidRPr="008E4E99" w:rsidRDefault="008E4E99" w:rsidP="008E4E99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E4E99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 виды</w:t>
            </w:r>
            <w:proofErr w:type="gramEnd"/>
            <w:r w:rsidRPr="008E4E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использования.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577F" w14:textId="77777777" w:rsidR="008E4E99" w:rsidRPr="008E4E99" w:rsidRDefault="008E4E99" w:rsidP="008E4E99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4E99">
              <w:rPr>
                <w:rFonts w:ascii="Times New Roman" w:hAnsi="Times New Roman"/>
                <w:i/>
                <w:sz w:val="24"/>
                <w:szCs w:val="24"/>
              </w:rPr>
              <w:t>Общее пользование территории (код 12.0)</w:t>
            </w:r>
          </w:p>
          <w:p w14:paraId="5332A5D0" w14:textId="77777777" w:rsidR="008E4E99" w:rsidRPr="008E4E99" w:rsidRDefault="008E4E99" w:rsidP="008E4E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E99">
              <w:rPr>
                <w:rFonts w:ascii="Times New Roman" w:hAnsi="Times New Roman"/>
                <w:sz w:val="24"/>
                <w:szCs w:val="24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</w:t>
            </w:r>
            <w:r w:rsidRPr="008E4E99">
              <w:rPr>
                <w:rFonts w:ascii="Times New Roman" w:hAnsi="Times New Roman"/>
              </w:rPr>
              <w:t xml:space="preserve">, </w:t>
            </w:r>
            <w:r w:rsidRPr="008E4E99">
              <w:rPr>
                <w:rFonts w:ascii="Times New Roman" w:hAnsi="Times New Roman"/>
                <w:sz w:val="24"/>
                <w:szCs w:val="24"/>
              </w:rPr>
              <w:t>постоянно открытых для посещения без взимания платы.</w:t>
            </w:r>
          </w:p>
        </w:tc>
      </w:tr>
    </w:tbl>
    <w:p w14:paraId="532AAD93" w14:textId="77777777" w:rsidR="008E4E99" w:rsidRPr="008E4E99" w:rsidRDefault="008E4E99" w:rsidP="008E4E99">
      <w:pPr>
        <w:shd w:val="clear" w:color="auto" w:fill="FFFFFF"/>
        <w:tabs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14:paraId="2751BAFE" w14:textId="77777777" w:rsidR="008E4E99" w:rsidRPr="008E4E99" w:rsidRDefault="008E4E99" w:rsidP="008E4E99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sz w:val="24"/>
          <w:szCs w:val="24"/>
        </w:rPr>
      </w:pPr>
      <w:r w:rsidRPr="008E4E99">
        <w:rPr>
          <w:rFonts w:ascii="Times New Roman" w:hAnsi="Times New Roman"/>
          <w:b/>
          <w:spacing w:val="1"/>
          <w:sz w:val="24"/>
          <w:szCs w:val="24"/>
        </w:rPr>
        <w:lastRenderedPageBreak/>
        <w:t xml:space="preserve">Условно разрешенные виды использования </w:t>
      </w:r>
      <w:r w:rsidRPr="008E4E99">
        <w:rPr>
          <w:rFonts w:ascii="Times New Roman" w:hAnsi="Times New Roman"/>
          <w:b/>
          <w:sz w:val="24"/>
          <w:szCs w:val="24"/>
        </w:rPr>
        <w:t xml:space="preserve">земельных участков и объектов капитального строительства: </w:t>
      </w:r>
    </w:p>
    <w:p w14:paraId="057F6CE8" w14:textId="77777777" w:rsidR="008E4E99" w:rsidRPr="008E4E99" w:rsidRDefault="008E4E99" w:rsidP="008E4E99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8E4E99">
        <w:rPr>
          <w:rFonts w:ascii="Times New Roman" w:hAnsi="Times New Roman"/>
          <w:sz w:val="24"/>
          <w:szCs w:val="24"/>
        </w:rPr>
        <w:t>Не установлены.</w:t>
      </w:r>
    </w:p>
    <w:p w14:paraId="0481B077" w14:textId="77777777" w:rsidR="008E4E99" w:rsidRPr="008E4E99" w:rsidRDefault="008E4E99" w:rsidP="008E4E99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8E4E99">
        <w:rPr>
          <w:rFonts w:ascii="Times New Roman" w:hAnsi="Times New Roman"/>
          <w:sz w:val="24"/>
          <w:szCs w:val="24"/>
        </w:rPr>
        <w:t>1.</w:t>
      </w:r>
      <w:r w:rsidRPr="008E4E99">
        <w:rPr>
          <w:rFonts w:ascii="Times New Roman" w:hAnsi="Times New Roman"/>
          <w:b/>
          <w:color w:val="000000"/>
          <w:spacing w:val="-1"/>
          <w:sz w:val="24"/>
          <w:szCs w:val="24"/>
        </w:rPr>
        <w:t>Предельные (минимальные и (или) максимальные) размеры земельных участков, в том числе их площадь:</w:t>
      </w:r>
    </w:p>
    <w:p w14:paraId="7E5B70D6" w14:textId="77777777" w:rsidR="008E4E99" w:rsidRPr="008E4E99" w:rsidRDefault="008E4E99" w:rsidP="008E4E99">
      <w:pPr>
        <w:shd w:val="clear" w:color="auto" w:fill="FFFFFF"/>
        <w:tabs>
          <w:tab w:val="left" w:pos="336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8E4E99">
        <w:rPr>
          <w:rFonts w:ascii="Times New Roman" w:hAnsi="Times New Roman"/>
          <w:color w:val="000000"/>
          <w:spacing w:val="-1"/>
          <w:sz w:val="24"/>
          <w:szCs w:val="24"/>
        </w:rPr>
        <w:t xml:space="preserve">Минимальная площадь земельного участка - </w:t>
      </w:r>
      <w:smartTag w:uri="urn:schemas-microsoft-com:office:smarttags" w:element="metricconverter">
        <w:smartTagPr>
          <w:attr w:name="ProductID" w:val="1000 м2"/>
        </w:smartTagPr>
        <w:r w:rsidRPr="008E4E99">
          <w:rPr>
            <w:rFonts w:ascii="Times New Roman" w:hAnsi="Times New Roman"/>
            <w:color w:val="000000"/>
            <w:sz w:val="24"/>
            <w:szCs w:val="24"/>
          </w:rPr>
          <w:t>1000 м</w:t>
        </w:r>
        <w:r w:rsidRPr="008E4E99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2</w:t>
        </w:r>
      </w:smartTag>
      <w:r w:rsidRPr="008E4E99">
        <w:rPr>
          <w:rFonts w:ascii="Times New Roman" w:hAnsi="Times New Roman"/>
          <w:color w:val="000000"/>
          <w:sz w:val="24"/>
          <w:szCs w:val="24"/>
        </w:rPr>
        <w:t>;</w:t>
      </w:r>
    </w:p>
    <w:p w14:paraId="1504B702" w14:textId="77777777" w:rsidR="008E4E99" w:rsidRPr="008E4E99" w:rsidRDefault="008E4E99" w:rsidP="008E4E99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8E4E99">
        <w:rPr>
          <w:rFonts w:ascii="Times New Roman" w:hAnsi="Times New Roman"/>
          <w:color w:val="000000"/>
          <w:sz w:val="24"/>
          <w:szCs w:val="24"/>
        </w:rPr>
        <w:t xml:space="preserve">Минимальная ширина земельного участка – </w:t>
      </w:r>
      <w:smartTag w:uri="urn:schemas-microsoft-com:office:smarttags" w:element="metricconverter">
        <w:smartTagPr>
          <w:attr w:name="ProductID" w:val="25 м"/>
        </w:smartTagPr>
        <w:r w:rsidRPr="008E4E99">
          <w:rPr>
            <w:rFonts w:ascii="Times New Roman" w:hAnsi="Times New Roman"/>
            <w:color w:val="000000"/>
            <w:sz w:val="24"/>
            <w:szCs w:val="24"/>
          </w:rPr>
          <w:t>25 м</w:t>
        </w:r>
      </w:smartTag>
      <w:r w:rsidRPr="008E4E99">
        <w:rPr>
          <w:rFonts w:ascii="Times New Roman" w:hAnsi="Times New Roman"/>
          <w:color w:val="000000"/>
          <w:sz w:val="24"/>
          <w:szCs w:val="24"/>
        </w:rPr>
        <w:t>.</w:t>
      </w:r>
    </w:p>
    <w:p w14:paraId="70ED858A" w14:textId="77777777" w:rsidR="008E4E99" w:rsidRPr="008E4E99" w:rsidRDefault="008E4E99" w:rsidP="008E4E99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8E4E99">
        <w:rPr>
          <w:rFonts w:ascii="Times New Roman" w:hAnsi="Times New Roman"/>
          <w:color w:val="000000"/>
          <w:sz w:val="24"/>
          <w:szCs w:val="24"/>
        </w:rPr>
        <w:t>2.</w:t>
      </w:r>
      <w:r w:rsidRPr="008E4E99">
        <w:rPr>
          <w:rFonts w:ascii="Times New Roman" w:hAnsi="Times New Roman"/>
          <w:b/>
          <w:color w:val="000000"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14:paraId="6328F9B7" w14:textId="77777777" w:rsidR="008E4E99" w:rsidRPr="008E4E99" w:rsidRDefault="008E4E99" w:rsidP="008E4E99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99">
        <w:rPr>
          <w:rFonts w:ascii="Times New Roman" w:hAnsi="Times New Roman"/>
          <w:color w:val="000000"/>
          <w:sz w:val="24"/>
          <w:szCs w:val="24"/>
        </w:rPr>
        <w:t>Минимальный отступ зданий от красной линии:</w:t>
      </w:r>
    </w:p>
    <w:p w14:paraId="3600C19D" w14:textId="77777777" w:rsidR="008E4E99" w:rsidRPr="008E4E99" w:rsidRDefault="008E4E99" w:rsidP="008E4E99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99">
        <w:rPr>
          <w:rFonts w:ascii="Times New Roman" w:hAnsi="Times New Roman"/>
          <w:color w:val="000000"/>
          <w:sz w:val="24"/>
          <w:szCs w:val="24"/>
        </w:rPr>
        <w:t xml:space="preserve">проектируемых – </w:t>
      </w:r>
      <w:smartTag w:uri="urn:schemas-microsoft-com:office:smarttags" w:element="metricconverter">
        <w:smartTagPr>
          <w:attr w:name="ProductID" w:val="5 м"/>
        </w:smartTagPr>
        <w:r w:rsidRPr="008E4E99">
          <w:rPr>
            <w:rFonts w:ascii="Times New Roman" w:hAnsi="Times New Roman"/>
            <w:color w:val="000000"/>
            <w:sz w:val="24"/>
            <w:szCs w:val="24"/>
          </w:rPr>
          <w:t>5 м</w:t>
        </w:r>
      </w:smartTag>
      <w:r w:rsidRPr="008E4E99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56107F99" w14:textId="77777777" w:rsidR="008E4E99" w:rsidRPr="008E4E99" w:rsidRDefault="008E4E99" w:rsidP="008E4E99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99">
        <w:rPr>
          <w:rFonts w:ascii="Times New Roman" w:hAnsi="Times New Roman"/>
          <w:color w:val="000000"/>
          <w:sz w:val="24"/>
          <w:szCs w:val="24"/>
        </w:rPr>
        <w:t>при капитальном ремонте и реконструкции  – в соответствии со сложившейся или проектируемой линией застройки.</w:t>
      </w:r>
    </w:p>
    <w:p w14:paraId="51FBE912" w14:textId="77777777" w:rsidR="008E4E99" w:rsidRPr="008E4E99" w:rsidRDefault="008E4E99" w:rsidP="008E4E99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99">
        <w:rPr>
          <w:rFonts w:ascii="Times New Roman" w:hAnsi="Times New Roman"/>
          <w:color w:val="000000"/>
          <w:sz w:val="24"/>
          <w:szCs w:val="24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4829453C" w14:textId="77777777" w:rsidR="008E4E99" w:rsidRPr="008E4E99" w:rsidRDefault="008E4E99" w:rsidP="008E4E99">
      <w:pPr>
        <w:pStyle w:val="21"/>
        <w:spacing w:after="0" w:line="240" w:lineRule="auto"/>
        <w:ind w:left="0" w:right="-82"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8E4E9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3.Предельное количество этажей или предельную высоту зданий, строений, сооружений:</w:t>
      </w:r>
    </w:p>
    <w:p w14:paraId="7251E5A3" w14:textId="77777777" w:rsidR="008E4E99" w:rsidRPr="008E4E99" w:rsidRDefault="008E4E99" w:rsidP="008E4E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99">
        <w:rPr>
          <w:rFonts w:ascii="Times New Roman" w:hAnsi="Times New Roman"/>
          <w:color w:val="000000"/>
          <w:sz w:val="24"/>
          <w:szCs w:val="24"/>
        </w:rPr>
        <w:t>Предельное количество этажей - до 2 этажей.</w:t>
      </w:r>
    </w:p>
    <w:p w14:paraId="4AE38C0F" w14:textId="77777777" w:rsidR="008E4E99" w:rsidRPr="008E4E99" w:rsidRDefault="008E4E99" w:rsidP="008E4E99">
      <w:pPr>
        <w:shd w:val="clear" w:color="auto" w:fill="FFFFFF"/>
        <w:tabs>
          <w:tab w:val="left" w:pos="-2552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E99">
        <w:rPr>
          <w:rFonts w:ascii="Times New Roman" w:hAnsi="Times New Roman"/>
          <w:b/>
          <w:color w:val="000000"/>
          <w:sz w:val="24"/>
          <w:szCs w:val="24"/>
        </w:rPr>
        <w:t>4.Максимальный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14:paraId="16810061" w14:textId="77777777" w:rsidR="008E4E99" w:rsidRPr="008E4E99" w:rsidRDefault="008E4E99" w:rsidP="008E4E99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99">
        <w:rPr>
          <w:rFonts w:ascii="Times New Roman" w:hAnsi="Times New Roman"/>
          <w:color w:val="000000"/>
          <w:sz w:val="24"/>
          <w:szCs w:val="24"/>
        </w:rPr>
        <w:t>Максимальный процент застройки земельного участка – 60.</w:t>
      </w:r>
    </w:p>
    <w:p w14:paraId="6DF85669" w14:textId="77777777" w:rsidR="008E4E99" w:rsidRPr="008E4E99" w:rsidRDefault="008E4E99" w:rsidP="008E4E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E99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6B17FDCB" w14:textId="28DC68A9" w:rsidR="008E4E99" w:rsidRPr="008E4E99" w:rsidRDefault="008E4E99" w:rsidP="008E4E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E99">
        <w:rPr>
          <w:rFonts w:ascii="Times New Roman" w:hAnsi="Times New Roman"/>
          <w:sz w:val="24"/>
          <w:szCs w:val="24"/>
        </w:rPr>
        <w:t>Для зон</w:t>
      </w:r>
      <w:r w:rsidRPr="008E4E99">
        <w:rPr>
          <w:rFonts w:ascii="Times New Roman" w:hAnsi="Times New Roman"/>
          <w:b/>
          <w:sz w:val="24"/>
          <w:szCs w:val="24"/>
        </w:rPr>
        <w:t xml:space="preserve"> СХ-2, находящихся в водоохраной зоне  </w:t>
      </w:r>
      <w:r w:rsidRPr="008E4E99">
        <w:rPr>
          <w:rFonts w:ascii="Times New Roman" w:hAnsi="Times New Roman"/>
          <w:sz w:val="24"/>
          <w:szCs w:val="24"/>
        </w:rPr>
        <w:t xml:space="preserve">установлены </w:t>
      </w:r>
      <w:r w:rsidRPr="008E4E99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8E4E99">
        <w:rPr>
          <w:rFonts w:ascii="Times New Roman" w:hAnsi="Times New Roman"/>
          <w:b/>
          <w:sz w:val="24"/>
          <w:szCs w:val="24"/>
          <w:lang w:eastAsia="ar-SA"/>
        </w:rPr>
        <w:t xml:space="preserve">для </w:t>
      </w:r>
      <w:r w:rsidRPr="008E4E99">
        <w:rPr>
          <w:rFonts w:ascii="Times New Roman" w:hAnsi="Times New Roman"/>
          <w:b/>
          <w:sz w:val="24"/>
          <w:szCs w:val="24"/>
        </w:rPr>
        <w:t xml:space="preserve">водоохранных зон </w:t>
      </w:r>
      <w:r w:rsidRPr="001B50A4">
        <w:rPr>
          <w:rFonts w:ascii="Times New Roman" w:hAnsi="Times New Roman"/>
          <w:b/>
          <w:sz w:val="24"/>
          <w:szCs w:val="24"/>
        </w:rPr>
        <w:t>(статья 12.1</w:t>
      </w:r>
      <w:r w:rsidR="001B50A4" w:rsidRPr="001B50A4">
        <w:rPr>
          <w:rFonts w:ascii="Times New Roman" w:hAnsi="Times New Roman"/>
          <w:b/>
          <w:sz w:val="24"/>
          <w:szCs w:val="24"/>
        </w:rPr>
        <w:t xml:space="preserve"> Правил  землепользования и застройки территории Преображенского муниципального образования</w:t>
      </w:r>
      <w:r w:rsidRPr="001B50A4">
        <w:rPr>
          <w:rFonts w:ascii="Times New Roman" w:hAnsi="Times New Roman"/>
          <w:b/>
          <w:sz w:val="24"/>
          <w:szCs w:val="24"/>
        </w:rPr>
        <w:t>).</w:t>
      </w:r>
    </w:p>
    <w:p w14:paraId="12703422" w14:textId="3888B794" w:rsidR="008E4E99" w:rsidRPr="008E4E99" w:rsidRDefault="008E4E99" w:rsidP="008E4E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E99">
        <w:rPr>
          <w:rFonts w:ascii="Times New Roman" w:hAnsi="Times New Roman"/>
          <w:sz w:val="24"/>
          <w:szCs w:val="24"/>
        </w:rPr>
        <w:t>Для зоны</w:t>
      </w:r>
      <w:r w:rsidRPr="008E4E99">
        <w:rPr>
          <w:rFonts w:ascii="Times New Roman" w:hAnsi="Times New Roman"/>
          <w:b/>
          <w:sz w:val="24"/>
          <w:szCs w:val="24"/>
        </w:rPr>
        <w:t xml:space="preserve"> СХ-2, находящейся в прибрежной защитной полосе </w:t>
      </w:r>
      <w:r w:rsidRPr="008E4E99">
        <w:rPr>
          <w:rFonts w:ascii="Times New Roman" w:hAnsi="Times New Roman"/>
          <w:sz w:val="24"/>
          <w:szCs w:val="24"/>
        </w:rPr>
        <w:t xml:space="preserve">установлены </w:t>
      </w:r>
      <w:r w:rsidRPr="008E4E99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8E4E99">
        <w:rPr>
          <w:rFonts w:ascii="Times New Roman" w:hAnsi="Times New Roman"/>
          <w:b/>
          <w:sz w:val="24"/>
          <w:szCs w:val="24"/>
        </w:rPr>
        <w:t xml:space="preserve">для прибрежных защитных полос </w:t>
      </w:r>
      <w:r w:rsidRPr="008E4E99">
        <w:rPr>
          <w:rFonts w:ascii="Times New Roman" w:hAnsi="Times New Roman"/>
          <w:b/>
          <w:sz w:val="24"/>
          <w:szCs w:val="24"/>
          <w:lang w:eastAsia="ar-SA"/>
        </w:rPr>
        <w:t>(статья 12.1</w:t>
      </w:r>
      <w:r w:rsidR="001B50A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B50A4" w:rsidRPr="001B50A4">
        <w:rPr>
          <w:rFonts w:ascii="Times New Roman" w:hAnsi="Times New Roman"/>
          <w:b/>
          <w:sz w:val="24"/>
          <w:szCs w:val="24"/>
        </w:rPr>
        <w:t>Правил  землепользования и застройки территории Преображенского муниципального образования</w:t>
      </w:r>
      <w:r w:rsidRPr="008E4E99">
        <w:rPr>
          <w:rFonts w:ascii="Times New Roman" w:hAnsi="Times New Roman"/>
          <w:b/>
          <w:sz w:val="24"/>
          <w:szCs w:val="24"/>
          <w:lang w:eastAsia="ar-SA"/>
        </w:rPr>
        <w:t>)</w:t>
      </w:r>
      <w:r w:rsidRPr="008E4E99">
        <w:rPr>
          <w:rFonts w:ascii="Times New Roman" w:hAnsi="Times New Roman"/>
          <w:b/>
          <w:sz w:val="24"/>
          <w:szCs w:val="24"/>
        </w:rPr>
        <w:t>.</w:t>
      </w:r>
    </w:p>
    <w:p w14:paraId="758CB8AA" w14:textId="01B41004" w:rsidR="008E4E99" w:rsidRPr="008E4E99" w:rsidRDefault="008E4E99" w:rsidP="008E4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E99">
        <w:rPr>
          <w:rFonts w:ascii="Times New Roman" w:hAnsi="Times New Roman"/>
          <w:sz w:val="24"/>
          <w:szCs w:val="24"/>
        </w:rPr>
        <w:t>Для зоны</w:t>
      </w:r>
      <w:r w:rsidRPr="008E4E99">
        <w:rPr>
          <w:rFonts w:ascii="Times New Roman" w:hAnsi="Times New Roman"/>
          <w:b/>
          <w:sz w:val="24"/>
          <w:szCs w:val="24"/>
        </w:rPr>
        <w:t xml:space="preserve"> СХ-2, находящейся в береговой полосе </w:t>
      </w:r>
      <w:r w:rsidRPr="008E4E99">
        <w:rPr>
          <w:rFonts w:ascii="Times New Roman" w:hAnsi="Times New Roman"/>
          <w:sz w:val="24"/>
          <w:szCs w:val="24"/>
        </w:rPr>
        <w:t xml:space="preserve">установлены </w:t>
      </w:r>
      <w:r w:rsidRPr="008E4E99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8E4E99">
        <w:rPr>
          <w:rFonts w:ascii="Times New Roman" w:hAnsi="Times New Roman"/>
          <w:b/>
          <w:sz w:val="24"/>
          <w:szCs w:val="24"/>
        </w:rPr>
        <w:t xml:space="preserve">для береговых полос </w:t>
      </w:r>
      <w:r w:rsidRPr="008E4E99">
        <w:rPr>
          <w:rFonts w:ascii="Times New Roman" w:hAnsi="Times New Roman"/>
          <w:b/>
          <w:sz w:val="24"/>
          <w:szCs w:val="24"/>
          <w:lang w:eastAsia="ar-SA"/>
        </w:rPr>
        <w:t>(статья 12.1</w:t>
      </w:r>
      <w:r w:rsidR="001B50A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B50A4" w:rsidRPr="001B50A4">
        <w:rPr>
          <w:rFonts w:ascii="Times New Roman" w:hAnsi="Times New Roman"/>
          <w:b/>
          <w:sz w:val="24"/>
          <w:szCs w:val="24"/>
        </w:rPr>
        <w:t>Правил  землепользования и застройки территории Преображенского муниципального образования</w:t>
      </w:r>
      <w:r w:rsidRPr="008E4E99">
        <w:rPr>
          <w:rFonts w:ascii="Times New Roman" w:hAnsi="Times New Roman"/>
          <w:b/>
          <w:sz w:val="24"/>
          <w:szCs w:val="24"/>
          <w:lang w:eastAsia="ar-SA"/>
        </w:rPr>
        <w:t>)</w:t>
      </w:r>
      <w:r w:rsidRPr="008E4E99">
        <w:rPr>
          <w:rFonts w:ascii="Times New Roman" w:hAnsi="Times New Roman"/>
          <w:b/>
          <w:sz w:val="24"/>
          <w:szCs w:val="24"/>
        </w:rPr>
        <w:t>.</w:t>
      </w:r>
    </w:p>
    <w:p w14:paraId="32955A6E" w14:textId="1DEDEE9B" w:rsidR="008E4E99" w:rsidRPr="008E4E99" w:rsidRDefault="008E4E99" w:rsidP="008E4E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E99">
        <w:rPr>
          <w:rFonts w:ascii="Times New Roman" w:hAnsi="Times New Roman"/>
          <w:sz w:val="24"/>
          <w:szCs w:val="24"/>
        </w:rPr>
        <w:t>Для зон</w:t>
      </w:r>
      <w:r w:rsidRPr="008E4E99">
        <w:rPr>
          <w:rFonts w:ascii="Times New Roman" w:hAnsi="Times New Roman"/>
          <w:b/>
          <w:sz w:val="24"/>
          <w:szCs w:val="24"/>
        </w:rPr>
        <w:t xml:space="preserve"> СХ-2, находящихся в санитарно-защитной зоне предприятий и зоне санитарной охраны источников питьевого водоснабжения </w:t>
      </w:r>
      <w:r w:rsidRPr="008E4E99">
        <w:rPr>
          <w:rFonts w:ascii="Times New Roman" w:hAnsi="Times New Roman"/>
          <w:sz w:val="24"/>
          <w:szCs w:val="24"/>
        </w:rPr>
        <w:t xml:space="preserve">установлены </w:t>
      </w:r>
      <w:r w:rsidRPr="008E4E99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8E4E99">
        <w:rPr>
          <w:rFonts w:ascii="Times New Roman" w:hAnsi="Times New Roman"/>
          <w:b/>
          <w:sz w:val="24"/>
          <w:szCs w:val="24"/>
          <w:lang w:eastAsia="ar-SA"/>
        </w:rPr>
        <w:t xml:space="preserve">для </w:t>
      </w:r>
      <w:r w:rsidRPr="008E4E99">
        <w:rPr>
          <w:rFonts w:ascii="Times New Roman" w:hAnsi="Times New Roman"/>
          <w:b/>
          <w:sz w:val="24"/>
          <w:szCs w:val="24"/>
        </w:rPr>
        <w:t>санитарно-защитных зон соответствующих объектов (статьи 12.3, 12.4.1</w:t>
      </w:r>
      <w:r w:rsidR="001B50A4">
        <w:rPr>
          <w:rFonts w:ascii="Times New Roman" w:hAnsi="Times New Roman"/>
          <w:b/>
          <w:sz w:val="24"/>
          <w:szCs w:val="24"/>
        </w:rPr>
        <w:t xml:space="preserve"> </w:t>
      </w:r>
      <w:r w:rsidR="001B50A4" w:rsidRPr="001B50A4">
        <w:rPr>
          <w:rFonts w:ascii="Times New Roman" w:hAnsi="Times New Roman"/>
          <w:b/>
          <w:sz w:val="24"/>
          <w:szCs w:val="24"/>
        </w:rPr>
        <w:t>Правил  землепользования и застройки территории Преображенского муниципального образования</w:t>
      </w:r>
      <w:r w:rsidRPr="008E4E99">
        <w:rPr>
          <w:rFonts w:ascii="Times New Roman" w:hAnsi="Times New Roman"/>
          <w:b/>
          <w:sz w:val="24"/>
          <w:szCs w:val="24"/>
        </w:rPr>
        <w:t>).</w:t>
      </w:r>
    </w:p>
    <w:p w14:paraId="26BAED6D" w14:textId="06B26A48" w:rsidR="008E4E99" w:rsidRPr="008E4E99" w:rsidRDefault="008E4E99" w:rsidP="008E4E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E99">
        <w:rPr>
          <w:rFonts w:ascii="Times New Roman" w:hAnsi="Times New Roman"/>
          <w:sz w:val="24"/>
          <w:szCs w:val="24"/>
        </w:rPr>
        <w:t>Для зон</w:t>
      </w:r>
      <w:r w:rsidRPr="008E4E99">
        <w:rPr>
          <w:rFonts w:ascii="Times New Roman" w:hAnsi="Times New Roman"/>
          <w:b/>
          <w:sz w:val="24"/>
          <w:szCs w:val="24"/>
        </w:rPr>
        <w:t xml:space="preserve"> СХ-2, находящихся в границах охранных зон линий электропередач и подземных инженерных коммуникаций</w:t>
      </w:r>
      <w:r w:rsidRPr="008E4E99">
        <w:rPr>
          <w:rFonts w:ascii="Times New Roman" w:hAnsi="Times New Roman"/>
          <w:sz w:val="24"/>
          <w:szCs w:val="24"/>
        </w:rPr>
        <w:t xml:space="preserve"> установлены </w:t>
      </w:r>
      <w:r w:rsidRPr="008E4E99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8E4E99">
        <w:rPr>
          <w:rFonts w:ascii="Times New Roman" w:hAnsi="Times New Roman"/>
          <w:b/>
          <w:sz w:val="24"/>
          <w:szCs w:val="24"/>
        </w:rPr>
        <w:t>для охранных зон соответствующих коммуникаций (статьи 12.4.2, 12.4.3</w:t>
      </w:r>
      <w:r w:rsidR="001B50A4">
        <w:rPr>
          <w:rFonts w:ascii="Times New Roman" w:hAnsi="Times New Roman"/>
          <w:b/>
          <w:sz w:val="24"/>
          <w:szCs w:val="24"/>
        </w:rPr>
        <w:t xml:space="preserve"> </w:t>
      </w:r>
      <w:r w:rsidR="001B50A4" w:rsidRPr="001B50A4">
        <w:rPr>
          <w:rFonts w:ascii="Times New Roman" w:hAnsi="Times New Roman"/>
          <w:b/>
          <w:sz w:val="24"/>
          <w:szCs w:val="24"/>
        </w:rPr>
        <w:t>Правил  землепользования и застройки территории Преображенского муниципального образования</w:t>
      </w:r>
      <w:r w:rsidRPr="008E4E99">
        <w:rPr>
          <w:rFonts w:ascii="Times New Roman" w:hAnsi="Times New Roman"/>
          <w:b/>
          <w:sz w:val="24"/>
          <w:szCs w:val="24"/>
        </w:rPr>
        <w:t>).</w:t>
      </w:r>
    </w:p>
    <w:p w14:paraId="6C3342AA" w14:textId="005BF27A" w:rsidR="008E4E99" w:rsidRPr="008E4E99" w:rsidRDefault="008E4E99" w:rsidP="008E4E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E99">
        <w:rPr>
          <w:rFonts w:ascii="Times New Roman" w:hAnsi="Times New Roman"/>
          <w:sz w:val="24"/>
          <w:szCs w:val="24"/>
        </w:rPr>
        <w:t>Для зоны</w:t>
      </w:r>
      <w:r w:rsidRPr="008E4E99">
        <w:rPr>
          <w:rFonts w:ascii="Times New Roman" w:hAnsi="Times New Roman"/>
          <w:b/>
          <w:sz w:val="24"/>
          <w:szCs w:val="24"/>
        </w:rPr>
        <w:t xml:space="preserve"> СХ-2, находящейся на территории</w:t>
      </w:r>
      <w:r w:rsidRPr="008E4E99">
        <w:rPr>
          <w:rFonts w:ascii="Times New Roman" w:hAnsi="Times New Roman"/>
          <w:sz w:val="24"/>
          <w:szCs w:val="24"/>
        </w:rPr>
        <w:t xml:space="preserve"> </w:t>
      </w:r>
      <w:r w:rsidRPr="008E4E99">
        <w:rPr>
          <w:rFonts w:ascii="Times New Roman" w:hAnsi="Times New Roman"/>
          <w:b/>
          <w:sz w:val="24"/>
          <w:szCs w:val="24"/>
        </w:rPr>
        <w:t>1% вероятности подтопления</w:t>
      </w:r>
      <w:r w:rsidRPr="008E4E99">
        <w:rPr>
          <w:rFonts w:ascii="Times New Roman" w:hAnsi="Times New Roman"/>
          <w:sz w:val="24"/>
          <w:szCs w:val="24"/>
        </w:rPr>
        <w:t xml:space="preserve"> установлены </w:t>
      </w:r>
      <w:r w:rsidRPr="008E4E99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8E4E99">
        <w:rPr>
          <w:rFonts w:ascii="Times New Roman" w:hAnsi="Times New Roman"/>
          <w:b/>
          <w:sz w:val="24"/>
          <w:szCs w:val="24"/>
        </w:rPr>
        <w:t xml:space="preserve">для зон подтопления поверхностными водами </w:t>
      </w:r>
      <w:r w:rsidRPr="008E4E99">
        <w:rPr>
          <w:rFonts w:ascii="Times New Roman" w:hAnsi="Times New Roman"/>
          <w:b/>
          <w:sz w:val="24"/>
          <w:szCs w:val="24"/>
          <w:lang w:eastAsia="ar-SA"/>
        </w:rPr>
        <w:t>(статья 12.2</w:t>
      </w:r>
      <w:r w:rsidR="001B50A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B50A4" w:rsidRPr="001B50A4">
        <w:rPr>
          <w:rFonts w:ascii="Times New Roman" w:hAnsi="Times New Roman"/>
          <w:b/>
          <w:sz w:val="24"/>
          <w:szCs w:val="24"/>
        </w:rPr>
        <w:t>Правил  землепользования и застройки территории Преображенского муниципального образования</w:t>
      </w:r>
      <w:r w:rsidRPr="008E4E99">
        <w:rPr>
          <w:rFonts w:ascii="Times New Roman" w:hAnsi="Times New Roman"/>
          <w:b/>
          <w:sz w:val="24"/>
          <w:szCs w:val="24"/>
          <w:lang w:eastAsia="ar-SA"/>
        </w:rPr>
        <w:t>)</w:t>
      </w:r>
      <w:r w:rsidRPr="008E4E99">
        <w:rPr>
          <w:rFonts w:ascii="Times New Roman" w:hAnsi="Times New Roman"/>
          <w:b/>
          <w:sz w:val="24"/>
          <w:szCs w:val="24"/>
        </w:rPr>
        <w:t>.</w:t>
      </w:r>
    </w:p>
    <w:p w14:paraId="05916C52" w14:textId="77777777" w:rsidR="008E4E99" w:rsidRPr="00AB4038" w:rsidRDefault="008E4E99" w:rsidP="008E4E99">
      <w:pPr>
        <w:shd w:val="clear" w:color="auto" w:fill="FFFFFF"/>
        <w:tabs>
          <w:tab w:val="left" w:pos="9781"/>
        </w:tabs>
        <w:spacing w:line="274" w:lineRule="exact"/>
        <w:ind w:right="-82" w:firstLine="709"/>
        <w:jc w:val="both"/>
        <w:rPr>
          <w:color w:val="000000"/>
          <w:sz w:val="24"/>
          <w:szCs w:val="24"/>
        </w:rPr>
      </w:pPr>
    </w:p>
    <w:p w14:paraId="764A004A" w14:textId="7E1FA173" w:rsidR="00A34B68" w:rsidRPr="00350BA2" w:rsidRDefault="00A34B68" w:rsidP="00A34B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4"/>
          <w:szCs w:val="24"/>
          <w:lang w:eastAsia="ar-SA"/>
        </w:rPr>
      </w:pPr>
    </w:p>
    <w:p w14:paraId="1258CD74" w14:textId="2FCA66DB" w:rsidR="00BE618F" w:rsidRPr="00BE618F" w:rsidRDefault="00BE618F" w:rsidP="00BE6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города Пугачева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3819D2" w14:textId="254332AE" w:rsidR="00A34B68" w:rsidRDefault="00A34B68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40B722A7" w14:textId="5D60E72D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  <w:r w:rsidRPr="00A34B68">
        <w:rPr>
          <w:rFonts w:ascii="Times New Roman" w:hAnsi="Times New Roman"/>
          <w:b/>
          <w:bCs/>
        </w:rPr>
        <w:t xml:space="preserve">ПК – 3. Зона производственно-коммунальных объектов </w:t>
      </w:r>
      <w:r w:rsidRPr="00A34B68">
        <w:rPr>
          <w:rFonts w:ascii="Times New Roman" w:hAnsi="Times New Roman"/>
          <w:b/>
          <w:bCs/>
          <w:lang w:val="en-US"/>
        </w:rPr>
        <w:t>V</w:t>
      </w:r>
      <w:r w:rsidRPr="00A34B68">
        <w:rPr>
          <w:rFonts w:ascii="Times New Roman" w:hAnsi="Times New Roman"/>
          <w:b/>
          <w:bCs/>
        </w:rPr>
        <w:t xml:space="preserve"> класса вредности</w:t>
      </w:r>
      <w:r>
        <w:rPr>
          <w:rFonts w:ascii="Times New Roman" w:hAnsi="Times New Roman"/>
          <w:b/>
          <w:bCs/>
        </w:rPr>
        <w:t xml:space="preserve"> – земельн</w:t>
      </w:r>
      <w:r w:rsidR="00302ECC">
        <w:rPr>
          <w:rFonts w:ascii="Times New Roman" w:hAnsi="Times New Roman"/>
          <w:b/>
          <w:bCs/>
        </w:rPr>
        <w:t>ые</w:t>
      </w:r>
      <w:r>
        <w:rPr>
          <w:rFonts w:ascii="Times New Roman" w:hAnsi="Times New Roman"/>
          <w:b/>
          <w:bCs/>
        </w:rPr>
        <w:t xml:space="preserve"> участк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с кадастровым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номер</w:t>
      </w:r>
      <w:r w:rsidR="00302ECC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>м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</w:t>
      </w:r>
      <w:r w:rsidRPr="00A34B68">
        <w:rPr>
          <w:rFonts w:ascii="Times New Roman" w:hAnsi="Times New Roman"/>
          <w:b/>
          <w:bCs/>
          <w:noProof/>
        </w:rPr>
        <w:t>64:46:</w:t>
      </w:r>
      <w:r w:rsidR="00302ECC">
        <w:rPr>
          <w:rFonts w:ascii="Times New Roman" w:hAnsi="Times New Roman"/>
          <w:b/>
          <w:bCs/>
          <w:noProof/>
        </w:rPr>
        <w:t>010309</w:t>
      </w:r>
      <w:r w:rsidRPr="00A34B68">
        <w:rPr>
          <w:rFonts w:ascii="Times New Roman" w:hAnsi="Times New Roman"/>
          <w:b/>
          <w:bCs/>
          <w:noProof/>
        </w:rPr>
        <w:t>:</w:t>
      </w:r>
      <w:r w:rsidR="00302ECC">
        <w:rPr>
          <w:rFonts w:ascii="Times New Roman" w:hAnsi="Times New Roman"/>
          <w:b/>
          <w:bCs/>
          <w:noProof/>
        </w:rPr>
        <w:t>246, 64:46:010702:365, 64:46:010209:638</w:t>
      </w:r>
      <w:r w:rsidRPr="00A34B68">
        <w:rPr>
          <w:rFonts w:ascii="Times New Roman" w:hAnsi="Times New Roman"/>
          <w:b/>
          <w:bCs/>
          <w:noProof/>
        </w:rPr>
        <w:t>.</w:t>
      </w:r>
    </w:p>
    <w:p w14:paraId="573B1B60" w14:textId="77777777" w:rsidR="00A34B68" w:rsidRPr="00A34B68" w:rsidRDefault="00A34B68" w:rsidP="00A34B68">
      <w:pPr>
        <w:spacing w:after="0" w:line="240" w:lineRule="auto"/>
        <w:ind w:firstLine="706"/>
        <w:jc w:val="both"/>
        <w:rPr>
          <w:rFonts w:ascii="Times New Roman" w:hAnsi="Times New Roman"/>
        </w:rPr>
      </w:pPr>
      <w:r w:rsidRPr="00A34B68">
        <w:rPr>
          <w:rFonts w:ascii="Times New Roman" w:hAnsi="Times New Roman"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A34B68">
        <w:rPr>
          <w:rFonts w:ascii="Times New Roman" w:hAnsi="Times New Roman"/>
          <w:lang w:val="en-US"/>
        </w:rPr>
        <w:t>V</w:t>
      </w:r>
      <w:r w:rsidRPr="00A34B68">
        <w:rPr>
          <w:rFonts w:ascii="Times New Roman" w:hAnsi="Times New Roman"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50м).</w:t>
      </w:r>
    </w:p>
    <w:p w14:paraId="11961E99" w14:textId="7777777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  <w:r w:rsidRPr="00A34B68">
        <w:rPr>
          <w:rFonts w:ascii="Times New Roman" w:hAnsi="Times New Roman"/>
          <w:b/>
          <w:bCs/>
          <w:i/>
          <w:iCs/>
          <w:u w:val="single"/>
        </w:rPr>
        <w:t>Параметры застройки:</w:t>
      </w:r>
    </w:p>
    <w:p w14:paraId="47209C90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A34B68" w:rsidRPr="00A34B68" w14:paraId="26CAD50B" w14:textId="77777777" w:rsidTr="00FC72F1">
        <w:tc>
          <w:tcPr>
            <w:tcW w:w="675" w:type="dxa"/>
          </w:tcPr>
          <w:p w14:paraId="4923170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591" w:type="dxa"/>
            <w:vAlign w:val="center"/>
          </w:tcPr>
          <w:p w14:paraId="62366145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Наименование предельных параметров разрешенного строительства, </w:t>
            </w:r>
          </w:p>
          <w:p w14:paraId="5B3E811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 xml:space="preserve">реконструкции объектов </w:t>
            </w:r>
          </w:p>
          <w:p w14:paraId="07EB0DD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5F7F040A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4B68" w:rsidRPr="00A34B68" w14:paraId="27976F94" w14:textId="77777777" w:rsidTr="00FC72F1">
        <w:tc>
          <w:tcPr>
            <w:tcW w:w="675" w:type="dxa"/>
          </w:tcPr>
          <w:p w14:paraId="4E5BBF9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1</w:t>
            </w:r>
          </w:p>
        </w:tc>
        <w:tc>
          <w:tcPr>
            <w:tcW w:w="5591" w:type="dxa"/>
            <w:vAlign w:val="center"/>
          </w:tcPr>
          <w:p w14:paraId="30D0FCD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>Минимальная площадь земельных</w:t>
            </w:r>
          </w:p>
          <w:p w14:paraId="5C806B71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45A6B5C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360B9616" w14:textId="77777777" w:rsidTr="00FC72F1">
        <w:tc>
          <w:tcPr>
            <w:tcW w:w="675" w:type="dxa"/>
          </w:tcPr>
          <w:p w14:paraId="77A038A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58AA989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Минимальные отступы зданий, </w:t>
            </w:r>
          </w:p>
          <w:p w14:paraId="23ABBF2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строений, сооружений от границ</w:t>
            </w:r>
          </w:p>
          <w:p w14:paraId="0ED20CA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2B3BF3FA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19E7A446" w14:textId="77777777" w:rsidTr="00FC72F1">
        <w:tc>
          <w:tcPr>
            <w:tcW w:w="675" w:type="dxa"/>
          </w:tcPr>
          <w:p w14:paraId="7589A2C7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3C36B5D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Максимальная высота</w:t>
            </w:r>
          </w:p>
          <w:p w14:paraId="19EBA5A5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надземной части зданий, строений, </w:t>
            </w:r>
          </w:p>
          <w:p w14:paraId="003E73E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сооружений на территории </w:t>
            </w:r>
          </w:p>
          <w:p w14:paraId="76F1FB6C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3C476482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A34B68">
                <w:rPr>
                  <w:rFonts w:ascii="Times New Roman" w:hAnsi="Times New Roman"/>
                </w:rPr>
                <w:t>30 м</w:t>
              </w:r>
            </w:smartTag>
          </w:p>
        </w:tc>
      </w:tr>
      <w:tr w:rsidR="00A34B68" w:rsidRPr="00A34B68" w14:paraId="19F93BBC" w14:textId="77777777" w:rsidTr="00FC72F1">
        <w:tc>
          <w:tcPr>
            <w:tcW w:w="675" w:type="dxa"/>
          </w:tcPr>
          <w:p w14:paraId="6695CB1F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1B9E5F39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Минимальная доля озеленённой </w:t>
            </w:r>
          </w:p>
          <w:p w14:paraId="25B7C3F5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5E554F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менее 15 % территории</w:t>
            </w:r>
          </w:p>
        </w:tc>
      </w:tr>
      <w:tr w:rsidR="00A34B68" w:rsidRPr="00A34B68" w14:paraId="1E67655D" w14:textId="77777777" w:rsidTr="00FC72F1">
        <w:tc>
          <w:tcPr>
            <w:tcW w:w="675" w:type="dxa"/>
          </w:tcPr>
          <w:p w14:paraId="0975510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74B20FB8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Минимальное количество </w:t>
            </w:r>
            <w:proofErr w:type="spellStart"/>
            <w:r w:rsidRPr="00A34B68">
              <w:rPr>
                <w:rFonts w:ascii="Times New Roman" w:hAnsi="Times New Roman"/>
              </w:rPr>
              <w:t>машино</w:t>
            </w:r>
            <w:proofErr w:type="spellEnd"/>
            <w:r w:rsidRPr="00A34B68">
              <w:rPr>
                <w:rFonts w:ascii="Times New Roman" w:hAnsi="Times New Roman"/>
              </w:rPr>
              <w:t>-мест</w:t>
            </w:r>
          </w:p>
          <w:p w14:paraId="6E11FD0D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325DBA0" w14:textId="04EBA922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40.8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землепользования и застройки территории </w:t>
            </w:r>
            <w:proofErr w:type="spellStart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города Пугачева</w:t>
            </w:r>
          </w:p>
        </w:tc>
      </w:tr>
      <w:tr w:rsidR="00A34B68" w:rsidRPr="00A34B68" w14:paraId="620B471A" w14:textId="77777777" w:rsidTr="00FC72F1">
        <w:tc>
          <w:tcPr>
            <w:tcW w:w="675" w:type="dxa"/>
          </w:tcPr>
          <w:p w14:paraId="7FA86B43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7B27D84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2A228FD" w14:textId="068DF2BD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40.9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землепользования и застройки территории </w:t>
            </w:r>
            <w:proofErr w:type="spellStart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города Пугачева</w:t>
            </w:r>
          </w:p>
        </w:tc>
      </w:tr>
      <w:tr w:rsidR="00A34B68" w:rsidRPr="00A34B68" w14:paraId="74133D91" w14:textId="77777777" w:rsidTr="00FC72F1">
        <w:tc>
          <w:tcPr>
            <w:tcW w:w="675" w:type="dxa"/>
          </w:tcPr>
          <w:p w14:paraId="65B39E70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7</w:t>
            </w:r>
          </w:p>
        </w:tc>
        <w:tc>
          <w:tcPr>
            <w:tcW w:w="5591" w:type="dxa"/>
            <w:vAlign w:val="center"/>
          </w:tcPr>
          <w:p w14:paraId="36D2216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365849C8" w14:textId="11A0A1DE" w:rsidR="00A34B68" w:rsidRPr="00A34B68" w:rsidRDefault="00A34B68" w:rsidP="00BE618F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В соответствии со статьей 40.11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 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землепользования и застройки территории </w:t>
            </w:r>
            <w:proofErr w:type="spellStart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города Пугачева</w:t>
            </w:r>
          </w:p>
        </w:tc>
      </w:tr>
    </w:tbl>
    <w:p w14:paraId="212DE18F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32E46B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371C2EC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</w:rPr>
      </w:pPr>
    </w:p>
    <w:p w14:paraId="4E4FC0DC" w14:textId="5391FB5B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водоохраной зоне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>водоохранных зон (статья 43</w:t>
      </w:r>
      <w:r w:rsidR="00BE618F">
        <w:rPr>
          <w:rFonts w:ascii="Times New Roman" w:hAnsi="Times New Roman"/>
          <w:b/>
          <w:bCs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</w:rPr>
        <w:t>).</w:t>
      </w:r>
    </w:p>
    <w:p w14:paraId="64A68BB1" w14:textId="219B1722" w:rsidR="00A34B68" w:rsidRPr="00FD0A36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прибрежной защитной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прибрежных защитных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683BC9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683BC9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683BC9">
        <w:rPr>
          <w:rFonts w:ascii="Times New Roman" w:hAnsi="Times New Roman"/>
          <w:b/>
          <w:bCs/>
          <w:sz w:val="24"/>
          <w:szCs w:val="24"/>
        </w:rPr>
        <w:t>.</w:t>
      </w:r>
    </w:p>
    <w:p w14:paraId="6449E1FC" w14:textId="23820CF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береговой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береговых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  <w:r w:rsidRPr="00A34B68">
        <w:rPr>
          <w:rFonts w:ascii="Times New Roman" w:hAnsi="Times New Roman"/>
          <w:b/>
          <w:bCs/>
        </w:rPr>
        <w:t>.</w:t>
      </w:r>
    </w:p>
    <w:p w14:paraId="016F74D7" w14:textId="2A6CE8CD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</w:t>
      </w:r>
      <w:r w:rsidRPr="00A34B68">
        <w:rPr>
          <w:rFonts w:ascii="Times New Roman" w:hAnsi="Times New Roman"/>
        </w:rPr>
        <w:t xml:space="preserve">, </w:t>
      </w:r>
      <w:r w:rsidRPr="00A34B68">
        <w:rPr>
          <w:rFonts w:ascii="Times New Roman" w:hAnsi="Times New Roman"/>
          <w:b/>
          <w:bCs/>
        </w:rPr>
        <w:t>находящейся в зоне санитарной охраны источников питьевого водоснабжения по первому поясу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 xml:space="preserve">зон санитарной охраны источников питьевого водоснабжения по первому поясу </w:t>
      </w:r>
      <w:r w:rsidRPr="00A34B68">
        <w:rPr>
          <w:rFonts w:ascii="Times New Roman" w:hAnsi="Times New Roman"/>
          <w:b/>
          <w:bCs/>
          <w:lang w:eastAsia="ar-SA"/>
        </w:rPr>
        <w:t>(статья 45.1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</w:p>
    <w:p w14:paraId="2BE20BFC" w14:textId="56A2EF92" w:rsidR="00A34B68" w:rsidRPr="00A34B68" w:rsidRDefault="00A34B68" w:rsidP="0078223F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lastRenderedPageBreak/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охранной зоне линий электропередач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>для охранных зон линий электропередач (статья 45.2</w:t>
      </w:r>
      <w:r w:rsidR="0078223F">
        <w:rPr>
          <w:rFonts w:ascii="Times New Roman" w:hAnsi="Times New Roman"/>
          <w:b/>
          <w:bCs/>
        </w:rPr>
        <w:t xml:space="preserve"> </w:t>
      </w:r>
      <w:r w:rsidR="0078223F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8223F" w:rsidRPr="0078223F">
        <w:rPr>
          <w:rFonts w:ascii="Times New Roman" w:hAnsi="Times New Roman"/>
          <w:b/>
          <w:bCs/>
          <w:lang w:eastAsia="ar-SA"/>
        </w:rPr>
        <w:t>)</w:t>
      </w:r>
      <w:r w:rsidR="0078223F" w:rsidRPr="0078223F">
        <w:rPr>
          <w:rFonts w:ascii="Times New Roman" w:hAnsi="Times New Roman"/>
          <w:b/>
          <w:bCs/>
        </w:rPr>
        <w:t>.</w:t>
      </w:r>
    </w:p>
    <w:p w14:paraId="19F29F03" w14:textId="0E67881D" w:rsidR="00A34B68" w:rsidRPr="0078223F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на территории</w:t>
      </w:r>
      <w:r w:rsidRPr="00A34B68">
        <w:rPr>
          <w:rFonts w:ascii="Times New Roman" w:hAnsi="Times New Roman"/>
        </w:rPr>
        <w:t xml:space="preserve"> </w:t>
      </w:r>
      <w:r w:rsidRPr="00A34B68">
        <w:rPr>
          <w:rFonts w:ascii="Times New Roman" w:hAnsi="Times New Roman"/>
          <w:b/>
          <w:bCs/>
        </w:rPr>
        <w:t>1% вероятности подтопления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зон подтопления поверхностными водами </w:t>
      </w:r>
      <w:r w:rsidRPr="00A34B68">
        <w:rPr>
          <w:rFonts w:ascii="Times New Roman" w:hAnsi="Times New Roman"/>
          <w:b/>
          <w:bCs/>
          <w:lang w:eastAsia="ar-SA"/>
        </w:rPr>
        <w:t>(статья 46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</w:p>
    <w:p w14:paraId="0BCAFA9E" w14:textId="7488D248" w:rsid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A34B68">
        <w:rPr>
          <w:rFonts w:ascii="Times New Roman" w:hAnsi="Times New Roman"/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A34B68">
        <w:rPr>
          <w:rFonts w:ascii="Times New Roman" w:hAnsi="Times New Roman"/>
          <w:lang w:eastAsia="ar-SA"/>
        </w:rPr>
        <w:t>приаэродромной</w:t>
      </w:r>
      <w:proofErr w:type="spellEnd"/>
      <w:r w:rsidRPr="00A34B68">
        <w:rPr>
          <w:rFonts w:ascii="Times New Roman" w:hAnsi="Times New Roman"/>
          <w:lang w:eastAsia="ar-SA"/>
        </w:rPr>
        <w:t xml:space="preserve"> территории Пугачевского аэродрома. </w:t>
      </w:r>
      <w:r>
        <w:rPr>
          <w:rFonts w:ascii="Times New Roman" w:hAnsi="Times New Roman"/>
          <w:lang w:eastAsia="ar-SA"/>
        </w:rPr>
        <w:t xml:space="preserve"> </w:t>
      </w:r>
    </w:p>
    <w:p w14:paraId="3FF7F869" w14:textId="4BFD8189" w:rsidR="00A34B68" w:rsidRDefault="00424D0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</w:p>
    <w:p w14:paraId="14BEA3DF" w14:textId="77777777" w:rsidR="00424D08" w:rsidRDefault="00424D08" w:rsidP="00424D08">
      <w:pPr>
        <w:spacing w:after="0" w:line="240" w:lineRule="auto"/>
        <w:jc w:val="center"/>
        <w:rPr>
          <w:rFonts w:ascii="Times New Roman" w:hAnsi="Times New Roman"/>
          <w:caps/>
          <w:color w:val="800000"/>
          <w:sz w:val="24"/>
          <w:szCs w:val="24"/>
          <w:u w:val="single"/>
        </w:rPr>
      </w:pPr>
    </w:p>
    <w:p w14:paraId="7F391294" w14:textId="37FF8223" w:rsidR="00424D08" w:rsidRDefault="00424D08" w:rsidP="00424D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24D08">
        <w:rPr>
          <w:rFonts w:ascii="Times New Roman" w:hAnsi="Times New Roman"/>
          <w:caps/>
          <w:sz w:val="24"/>
          <w:szCs w:val="24"/>
          <w:u w:val="single"/>
        </w:rPr>
        <w:t xml:space="preserve">41.1. </w:t>
      </w:r>
      <w:r w:rsidRPr="00424D08">
        <w:rPr>
          <w:rFonts w:ascii="Times New Roman" w:hAnsi="Times New Roman"/>
          <w:sz w:val="24"/>
          <w:szCs w:val="24"/>
          <w:u w:val="single"/>
        </w:rPr>
        <w:t>Общественно-деловые зоны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6030510E" w14:textId="77777777" w:rsidR="00424D08" w:rsidRPr="00424D08" w:rsidRDefault="00424D08" w:rsidP="00424D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192CFEF" w14:textId="59DD3655" w:rsidR="00424D08" w:rsidRPr="00424D08" w:rsidRDefault="00424D08" w:rsidP="00424D0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4D08">
        <w:rPr>
          <w:rFonts w:ascii="Times New Roman" w:hAnsi="Times New Roman"/>
          <w:b/>
          <w:bCs/>
          <w:sz w:val="24"/>
          <w:szCs w:val="24"/>
        </w:rPr>
        <w:t xml:space="preserve">ОД – 1. Зона административно-делового и коммерческого назначения </w:t>
      </w:r>
      <w:r>
        <w:rPr>
          <w:rFonts w:ascii="Times New Roman" w:hAnsi="Times New Roman"/>
          <w:b/>
          <w:bCs/>
          <w:sz w:val="24"/>
          <w:szCs w:val="24"/>
        </w:rPr>
        <w:t>– земельный участок с кадастровым номером 64:46:010401:1084.</w:t>
      </w:r>
    </w:p>
    <w:p w14:paraId="183FB7AD" w14:textId="77777777" w:rsidR="00424D08" w:rsidRPr="00424D08" w:rsidRDefault="00424D08" w:rsidP="00424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D08">
        <w:rPr>
          <w:rFonts w:ascii="Times New Roman" w:hAnsi="Times New Roman"/>
          <w:sz w:val="24"/>
          <w:szCs w:val="24"/>
        </w:rPr>
        <w:t xml:space="preserve">Зона административно-делового и коммерческого  назначения </w:t>
      </w:r>
      <w:r w:rsidRPr="00424D08">
        <w:rPr>
          <w:rFonts w:ascii="Times New Roman" w:hAnsi="Times New Roman"/>
          <w:color w:val="000000"/>
          <w:sz w:val="24"/>
          <w:szCs w:val="24"/>
        </w:rPr>
        <w:t xml:space="preserve">ОД-1 </w:t>
      </w:r>
      <w:r w:rsidRPr="00424D08">
        <w:rPr>
          <w:rFonts w:ascii="Times New Roman" w:hAnsi="Times New Roman"/>
          <w:sz w:val="24"/>
          <w:szCs w:val="24"/>
        </w:rPr>
        <w:t xml:space="preserve"> выделена для обеспечения правовых условий использования и строительства объектов капитального строительства 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районного, городского и местного значения. </w:t>
      </w:r>
    </w:p>
    <w:p w14:paraId="38520C33" w14:textId="424521A2" w:rsidR="00424D08" w:rsidRPr="00424D08" w:rsidRDefault="00424D08" w:rsidP="00424D0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24D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Pr="00424D0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Параметры застройки:</w:t>
      </w:r>
    </w:p>
    <w:p w14:paraId="3EAAD14D" w14:textId="77777777" w:rsidR="00424D08" w:rsidRPr="00424D08" w:rsidRDefault="00424D08" w:rsidP="00424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49"/>
        <w:gridCol w:w="5103"/>
      </w:tblGrid>
      <w:tr w:rsidR="00424D08" w:rsidRPr="00424D08" w14:paraId="49F5E8BC" w14:textId="77777777" w:rsidTr="00424D08">
        <w:tc>
          <w:tcPr>
            <w:tcW w:w="675" w:type="dxa"/>
          </w:tcPr>
          <w:p w14:paraId="3A2C4978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D0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Align w:val="center"/>
          </w:tcPr>
          <w:p w14:paraId="500B59E8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5E8506E6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реконструкции объектов </w:t>
            </w:r>
          </w:p>
          <w:p w14:paraId="30669BCB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103" w:type="dxa"/>
            <w:vAlign w:val="center"/>
          </w:tcPr>
          <w:p w14:paraId="6B738659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24D08" w:rsidRPr="00424D08" w14:paraId="4FEAA154" w14:textId="77777777" w:rsidTr="00424D08">
        <w:tc>
          <w:tcPr>
            <w:tcW w:w="675" w:type="dxa"/>
          </w:tcPr>
          <w:p w14:paraId="79EE5D6B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vAlign w:val="center"/>
          </w:tcPr>
          <w:p w14:paraId="4882CC01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5CD91F33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5103" w:type="dxa"/>
            <w:vAlign w:val="center"/>
          </w:tcPr>
          <w:p w14:paraId="108EC365" w14:textId="77777777" w:rsidR="00424D08" w:rsidRPr="00424D08" w:rsidRDefault="00424D08" w:rsidP="00424D0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424D08" w:rsidRPr="00424D08" w14:paraId="7635EF5F" w14:textId="77777777" w:rsidTr="00424D08">
        <w:tc>
          <w:tcPr>
            <w:tcW w:w="675" w:type="dxa"/>
          </w:tcPr>
          <w:p w14:paraId="773BF0B9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vAlign w:val="center"/>
          </w:tcPr>
          <w:p w14:paraId="518EE7E9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5103" w:type="dxa"/>
            <w:vAlign w:val="center"/>
          </w:tcPr>
          <w:p w14:paraId="7263B57A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0,8                            2,4</w:t>
            </w:r>
          </w:p>
        </w:tc>
      </w:tr>
      <w:tr w:rsidR="00424D08" w:rsidRPr="00424D08" w14:paraId="6318F4DB" w14:textId="77777777" w:rsidTr="00424D08">
        <w:tc>
          <w:tcPr>
            <w:tcW w:w="675" w:type="dxa"/>
          </w:tcPr>
          <w:p w14:paraId="0E2CF8A4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vAlign w:val="center"/>
          </w:tcPr>
          <w:p w14:paraId="6E4B590F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Минимальные отступы зданий, </w:t>
            </w:r>
          </w:p>
          <w:p w14:paraId="5BA4781A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4FA06DC3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5103" w:type="dxa"/>
            <w:vAlign w:val="center"/>
          </w:tcPr>
          <w:p w14:paraId="589FB664" w14:textId="77777777" w:rsidR="00424D08" w:rsidRPr="00424D08" w:rsidRDefault="00424D08" w:rsidP="00424D0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b/>
                <w:bCs/>
                <w:sz w:val="24"/>
                <w:szCs w:val="24"/>
              </w:rPr>
              <w:t>От лицевой границы участка, (от красной линии), м:</w:t>
            </w: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0 по красной линии, (по сложившейся линии застройки).</w:t>
            </w:r>
          </w:p>
          <w:p w14:paraId="02251165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границ участка, м:</w:t>
            </w: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не подлежит установлению</w:t>
            </w:r>
          </w:p>
        </w:tc>
      </w:tr>
      <w:tr w:rsidR="00424D08" w:rsidRPr="00424D08" w14:paraId="6BAE56F0" w14:textId="77777777" w:rsidTr="00424D08">
        <w:tc>
          <w:tcPr>
            <w:tcW w:w="675" w:type="dxa"/>
          </w:tcPr>
          <w:p w14:paraId="4F7652FF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vAlign w:val="center"/>
          </w:tcPr>
          <w:p w14:paraId="095ADE87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7E178501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надземной части зданий, строений, </w:t>
            </w:r>
          </w:p>
          <w:p w14:paraId="67567EC2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сооружений на территории </w:t>
            </w:r>
          </w:p>
          <w:p w14:paraId="7C49BB01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5103" w:type="dxa"/>
            <w:vAlign w:val="center"/>
          </w:tcPr>
          <w:p w14:paraId="33981019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424D0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</w:tr>
      <w:tr w:rsidR="00424D08" w:rsidRPr="00424D08" w14:paraId="06024E5A" w14:textId="77777777" w:rsidTr="00424D08">
        <w:tc>
          <w:tcPr>
            <w:tcW w:w="675" w:type="dxa"/>
          </w:tcPr>
          <w:p w14:paraId="1A4A1672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vAlign w:val="center"/>
          </w:tcPr>
          <w:p w14:paraId="274BE490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Максимальная общая площадь объектов капитального строительства нежилого</w:t>
            </w:r>
          </w:p>
          <w:p w14:paraId="258C374A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назначения  на территории земельных участков</w:t>
            </w:r>
          </w:p>
        </w:tc>
        <w:tc>
          <w:tcPr>
            <w:tcW w:w="5103" w:type="dxa"/>
            <w:vAlign w:val="center"/>
          </w:tcPr>
          <w:p w14:paraId="0F31D698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424D08" w:rsidRPr="00424D08" w14:paraId="057D91B4" w14:textId="77777777" w:rsidTr="00424D08">
        <w:tc>
          <w:tcPr>
            <w:tcW w:w="675" w:type="dxa"/>
          </w:tcPr>
          <w:p w14:paraId="218490F7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vAlign w:val="center"/>
          </w:tcPr>
          <w:p w14:paraId="75BA0508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Минимальная доля озеленённой </w:t>
            </w:r>
          </w:p>
          <w:p w14:paraId="7C5FF1AC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5103" w:type="dxa"/>
            <w:vAlign w:val="center"/>
          </w:tcPr>
          <w:p w14:paraId="07C757BD" w14:textId="7FB59616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В соответствии с таблицей </w:t>
            </w:r>
            <w:r w:rsidRPr="00424D08">
              <w:rPr>
                <w:rFonts w:ascii="Times New Roman" w:hAnsi="Times New Roman"/>
                <w:bCs/>
                <w:sz w:val="24"/>
                <w:szCs w:val="24"/>
              </w:rPr>
              <w:t>38.7.1</w:t>
            </w: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статьи 38.7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  <w:tr w:rsidR="00424D08" w:rsidRPr="00424D08" w14:paraId="096CB916" w14:textId="77777777" w:rsidTr="00424D08">
        <w:tc>
          <w:tcPr>
            <w:tcW w:w="675" w:type="dxa"/>
          </w:tcPr>
          <w:p w14:paraId="3D4B6807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vAlign w:val="center"/>
          </w:tcPr>
          <w:p w14:paraId="10E2B2E2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424D08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24D08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63F52F83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для хранения индивидуального </w:t>
            </w:r>
          </w:p>
          <w:p w14:paraId="502CA342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автотранспорта на </w:t>
            </w:r>
          </w:p>
          <w:p w14:paraId="5B7FFFAE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5103" w:type="dxa"/>
            <w:vAlign w:val="center"/>
          </w:tcPr>
          <w:p w14:paraId="588094D8" w14:textId="26B7275B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38.8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  <w:p w14:paraId="57DB0C1E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D08" w:rsidRPr="00424D08" w14:paraId="3D5CB367" w14:textId="77777777" w:rsidTr="00424D08">
        <w:tc>
          <w:tcPr>
            <w:tcW w:w="675" w:type="dxa"/>
          </w:tcPr>
          <w:p w14:paraId="2B0540D5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9" w:type="dxa"/>
            <w:vAlign w:val="center"/>
          </w:tcPr>
          <w:p w14:paraId="0394FBEE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5103" w:type="dxa"/>
            <w:vAlign w:val="center"/>
          </w:tcPr>
          <w:p w14:paraId="0591970E" w14:textId="0F157C26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 38.10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</w:tbl>
    <w:p w14:paraId="285B3C8D" w14:textId="77777777" w:rsidR="00424D08" w:rsidRPr="00424D08" w:rsidRDefault="00424D08" w:rsidP="00424D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F2EC7A9" w14:textId="77777777" w:rsidR="00424D08" w:rsidRPr="00424D08" w:rsidRDefault="00424D08" w:rsidP="00424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D08">
        <w:rPr>
          <w:rFonts w:ascii="Times New Roman" w:hAnsi="Times New Roman"/>
          <w:b/>
          <w:bCs/>
          <w:sz w:val="24"/>
          <w:szCs w:val="24"/>
        </w:rPr>
        <w:lastRenderedPageBreak/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0BF2D35B" w14:textId="77777777" w:rsidR="00A63BBE" w:rsidRPr="0078223F" w:rsidRDefault="00424D08" w:rsidP="00A63BBE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находящихся в водоохраной зоне 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424D08">
        <w:rPr>
          <w:rFonts w:ascii="Times New Roman" w:hAnsi="Times New Roman"/>
          <w:b/>
          <w:bCs/>
          <w:sz w:val="24"/>
          <w:szCs w:val="24"/>
        </w:rPr>
        <w:t>водоохранных зон (статья 41</w:t>
      </w:r>
      <w:r w:rsidR="00A63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51A8F790" w14:textId="5F1686C6" w:rsidR="00424D08" w:rsidRPr="00A63BBE" w:rsidRDefault="00424D08" w:rsidP="00424D08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зоны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находящейся в прибрежной защитной полосе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для прибрежных защитных полос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>(статья 41</w:t>
      </w:r>
      <w:r w:rsidR="00A63B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5A2E2089" w14:textId="74AC68AF" w:rsidR="00424D08" w:rsidRPr="00A63BBE" w:rsidRDefault="00424D08" w:rsidP="00424D08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зоны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находящейся в береговой полосе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>(статья 41</w:t>
      </w:r>
      <w:r w:rsidR="00A63B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36A2FDB7" w14:textId="6EBA5C68" w:rsidR="00424D08" w:rsidRPr="00A63BBE" w:rsidRDefault="00424D08" w:rsidP="00A63BBE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находящихся в санитарно-защитной зоне промышленных предприятий 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424D08">
        <w:rPr>
          <w:rFonts w:ascii="Times New Roman" w:hAnsi="Times New Roman"/>
          <w:b/>
          <w:bCs/>
          <w:sz w:val="24"/>
          <w:szCs w:val="24"/>
        </w:rPr>
        <w:t>санитарно-защитных зон (статья 42</w:t>
      </w:r>
      <w:r w:rsidR="00A63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25EC1612" w14:textId="07EB57DB" w:rsidR="00424D08" w:rsidRPr="00A63BBE" w:rsidRDefault="00424D08" w:rsidP="00A63BBE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находящихся в охранной зоне линий электропередач 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</w:rPr>
        <w:t>для охранных зон линий электропередач (статья 43.2</w:t>
      </w:r>
      <w:r w:rsidR="00A63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6D177A0B" w14:textId="5A2C3C2F" w:rsidR="00424D08" w:rsidRPr="00A63BBE" w:rsidRDefault="00424D08" w:rsidP="00424D08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зоны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находящейся на территории</w:t>
      </w:r>
      <w:r w:rsidRPr="00424D08">
        <w:rPr>
          <w:rFonts w:ascii="Times New Roman" w:hAnsi="Times New Roman"/>
          <w:sz w:val="24"/>
          <w:szCs w:val="24"/>
        </w:rPr>
        <w:t xml:space="preserve"> </w:t>
      </w:r>
      <w:r w:rsidRPr="00424D08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424D08">
        <w:rPr>
          <w:rFonts w:ascii="Times New Roman" w:hAnsi="Times New Roman"/>
          <w:sz w:val="24"/>
          <w:szCs w:val="24"/>
        </w:rPr>
        <w:t xml:space="preserve"> 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>(статья 44</w:t>
      </w:r>
      <w:r w:rsidR="00A63B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38B1D91B" w14:textId="77777777" w:rsidR="00424D08" w:rsidRPr="00424D08" w:rsidRDefault="00424D08" w:rsidP="0042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D08">
        <w:rPr>
          <w:rFonts w:ascii="Times New Roman" w:hAnsi="Times New Roman"/>
          <w:sz w:val="24"/>
          <w:szCs w:val="24"/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424D08">
        <w:rPr>
          <w:rFonts w:ascii="Times New Roman" w:hAnsi="Times New Roman"/>
          <w:sz w:val="24"/>
          <w:szCs w:val="24"/>
          <w:lang w:eastAsia="ar-SA"/>
        </w:rPr>
        <w:t>приаэродромной</w:t>
      </w:r>
      <w:proofErr w:type="spellEnd"/>
      <w:r w:rsidRPr="00424D08">
        <w:rPr>
          <w:rFonts w:ascii="Times New Roman" w:hAnsi="Times New Roman"/>
          <w:sz w:val="24"/>
          <w:szCs w:val="24"/>
          <w:lang w:eastAsia="ar-SA"/>
        </w:rPr>
        <w:t xml:space="preserve"> территории Пугачевского аэродрома.</w:t>
      </w:r>
    </w:p>
    <w:p w14:paraId="575F547D" w14:textId="77777777" w:rsidR="00424D08" w:rsidRPr="00424D08" w:rsidRDefault="00424D08" w:rsidP="0042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6B5EBA3" w14:textId="0C1D798D" w:rsidR="00A34B68" w:rsidRPr="00424D08" w:rsidRDefault="00A34B68" w:rsidP="0042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1CCC593" w14:textId="29FC8322" w:rsidR="00A34B68" w:rsidRPr="00424D08" w:rsidRDefault="00A34B68" w:rsidP="0042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3F6932" w14:textId="36B385B2" w:rsidR="00D51E54" w:rsidRPr="00424D08" w:rsidRDefault="00D51E54" w:rsidP="0042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1CD209" w14:textId="0CB26AFB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33BECC24" w14:textId="39AA5A52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5757BC14" w14:textId="5BD71F42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66D71891" w14:textId="64D65A99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E5E9D51" w14:textId="5EC5D7F5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66FAC04C" w14:textId="3CB00BD6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48C2DD9E" w14:textId="76BCDE2C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46A42DC7" w14:textId="237D056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E463A82" w14:textId="373F5622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13D82614" w14:textId="66398AEE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4893B91B" w14:textId="6631292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705CAE4" w14:textId="04454601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709B382D" w14:textId="0DC70FC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28B63C9C" w14:textId="7240004A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1C580C00" w14:textId="78D10BE0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6C19334" w14:textId="4B38EB10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619E8EFD" w14:textId="1AE0795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309CF5D9" w14:textId="1090527D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BB931EC" w14:textId="5ABCDA2A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1A0A5646" w14:textId="199C8D2E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25E0D7B5" w14:textId="3DC004DC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A87380D" w14:textId="007E132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7FB297FC" w14:textId="017D9B4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4ABBCEFC" w14:textId="2200769C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6D3148B" w14:textId="77777777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1AF4516F" w14:textId="77777777" w:rsidR="00A34B68" w:rsidRP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bookmarkEnd w:id="0"/>
    <w:bookmarkEnd w:id="1"/>
    <w:bookmarkEnd w:id="2"/>
    <w:bookmarkEnd w:id="3"/>
    <w:p w14:paraId="0DBEA7C1" w14:textId="5475855A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19669B37" w14:textId="77777777" w:rsidR="00424D08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</w:p>
    <w:p w14:paraId="67477A1A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0B7982C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69D5E1F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6365FDE" w14:textId="2E55A4BB" w:rsidR="00B15BD9" w:rsidRPr="0008135C" w:rsidRDefault="007D1CFC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B15BD9"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09941A86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8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proofErr w:type="spellEnd"/>
      <w:r w:rsidR="003731B3" w:rsidRPr="003731B3">
        <w:rPr>
          <w:rFonts w:ascii="Times New Roman" w:hAnsi="Times New Roman"/>
          <w:color w:val="000000"/>
        </w:rPr>
        <w:t>-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adm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2EBE96DA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9" w:history="1"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-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администра</w:t>
      </w:r>
      <w:r w:rsidR="003731B3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ции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6AC7D21D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49687" w14:textId="0C9F736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1B7017" w14:textId="23A8003E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1E14D9" w14:textId="4012D03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B239A" w14:textId="08219F51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9AE23" w14:textId="7BCA21AB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A9CBA" w14:textId="3EDB4BEF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FCEAC9" w14:textId="6AC80E7D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E0B9CA" w14:textId="77777777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D9C3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9C4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8B5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81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4" w:name="_Hlk135645746"/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</w:t>
      </w:r>
      <w:r w:rsidRPr="00D044B8">
        <w:rPr>
          <w:rFonts w:ascii="Times New Roman" w:hAnsi="Times New Roman"/>
          <w:sz w:val="24"/>
          <w:szCs w:val="24"/>
        </w:rPr>
        <w:lastRenderedPageBreak/>
        <w:t>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A35D5F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1B5721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03"/>
      <w:bookmarkEnd w:id="5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08"/>
      <w:bookmarkEnd w:id="6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5.2.За нарушение срока внесения арендной платы по настоящему Договору Арендатор уплачивает </w:t>
      </w:r>
      <w:r w:rsidRPr="001B5721">
        <w:rPr>
          <w:rFonts w:ascii="Times New Roman" w:hAnsi="Times New Roman"/>
          <w:sz w:val="24"/>
          <w:szCs w:val="24"/>
        </w:rPr>
        <w:lastRenderedPageBreak/>
        <w:t>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3100FE1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</w:t>
      </w:r>
      <w:r w:rsidR="00EC0D30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28"/>
      <w:bookmarkEnd w:id="7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8" w:name="Par130"/>
      <w:bookmarkEnd w:id="8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9" w:name="Par134"/>
      <w:bookmarkEnd w:id="9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7DD7FD2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Саратовская 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4"/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53CC798D" w:rsidR="00CE3C11" w:rsidRDefault="00CE3C11" w:rsidP="00DC6A23">
      <w:pPr>
        <w:spacing w:after="0" w:line="240" w:lineRule="auto"/>
        <w:jc w:val="both"/>
        <w:rPr>
          <w:noProof/>
        </w:rPr>
      </w:pPr>
    </w:p>
    <w:p w14:paraId="665FE62B" w14:textId="080DF88F" w:rsidR="00B71EBC" w:rsidRDefault="00B71EBC" w:rsidP="00DC6A23">
      <w:pPr>
        <w:spacing w:after="0" w:line="240" w:lineRule="auto"/>
        <w:jc w:val="both"/>
        <w:rPr>
          <w:noProof/>
        </w:rPr>
      </w:pPr>
    </w:p>
    <w:p w14:paraId="1B053FDF" w14:textId="33701126" w:rsidR="00B71EBC" w:rsidRDefault="00B71EBC" w:rsidP="00DC6A23">
      <w:pPr>
        <w:spacing w:after="0" w:line="240" w:lineRule="auto"/>
        <w:jc w:val="both"/>
        <w:rPr>
          <w:noProof/>
        </w:rPr>
      </w:pPr>
    </w:p>
    <w:p w14:paraId="6D4EAF0D" w14:textId="7E9E742A" w:rsidR="00B71EBC" w:rsidRDefault="00B71EBC" w:rsidP="00DC6A23">
      <w:pPr>
        <w:spacing w:after="0" w:line="240" w:lineRule="auto"/>
        <w:jc w:val="both"/>
        <w:rPr>
          <w:noProof/>
        </w:rPr>
      </w:pPr>
    </w:p>
    <w:p w14:paraId="1FDB6592" w14:textId="3ED464AF" w:rsidR="00B71EBC" w:rsidRDefault="00B71EBC" w:rsidP="00DC6A23">
      <w:pPr>
        <w:spacing w:after="0" w:line="240" w:lineRule="auto"/>
        <w:jc w:val="both"/>
        <w:rPr>
          <w:noProof/>
        </w:rPr>
      </w:pPr>
    </w:p>
    <w:p w14:paraId="752774D3" w14:textId="05B9A809" w:rsidR="00B71EBC" w:rsidRDefault="00B71EBC" w:rsidP="00DC6A23">
      <w:pPr>
        <w:spacing w:after="0" w:line="240" w:lineRule="auto"/>
        <w:jc w:val="both"/>
        <w:rPr>
          <w:noProof/>
        </w:rPr>
      </w:pPr>
    </w:p>
    <w:p w14:paraId="3E700B9B" w14:textId="6B7A04D6" w:rsidR="00B71EBC" w:rsidRDefault="00B71EBC" w:rsidP="00DC6A23">
      <w:pPr>
        <w:spacing w:after="0" w:line="240" w:lineRule="auto"/>
        <w:jc w:val="both"/>
        <w:rPr>
          <w:noProof/>
        </w:rPr>
      </w:pPr>
    </w:p>
    <w:p w14:paraId="71DEB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803A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F0E953D" w14:textId="5BFAF891" w:rsidR="00CE3C11" w:rsidRDefault="009E2E96" w:rsidP="00DC6A23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64:46:010207:273</w:t>
      </w:r>
    </w:p>
    <w:p w14:paraId="4EB127C3" w14:textId="77777777" w:rsidR="004867E4" w:rsidRPr="003F5176" w:rsidRDefault="004867E4" w:rsidP="004867E4">
      <w:pPr>
        <w:jc w:val="both"/>
        <w:rPr>
          <w:i/>
          <w:iCs/>
        </w:rPr>
      </w:pPr>
      <w:r w:rsidRPr="00F1246E">
        <w:rPr>
          <w:b/>
          <w:bCs/>
        </w:rPr>
        <w:t>ПК – 3.</w:t>
      </w:r>
      <w:r w:rsidRPr="003F5176">
        <w:rPr>
          <w:b/>
          <w:bCs/>
        </w:rPr>
        <w:t xml:space="preserve"> Зона производственно-коммунальных объектов </w:t>
      </w:r>
      <w:r w:rsidRPr="003F5176">
        <w:rPr>
          <w:b/>
          <w:bCs/>
          <w:lang w:val="en-US"/>
        </w:rPr>
        <w:t>V</w:t>
      </w:r>
      <w:r w:rsidRPr="003F5176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D4F4C10" w14:textId="77777777" w:rsidR="004867E4" w:rsidRPr="00481AB1" w:rsidRDefault="004867E4" w:rsidP="004867E4">
      <w:pPr>
        <w:ind w:firstLine="706"/>
        <w:jc w:val="both"/>
      </w:pPr>
      <w:r w:rsidRPr="00481AB1">
        <w:rPr>
          <w:i/>
          <w:iCs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481AB1">
        <w:rPr>
          <w:i/>
          <w:iCs/>
          <w:lang w:val="en-US"/>
        </w:rPr>
        <w:t>V</w:t>
      </w:r>
      <w:r w:rsidRPr="00481AB1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</w:t>
      </w:r>
      <w:r>
        <w:rPr>
          <w:i/>
          <w:iCs/>
        </w:rPr>
        <w:t>пр</w:t>
      </w:r>
      <w:r w:rsidRPr="00481AB1">
        <w:rPr>
          <w:i/>
          <w:iCs/>
        </w:rPr>
        <w:t>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</w:t>
      </w:r>
      <w:r w:rsidRPr="00481AB1">
        <w:t>.</w:t>
      </w:r>
    </w:p>
    <w:p w14:paraId="43CFACBB" w14:textId="77777777" w:rsidR="004867E4" w:rsidRPr="00A15D2D" w:rsidRDefault="004867E4" w:rsidP="004867E4">
      <w:pPr>
        <w:rPr>
          <w:b/>
          <w:bCs/>
          <w:i/>
          <w:iCs/>
          <w:u w:val="single"/>
        </w:rPr>
      </w:pPr>
      <w:r w:rsidRPr="00A15D2D">
        <w:rPr>
          <w:b/>
          <w:bCs/>
          <w:i/>
          <w:iCs/>
          <w:u w:val="single"/>
        </w:rPr>
        <w:t>Параметры застройки:</w:t>
      </w:r>
    </w:p>
    <w:p w14:paraId="112264EB" w14:textId="77777777" w:rsidR="004867E4" w:rsidRPr="00A15D2D" w:rsidRDefault="004867E4" w:rsidP="004867E4">
      <w:pPr>
        <w:jc w:val="both"/>
        <w:rPr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4867E4" w:rsidRPr="00A15D2D" w14:paraId="63CCD89F" w14:textId="77777777" w:rsidTr="004867E4">
        <w:tc>
          <w:tcPr>
            <w:tcW w:w="675" w:type="dxa"/>
          </w:tcPr>
          <w:p w14:paraId="6F863CD2" w14:textId="77777777" w:rsidR="004867E4" w:rsidRPr="00A15D2D" w:rsidRDefault="004867E4" w:rsidP="003C3179">
            <w:pPr>
              <w:jc w:val="center"/>
              <w:rPr>
                <w:b/>
                <w:bCs/>
              </w:rPr>
            </w:pPr>
            <w:r w:rsidRPr="00A15D2D">
              <w:rPr>
                <w:b/>
                <w:bCs/>
              </w:rPr>
              <w:t>№ п/п</w:t>
            </w:r>
          </w:p>
        </w:tc>
        <w:tc>
          <w:tcPr>
            <w:tcW w:w="5591" w:type="dxa"/>
            <w:vAlign w:val="center"/>
          </w:tcPr>
          <w:p w14:paraId="0BD84000" w14:textId="77777777" w:rsidR="004867E4" w:rsidRPr="00A15D2D" w:rsidRDefault="004867E4" w:rsidP="003C3179">
            <w:pPr>
              <w:jc w:val="center"/>
            </w:pPr>
            <w:r w:rsidRPr="00A15D2D">
              <w:t xml:space="preserve">Наименование предельных параметров разрешенного строительства, </w:t>
            </w:r>
          </w:p>
          <w:p w14:paraId="021BEF49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t xml:space="preserve">реконструкции объектов </w:t>
            </w:r>
          </w:p>
          <w:p w14:paraId="04B7683D" w14:textId="77777777" w:rsidR="004867E4" w:rsidRPr="00A15D2D" w:rsidRDefault="004867E4" w:rsidP="003C3179">
            <w:pPr>
              <w:jc w:val="center"/>
              <w:rPr>
                <w:b/>
                <w:bCs/>
              </w:rPr>
            </w:pPr>
            <w:r w:rsidRPr="00A15D2D"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0B269FCB" w14:textId="77777777" w:rsidR="004867E4" w:rsidRPr="00A15D2D" w:rsidRDefault="004867E4" w:rsidP="003C3179">
            <w:pPr>
              <w:jc w:val="center"/>
              <w:rPr>
                <w:b/>
                <w:bCs/>
              </w:rPr>
            </w:pPr>
            <w:r w:rsidRPr="00A15D2D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867E4" w:rsidRPr="00A15D2D" w14:paraId="68248D69" w14:textId="77777777" w:rsidTr="004867E4">
        <w:tc>
          <w:tcPr>
            <w:tcW w:w="675" w:type="dxa"/>
          </w:tcPr>
          <w:p w14:paraId="449F2AF3" w14:textId="77777777" w:rsidR="004867E4" w:rsidRPr="00A15D2D" w:rsidRDefault="004867E4" w:rsidP="003C3179">
            <w:pPr>
              <w:jc w:val="center"/>
            </w:pPr>
            <w:r w:rsidRPr="00A15D2D">
              <w:t>1</w:t>
            </w:r>
          </w:p>
        </w:tc>
        <w:tc>
          <w:tcPr>
            <w:tcW w:w="5591" w:type="dxa"/>
            <w:vAlign w:val="center"/>
          </w:tcPr>
          <w:p w14:paraId="293F8166" w14:textId="77777777" w:rsidR="004867E4" w:rsidRPr="00A15D2D" w:rsidRDefault="004867E4" w:rsidP="003C3179">
            <w:pPr>
              <w:rPr>
                <w:lang w:val="en-US"/>
              </w:rPr>
            </w:pPr>
            <w:r w:rsidRPr="00A15D2D">
              <w:t>Минимальная площадь земельных</w:t>
            </w:r>
          </w:p>
          <w:p w14:paraId="0453E6B9" w14:textId="77777777" w:rsidR="004867E4" w:rsidRPr="00A15D2D" w:rsidRDefault="004867E4" w:rsidP="003C3179">
            <w:r w:rsidRPr="00A15D2D"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21C6F152" w14:textId="77777777" w:rsidR="004867E4" w:rsidRPr="00A15D2D" w:rsidRDefault="004867E4" w:rsidP="003C3179">
            <w:pPr>
              <w:spacing w:before="240"/>
            </w:pPr>
            <w:r w:rsidRPr="00A15D2D">
              <w:t>Не подлежит установлению</w:t>
            </w:r>
          </w:p>
        </w:tc>
      </w:tr>
      <w:tr w:rsidR="004867E4" w:rsidRPr="00A15D2D" w14:paraId="3E774F60" w14:textId="77777777" w:rsidTr="004867E4">
        <w:tc>
          <w:tcPr>
            <w:tcW w:w="675" w:type="dxa"/>
          </w:tcPr>
          <w:p w14:paraId="5D51DEF1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28E2AFAD" w14:textId="77777777" w:rsidR="004867E4" w:rsidRPr="00A15D2D" w:rsidRDefault="004867E4" w:rsidP="003C3179">
            <w:r w:rsidRPr="00A15D2D">
              <w:t xml:space="preserve">Минимальные отступы зданий, </w:t>
            </w:r>
          </w:p>
          <w:p w14:paraId="1B7A3772" w14:textId="77777777" w:rsidR="004867E4" w:rsidRPr="00A15D2D" w:rsidRDefault="004867E4" w:rsidP="003C3179">
            <w:r w:rsidRPr="00A15D2D">
              <w:t>строений, сооружений от границ</w:t>
            </w:r>
          </w:p>
          <w:p w14:paraId="3AADE1B6" w14:textId="77777777" w:rsidR="004867E4" w:rsidRPr="00A15D2D" w:rsidRDefault="004867E4" w:rsidP="003C3179">
            <w:r w:rsidRPr="00A15D2D"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3BB8E007" w14:textId="77777777" w:rsidR="004867E4" w:rsidRPr="00A15D2D" w:rsidRDefault="004867E4" w:rsidP="003C3179">
            <w:r w:rsidRPr="00A15D2D">
              <w:t>Не подлежит установлению</w:t>
            </w:r>
          </w:p>
        </w:tc>
      </w:tr>
      <w:tr w:rsidR="004867E4" w:rsidRPr="00A15D2D" w14:paraId="4F4E6E77" w14:textId="77777777" w:rsidTr="004867E4">
        <w:tc>
          <w:tcPr>
            <w:tcW w:w="675" w:type="dxa"/>
          </w:tcPr>
          <w:p w14:paraId="022CDFC2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0E90CCB4" w14:textId="77777777" w:rsidR="004867E4" w:rsidRPr="00A15D2D" w:rsidRDefault="004867E4" w:rsidP="003C3179">
            <w:pPr>
              <w:autoSpaceDE w:val="0"/>
            </w:pPr>
            <w:r w:rsidRPr="00A15D2D">
              <w:t>Максимальная высота</w:t>
            </w:r>
          </w:p>
          <w:p w14:paraId="6409C3D9" w14:textId="77777777" w:rsidR="004867E4" w:rsidRPr="00A15D2D" w:rsidRDefault="004867E4" w:rsidP="003C3179">
            <w:pPr>
              <w:autoSpaceDE w:val="0"/>
            </w:pPr>
            <w:r w:rsidRPr="00A15D2D">
              <w:t xml:space="preserve">надземной части зданий, строений, </w:t>
            </w:r>
          </w:p>
          <w:p w14:paraId="65AB3DFC" w14:textId="77777777" w:rsidR="004867E4" w:rsidRPr="00A15D2D" w:rsidRDefault="004867E4" w:rsidP="003C3179">
            <w:pPr>
              <w:autoSpaceDE w:val="0"/>
            </w:pPr>
            <w:r w:rsidRPr="00A15D2D">
              <w:t xml:space="preserve">сооружений на территории </w:t>
            </w:r>
          </w:p>
          <w:p w14:paraId="7575EACC" w14:textId="77777777" w:rsidR="004867E4" w:rsidRPr="00A15D2D" w:rsidRDefault="004867E4" w:rsidP="003C3179">
            <w:pPr>
              <w:autoSpaceDE w:val="0"/>
            </w:pPr>
            <w:r w:rsidRPr="00A15D2D"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47BD96C9" w14:textId="77777777" w:rsidR="004867E4" w:rsidRPr="00A15D2D" w:rsidRDefault="004867E4" w:rsidP="003C3179">
            <w:smartTag w:uri="urn:schemas-microsoft-com:office:smarttags" w:element="metricconverter">
              <w:smartTagPr>
                <w:attr w:name="ProductID" w:val="30 м"/>
              </w:smartTagPr>
              <w:r w:rsidRPr="00A15D2D">
                <w:t>30 м</w:t>
              </w:r>
            </w:smartTag>
          </w:p>
        </w:tc>
      </w:tr>
      <w:tr w:rsidR="004867E4" w:rsidRPr="00A15D2D" w14:paraId="61144927" w14:textId="77777777" w:rsidTr="004867E4">
        <w:tc>
          <w:tcPr>
            <w:tcW w:w="675" w:type="dxa"/>
          </w:tcPr>
          <w:p w14:paraId="0EF0B615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4385F7DB" w14:textId="77777777" w:rsidR="004867E4" w:rsidRPr="00A15D2D" w:rsidRDefault="004867E4" w:rsidP="003C3179">
            <w:r w:rsidRPr="00A15D2D">
              <w:t xml:space="preserve">Минимальная доля озеленённой </w:t>
            </w:r>
          </w:p>
          <w:p w14:paraId="05825731" w14:textId="77777777" w:rsidR="004867E4" w:rsidRPr="00A15D2D" w:rsidRDefault="004867E4" w:rsidP="003C3179">
            <w:r w:rsidRPr="00A15D2D"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7457A2FA" w14:textId="77777777" w:rsidR="004867E4" w:rsidRPr="00A15D2D" w:rsidRDefault="004867E4" w:rsidP="003C3179">
            <w:r w:rsidRPr="00A15D2D">
              <w:t>Не менее 15 % территории</w:t>
            </w:r>
          </w:p>
        </w:tc>
      </w:tr>
      <w:tr w:rsidR="004867E4" w:rsidRPr="00A15D2D" w14:paraId="1C0F9D20" w14:textId="77777777" w:rsidTr="004867E4">
        <w:tc>
          <w:tcPr>
            <w:tcW w:w="675" w:type="dxa"/>
          </w:tcPr>
          <w:p w14:paraId="62475294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6537E9CE" w14:textId="77777777" w:rsidR="004867E4" w:rsidRPr="00A15D2D" w:rsidRDefault="004867E4" w:rsidP="003C3179">
            <w:r w:rsidRPr="00A15D2D">
              <w:t xml:space="preserve">Минимальное количество </w:t>
            </w:r>
            <w:proofErr w:type="spellStart"/>
            <w:r w:rsidRPr="00A15D2D">
              <w:t>машино</w:t>
            </w:r>
            <w:proofErr w:type="spellEnd"/>
            <w:r w:rsidRPr="00A15D2D">
              <w:t>-мест</w:t>
            </w:r>
          </w:p>
          <w:p w14:paraId="2D116F36" w14:textId="77777777" w:rsidR="004867E4" w:rsidRPr="00A15D2D" w:rsidRDefault="004867E4" w:rsidP="003C3179">
            <w:r w:rsidRPr="00A15D2D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0E42943" w14:textId="77777777" w:rsidR="004867E4" w:rsidRPr="00A15D2D" w:rsidRDefault="004867E4" w:rsidP="003C3179">
            <w:r w:rsidRPr="00A15D2D">
              <w:t>В соответствии со статьей 4</w:t>
            </w:r>
            <w:r>
              <w:t>0</w:t>
            </w:r>
            <w:r w:rsidRPr="00A15D2D">
              <w:t>.8 настоящих Правил</w:t>
            </w:r>
          </w:p>
        </w:tc>
      </w:tr>
      <w:tr w:rsidR="004867E4" w:rsidRPr="00A15D2D" w14:paraId="367A6249" w14:textId="77777777" w:rsidTr="004867E4">
        <w:tc>
          <w:tcPr>
            <w:tcW w:w="675" w:type="dxa"/>
          </w:tcPr>
          <w:p w14:paraId="1E0B876E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3B574048" w14:textId="77777777" w:rsidR="004867E4" w:rsidRPr="00A15D2D" w:rsidRDefault="004867E4" w:rsidP="003C3179">
            <w:r w:rsidRPr="00A15D2D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D49E246" w14:textId="77777777" w:rsidR="004867E4" w:rsidRPr="00A15D2D" w:rsidRDefault="004867E4" w:rsidP="003C3179">
            <w:r w:rsidRPr="00A15D2D">
              <w:t>В соответствии со статьей 4</w:t>
            </w:r>
            <w:r>
              <w:t>0</w:t>
            </w:r>
            <w:r w:rsidRPr="00A15D2D">
              <w:t>.9 настоящих Правил</w:t>
            </w:r>
          </w:p>
        </w:tc>
      </w:tr>
      <w:tr w:rsidR="004867E4" w:rsidRPr="00A15D2D" w14:paraId="7355493A" w14:textId="77777777" w:rsidTr="004867E4">
        <w:tc>
          <w:tcPr>
            <w:tcW w:w="675" w:type="dxa"/>
          </w:tcPr>
          <w:p w14:paraId="10194F9B" w14:textId="77777777" w:rsidR="004867E4" w:rsidRPr="00A15D2D" w:rsidRDefault="004867E4" w:rsidP="003C3179">
            <w:pPr>
              <w:jc w:val="center"/>
            </w:pPr>
            <w:r w:rsidRPr="00A15D2D">
              <w:t>7</w:t>
            </w:r>
          </w:p>
        </w:tc>
        <w:tc>
          <w:tcPr>
            <w:tcW w:w="5591" w:type="dxa"/>
            <w:vAlign w:val="center"/>
          </w:tcPr>
          <w:p w14:paraId="360FB2EB" w14:textId="77777777" w:rsidR="004867E4" w:rsidRPr="00A15D2D" w:rsidRDefault="004867E4" w:rsidP="003C3179">
            <w:r w:rsidRPr="00A15D2D"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134FB166" w14:textId="77777777" w:rsidR="004867E4" w:rsidRPr="00A15D2D" w:rsidRDefault="004867E4" w:rsidP="003C3179">
            <w:pPr>
              <w:jc w:val="center"/>
            </w:pPr>
            <w:r w:rsidRPr="00A15D2D">
              <w:t>В соответствии со статьей 4</w:t>
            </w:r>
            <w:r>
              <w:t>0</w:t>
            </w:r>
            <w:r w:rsidRPr="00A15D2D">
              <w:t>.11</w:t>
            </w:r>
          </w:p>
        </w:tc>
      </w:tr>
    </w:tbl>
    <w:p w14:paraId="29E73899" w14:textId="77777777" w:rsidR="004867E4" w:rsidRPr="00A15D2D" w:rsidRDefault="004867E4" w:rsidP="004867E4">
      <w:pPr>
        <w:jc w:val="both"/>
        <w:rPr>
          <w:b/>
          <w:bCs/>
        </w:rPr>
      </w:pPr>
    </w:p>
    <w:p w14:paraId="2673093F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rPr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26366A30" w14:textId="77777777" w:rsidR="004867E4" w:rsidRPr="00A15D2D" w:rsidRDefault="004867E4" w:rsidP="004867E4">
      <w:pPr>
        <w:jc w:val="both"/>
      </w:pPr>
    </w:p>
    <w:p w14:paraId="1094850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t>Для зон</w:t>
      </w:r>
      <w:r w:rsidRPr="00A15D2D">
        <w:rPr>
          <w:b/>
          <w:bCs/>
        </w:rPr>
        <w:t xml:space="preserve"> ПК-3, находящихся в водоохраной зоне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A15D2D">
        <w:rPr>
          <w:b/>
          <w:bCs/>
        </w:rPr>
        <w:t>).</w:t>
      </w:r>
    </w:p>
    <w:p w14:paraId="2CC07CB1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прибрежной защитной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прибрежных защитных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6F7C64A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береговой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береговых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122DFFB0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</w:t>
      </w:r>
      <w:r w:rsidRPr="00A15D2D">
        <w:t xml:space="preserve">, </w:t>
      </w:r>
      <w:r w:rsidRPr="00A15D2D">
        <w:rPr>
          <w:b/>
          <w:bCs/>
        </w:rPr>
        <w:t>находящейся в зоне санитарной охраны источников питьевого водоснабжения по первому поясу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 xml:space="preserve">зон санитарной охраны источников питьевого водоснабжения по первому поясу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45</w:t>
      </w:r>
      <w:r w:rsidRPr="00A15D2D">
        <w:rPr>
          <w:b/>
          <w:bCs/>
          <w:lang w:eastAsia="ar-SA"/>
        </w:rPr>
        <w:t>.1)</w:t>
      </w:r>
    </w:p>
    <w:p w14:paraId="09B6AC3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t>Для зон</w:t>
      </w:r>
      <w:r w:rsidRPr="00A15D2D">
        <w:rPr>
          <w:b/>
          <w:bCs/>
        </w:rPr>
        <w:t xml:space="preserve"> ПК-3, находящихся в охранной зоне линий электропередач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A15D2D">
        <w:rPr>
          <w:b/>
          <w:bCs/>
        </w:rPr>
        <w:t>.2).</w:t>
      </w:r>
    </w:p>
    <w:p w14:paraId="3FF9E3C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на территории</w:t>
      </w:r>
      <w:r w:rsidRPr="00A15D2D">
        <w:t xml:space="preserve"> </w:t>
      </w:r>
      <w:r w:rsidRPr="00A15D2D">
        <w:rPr>
          <w:b/>
          <w:bCs/>
        </w:rPr>
        <w:t>1% вероятности подтопления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зон подтопления поверхностными водами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70A3C6F8" w14:textId="47758728" w:rsidR="004867E4" w:rsidRDefault="004867E4" w:rsidP="004867E4">
      <w:pPr>
        <w:ind w:firstLine="709"/>
        <w:jc w:val="both"/>
        <w:rPr>
          <w:lang w:eastAsia="ar-SA"/>
        </w:rPr>
      </w:pPr>
      <w:r w:rsidRPr="00A15D2D">
        <w:rPr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A15D2D">
        <w:rPr>
          <w:lang w:eastAsia="ar-SA"/>
        </w:rPr>
        <w:t>приаэродромной</w:t>
      </w:r>
      <w:proofErr w:type="spellEnd"/>
      <w:r w:rsidRPr="00A15D2D">
        <w:rPr>
          <w:lang w:eastAsia="ar-SA"/>
        </w:rPr>
        <w:t xml:space="preserve"> территории Пугачевского аэродрома.</w:t>
      </w:r>
      <w:r w:rsidR="00F122B8" w:rsidRPr="00F122B8">
        <w:rPr>
          <w:lang w:eastAsia="ar-SA"/>
        </w:rPr>
        <w:t xml:space="preserve"> </w:t>
      </w:r>
    </w:p>
    <w:p w14:paraId="02CEE9E5" w14:textId="7C63D781" w:rsidR="00F122B8" w:rsidRPr="008F2F72" w:rsidRDefault="00F122B8" w:rsidP="004867E4">
      <w:pPr>
        <w:ind w:firstLine="709"/>
        <w:jc w:val="both"/>
        <w:rPr>
          <w:lang w:eastAsia="ar-SA"/>
        </w:rPr>
      </w:pPr>
      <w:r w:rsidRPr="008F2F72">
        <w:rPr>
          <w:lang w:eastAsia="ar-SA"/>
        </w:rPr>
        <w:t xml:space="preserve">64^46^010101^363 </w:t>
      </w:r>
    </w:p>
    <w:p w14:paraId="78AF7BD4" w14:textId="77777777" w:rsidR="00F122B8" w:rsidRPr="00A243B0" w:rsidRDefault="00F122B8" w:rsidP="00F122B8">
      <w:pPr>
        <w:jc w:val="both"/>
      </w:pPr>
      <w:r w:rsidRPr="00F1246E">
        <w:rPr>
          <w:b/>
          <w:bCs/>
        </w:rPr>
        <w:t>ПК – 2</w:t>
      </w:r>
      <w:r w:rsidRPr="00A243B0">
        <w:rPr>
          <w:b/>
          <w:bCs/>
        </w:rPr>
        <w:t xml:space="preserve">. Зона производственно-коммунальных объектов </w:t>
      </w:r>
      <w:r w:rsidRPr="00A243B0">
        <w:rPr>
          <w:b/>
          <w:bCs/>
          <w:lang w:val="en-US"/>
        </w:rPr>
        <w:t>IV</w:t>
      </w:r>
      <w:r w:rsidRPr="00A243B0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F2E7663" w14:textId="77777777" w:rsidR="00F122B8" w:rsidRDefault="00F122B8" w:rsidP="00F122B8">
      <w:pPr>
        <w:ind w:firstLine="706"/>
        <w:jc w:val="both"/>
        <w:rPr>
          <w:b/>
          <w:bCs/>
          <w:color w:val="800000"/>
        </w:rPr>
      </w:pPr>
      <w:r w:rsidRPr="00E11A79">
        <w:rPr>
          <w:i/>
          <w:iCs/>
        </w:rPr>
        <w:t xml:space="preserve">Зона ПК-2 выделена для обеспечения правовых условий формирования коммунально-производственных предприятий и складских баз </w:t>
      </w:r>
      <w:r w:rsidRPr="00E11A79">
        <w:rPr>
          <w:i/>
          <w:iCs/>
          <w:lang w:val="en-US"/>
        </w:rPr>
        <w:t>IV</w:t>
      </w:r>
      <w:r w:rsidRPr="00E11A79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100м )</w:t>
      </w:r>
      <w:r w:rsidRPr="00E11A79">
        <w:t>.</w:t>
      </w:r>
    </w:p>
    <w:p w14:paraId="286060CE" w14:textId="77777777" w:rsidR="00F122B8" w:rsidRPr="00481AB1" w:rsidRDefault="00F122B8" w:rsidP="00F122B8">
      <w:pPr>
        <w:tabs>
          <w:tab w:val="left" w:pos="1170"/>
        </w:tabs>
        <w:rPr>
          <w:u w:val="single"/>
        </w:rPr>
      </w:pPr>
      <w:r w:rsidRPr="00481AB1">
        <w:rPr>
          <w:b/>
          <w:bCs/>
          <w:i/>
          <w:iCs/>
          <w:u w:val="single"/>
        </w:rPr>
        <w:t>Параметры застройки:</w:t>
      </w:r>
    </w:p>
    <w:p w14:paraId="146E7AB5" w14:textId="77777777" w:rsidR="00F122B8" w:rsidRPr="00481AB1" w:rsidRDefault="00F122B8" w:rsidP="00F122B8">
      <w:pPr>
        <w:ind w:firstLine="562"/>
        <w:jc w:val="both"/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24"/>
        <w:gridCol w:w="4820"/>
      </w:tblGrid>
      <w:tr w:rsidR="00F122B8" w:rsidRPr="00481AB1" w14:paraId="676D938F" w14:textId="77777777" w:rsidTr="00F122B8">
        <w:tc>
          <w:tcPr>
            <w:tcW w:w="675" w:type="dxa"/>
          </w:tcPr>
          <w:p w14:paraId="6D662A3F" w14:textId="77777777" w:rsidR="00F122B8" w:rsidRPr="00481AB1" w:rsidRDefault="00F122B8" w:rsidP="003C3179">
            <w:pPr>
              <w:jc w:val="center"/>
              <w:rPr>
                <w:b/>
                <w:bCs/>
              </w:rPr>
            </w:pPr>
            <w:r w:rsidRPr="00481AB1">
              <w:rPr>
                <w:b/>
                <w:bCs/>
              </w:rPr>
              <w:t>№ п/п</w:t>
            </w:r>
          </w:p>
        </w:tc>
        <w:tc>
          <w:tcPr>
            <w:tcW w:w="5024" w:type="dxa"/>
            <w:vAlign w:val="center"/>
          </w:tcPr>
          <w:p w14:paraId="036FB172" w14:textId="77777777" w:rsidR="00F122B8" w:rsidRPr="00481AB1" w:rsidRDefault="00F122B8" w:rsidP="003C3179">
            <w:pPr>
              <w:jc w:val="center"/>
            </w:pPr>
            <w:r w:rsidRPr="00481AB1">
              <w:t xml:space="preserve">Наименование предельных параметров разрешенного строительства, </w:t>
            </w:r>
          </w:p>
          <w:p w14:paraId="6EF70DF2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t xml:space="preserve">реконструкции объектов </w:t>
            </w:r>
          </w:p>
          <w:p w14:paraId="16DEEB36" w14:textId="77777777" w:rsidR="00F122B8" w:rsidRPr="00481AB1" w:rsidRDefault="00F122B8" w:rsidP="003C3179">
            <w:pPr>
              <w:jc w:val="center"/>
              <w:rPr>
                <w:b/>
                <w:bCs/>
              </w:rPr>
            </w:pPr>
            <w:r w:rsidRPr="00481AB1">
              <w:t>капитального строительства</w:t>
            </w:r>
          </w:p>
        </w:tc>
        <w:tc>
          <w:tcPr>
            <w:tcW w:w="4820" w:type="dxa"/>
            <w:vAlign w:val="center"/>
          </w:tcPr>
          <w:p w14:paraId="00F2387C" w14:textId="77777777" w:rsidR="00F122B8" w:rsidRPr="00481AB1" w:rsidRDefault="00F122B8" w:rsidP="003C3179">
            <w:pPr>
              <w:jc w:val="center"/>
              <w:rPr>
                <w:b/>
                <w:bCs/>
              </w:rPr>
            </w:pPr>
            <w:r w:rsidRPr="00481AB1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122B8" w:rsidRPr="00481AB1" w14:paraId="3A971B29" w14:textId="77777777" w:rsidTr="00F122B8">
        <w:tc>
          <w:tcPr>
            <w:tcW w:w="675" w:type="dxa"/>
          </w:tcPr>
          <w:p w14:paraId="71C2BCB9" w14:textId="77777777" w:rsidR="00F122B8" w:rsidRPr="00481AB1" w:rsidRDefault="00F122B8" w:rsidP="003C3179">
            <w:pPr>
              <w:jc w:val="center"/>
            </w:pPr>
            <w:r w:rsidRPr="00481AB1">
              <w:t>1</w:t>
            </w:r>
          </w:p>
        </w:tc>
        <w:tc>
          <w:tcPr>
            <w:tcW w:w="5024" w:type="dxa"/>
            <w:vAlign w:val="center"/>
          </w:tcPr>
          <w:p w14:paraId="56CF0077" w14:textId="77777777" w:rsidR="00F122B8" w:rsidRPr="00481AB1" w:rsidRDefault="00F122B8" w:rsidP="003C3179">
            <w:pPr>
              <w:rPr>
                <w:lang w:val="en-US"/>
              </w:rPr>
            </w:pPr>
            <w:r w:rsidRPr="00481AB1">
              <w:t>Минимальная площадь земельных</w:t>
            </w:r>
          </w:p>
          <w:p w14:paraId="5E51A76D" w14:textId="77777777" w:rsidR="00F122B8" w:rsidRPr="00481AB1" w:rsidRDefault="00F122B8" w:rsidP="003C3179">
            <w:r w:rsidRPr="00481AB1">
              <w:t xml:space="preserve"> участков</w:t>
            </w:r>
          </w:p>
        </w:tc>
        <w:tc>
          <w:tcPr>
            <w:tcW w:w="4820" w:type="dxa"/>
            <w:vAlign w:val="center"/>
          </w:tcPr>
          <w:p w14:paraId="7D90E466" w14:textId="77777777" w:rsidR="00F122B8" w:rsidRPr="00481AB1" w:rsidRDefault="00F122B8" w:rsidP="003C3179">
            <w:pPr>
              <w:spacing w:before="240"/>
            </w:pPr>
            <w:r w:rsidRPr="00481AB1">
              <w:t>Не подлежит установлению</w:t>
            </w:r>
          </w:p>
        </w:tc>
      </w:tr>
      <w:tr w:rsidR="00F122B8" w:rsidRPr="00481AB1" w14:paraId="380C2C2A" w14:textId="77777777" w:rsidTr="00F122B8">
        <w:tc>
          <w:tcPr>
            <w:tcW w:w="675" w:type="dxa"/>
          </w:tcPr>
          <w:p w14:paraId="51F9C258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2</w:t>
            </w:r>
          </w:p>
        </w:tc>
        <w:tc>
          <w:tcPr>
            <w:tcW w:w="5024" w:type="dxa"/>
            <w:vAlign w:val="center"/>
          </w:tcPr>
          <w:p w14:paraId="75A18AA0" w14:textId="77777777" w:rsidR="00F122B8" w:rsidRPr="00481AB1" w:rsidRDefault="00F122B8" w:rsidP="003C3179">
            <w:r w:rsidRPr="00481AB1">
              <w:t xml:space="preserve">Минимальные отступы зданий, </w:t>
            </w:r>
          </w:p>
          <w:p w14:paraId="5150021A" w14:textId="77777777" w:rsidR="00F122B8" w:rsidRPr="00481AB1" w:rsidRDefault="00F122B8" w:rsidP="003C3179">
            <w:r w:rsidRPr="00481AB1">
              <w:t>строений, сооружений от границ</w:t>
            </w:r>
          </w:p>
          <w:p w14:paraId="056D8188" w14:textId="77777777" w:rsidR="00F122B8" w:rsidRPr="00481AB1" w:rsidRDefault="00F122B8" w:rsidP="003C3179">
            <w:r w:rsidRPr="00481AB1">
              <w:lastRenderedPageBreak/>
              <w:t xml:space="preserve"> земельных участков</w:t>
            </w:r>
          </w:p>
        </w:tc>
        <w:tc>
          <w:tcPr>
            <w:tcW w:w="4820" w:type="dxa"/>
            <w:vAlign w:val="center"/>
          </w:tcPr>
          <w:p w14:paraId="550EE8F7" w14:textId="77777777" w:rsidR="00F122B8" w:rsidRPr="00481AB1" w:rsidRDefault="00F122B8" w:rsidP="003C3179">
            <w:r w:rsidRPr="00481AB1">
              <w:lastRenderedPageBreak/>
              <w:t>Не подлежит установлению</w:t>
            </w:r>
          </w:p>
        </w:tc>
      </w:tr>
      <w:tr w:rsidR="00F122B8" w:rsidRPr="00481AB1" w14:paraId="2AEAC19E" w14:textId="77777777" w:rsidTr="00F122B8">
        <w:tc>
          <w:tcPr>
            <w:tcW w:w="675" w:type="dxa"/>
          </w:tcPr>
          <w:p w14:paraId="46071855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3</w:t>
            </w:r>
          </w:p>
        </w:tc>
        <w:tc>
          <w:tcPr>
            <w:tcW w:w="5024" w:type="dxa"/>
            <w:vAlign w:val="center"/>
          </w:tcPr>
          <w:p w14:paraId="193D3CE3" w14:textId="77777777" w:rsidR="00F122B8" w:rsidRPr="00481AB1" w:rsidRDefault="00F122B8" w:rsidP="003C3179">
            <w:pPr>
              <w:autoSpaceDE w:val="0"/>
            </w:pPr>
            <w:r w:rsidRPr="00481AB1">
              <w:t>Максимальная высота</w:t>
            </w:r>
          </w:p>
          <w:p w14:paraId="5D55994B" w14:textId="77777777" w:rsidR="00F122B8" w:rsidRPr="00481AB1" w:rsidRDefault="00F122B8" w:rsidP="003C3179">
            <w:pPr>
              <w:autoSpaceDE w:val="0"/>
            </w:pPr>
            <w:r w:rsidRPr="00481AB1">
              <w:t xml:space="preserve">надземной части зданий, строений, </w:t>
            </w:r>
          </w:p>
          <w:p w14:paraId="37E6C15E" w14:textId="77777777" w:rsidR="00F122B8" w:rsidRPr="00481AB1" w:rsidRDefault="00F122B8" w:rsidP="003C3179">
            <w:pPr>
              <w:autoSpaceDE w:val="0"/>
            </w:pPr>
            <w:r w:rsidRPr="00481AB1">
              <w:t xml:space="preserve">сооружений на территории </w:t>
            </w:r>
          </w:p>
          <w:p w14:paraId="2A94F4F0" w14:textId="77777777" w:rsidR="00F122B8" w:rsidRPr="00481AB1" w:rsidRDefault="00F122B8" w:rsidP="003C3179">
            <w:pPr>
              <w:autoSpaceDE w:val="0"/>
            </w:pPr>
            <w:r w:rsidRPr="00481AB1">
              <w:t>земельных участков</w:t>
            </w:r>
          </w:p>
        </w:tc>
        <w:tc>
          <w:tcPr>
            <w:tcW w:w="4820" w:type="dxa"/>
            <w:vAlign w:val="center"/>
          </w:tcPr>
          <w:p w14:paraId="2F856119" w14:textId="77777777" w:rsidR="00F122B8" w:rsidRPr="00481AB1" w:rsidRDefault="00F122B8" w:rsidP="003C3179">
            <w:smartTag w:uri="urn:schemas-microsoft-com:office:smarttags" w:element="metricconverter">
              <w:smartTagPr>
                <w:attr w:name="ProductID" w:val="50 м"/>
              </w:smartTagPr>
              <w:r w:rsidRPr="00481AB1">
                <w:t>50 м</w:t>
              </w:r>
            </w:smartTag>
          </w:p>
        </w:tc>
      </w:tr>
      <w:tr w:rsidR="00F122B8" w:rsidRPr="00481AB1" w14:paraId="3C047CD8" w14:textId="77777777" w:rsidTr="00F122B8">
        <w:tc>
          <w:tcPr>
            <w:tcW w:w="675" w:type="dxa"/>
          </w:tcPr>
          <w:p w14:paraId="0B129375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4</w:t>
            </w:r>
          </w:p>
        </w:tc>
        <w:tc>
          <w:tcPr>
            <w:tcW w:w="5024" w:type="dxa"/>
            <w:vAlign w:val="center"/>
          </w:tcPr>
          <w:p w14:paraId="62AFA6CD" w14:textId="77777777" w:rsidR="00F122B8" w:rsidRPr="00481AB1" w:rsidRDefault="00F122B8" w:rsidP="003C3179">
            <w:r w:rsidRPr="00481AB1">
              <w:t xml:space="preserve">Минимальная доля озеленённой </w:t>
            </w:r>
          </w:p>
          <w:p w14:paraId="079EE243" w14:textId="77777777" w:rsidR="00F122B8" w:rsidRPr="00481AB1" w:rsidRDefault="00F122B8" w:rsidP="003C3179">
            <w:r w:rsidRPr="00481AB1">
              <w:t>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55AEB5E" w14:textId="77777777" w:rsidR="00F122B8" w:rsidRPr="00481AB1" w:rsidRDefault="00F122B8" w:rsidP="003C3179">
            <w:r w:rsidRPr="00481AB1">
              <w:t>Не менее 10 % территории, кроме земельных участков с кодом 6.1</w:t>
            </w:r>
          </w:p>
        </w:tc>
      </w:tr>
      <w:tr w:rsidR="00F122B8" w:rsidRPr="00481AB1" w14:paraId="1F69AB57" w14:textId="77777777" w:rsidTr="00F122B8">
        <w:tc>
          <w:tcPr>
            <w:tcW w:w="675" w:type="dxa"/>
          </w:tcPr>
          <w:p w14:paraId="13364283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5</w:t>
            </w:r>
          </w:p>
        </w:tc>
        <w:tc>
          <w:tcPr>
            <w:tcW w:w="5024" w:type="dxa"/>
            <w:vAlign w:val="center"/>
          </w:tcPr>
          <w:p w14:paraId="23A25F7A" w14:textId="77777777" w:rsidR="00F122B8" w:rsidRPr="00481AB1" w:rsidRDefault="00F122B8" w:rsidP="003C3179">
            <w:r w:rsidRPr="00481AB1">
              <w:t xml:space="preserve">Минимальное количество </w:t>
            </w:r>
            <w:proofErr w:type="spellStart"/>
            <w:r w:rsidRPr="00481AB1">
              <w:t>машино</w:t>
            </w:r>
            <w:proofErr w:type="spellEnd"/>
            <w:r w:rsidRPr="00481AB1">
              <w:t>-мест</w:t>
            </w:r>
          </w:p>
          <w:p w14:paraId="27359487" w14:textId="77777777" w:rsidR="00F122B8" w:rsidRPr="00481AB1" w:rsidRDefault="00F122B8" w:rsidP="003C3179">
            <w:r w:rsidRPr="00481AB1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4D8FC447" w14:textId="77777777" w:rsidR="00F122B8" w:rsidRPr="00481AB1" w:rsidRDefault="00F122B8" w:rsidP="003C3179">
            <w:r w:rsidRPr="00481AB1">
              <w:t>В соответствии со статьей 4</w:t>
            </w:r>
            <w:r>
              <w:t>0</w:t>
            </w:r>
            <w:r w:rsidRPr="00481AB1">
              <w:t>.8 настоящих Правил</w:t>
            </w:r>
          </w:p>
        </w:tc>
      </w:tr>
      <w:tr w:rsidR="00F122B8" w:rsidRPr="00481AB1" w14:paraId="548FD6F6" w14:textId="77777777" w:rsidTr="00F122B8">
        <w:tc>
          <w:tcPr>
            <w:tcW w:w="675" w:type="dxa"/>
          </w:tcPr>
          <w:p w14:paraId="33DEF063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6</w:t>
            </w:r>
          </w:p>
        </w:tc>
        <w:tc>
          <w:tcPr>
            <w:tcW w:w="5024" w:type="dxa"/>
            <w:vAlign w:val="center"/>
          </w:tcPr>
          <w:p w14:paraId="0AB8E042" w14:textId="77777777" w:rsidR="00F122B8" w:rsidRPr="00481AB1" w:rsidRDefault="00F122B8" w:rsidP="003C3179">
            <w:r w:rsidRPr="00481AB1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17FF2BB" w14:textId="77777777" w:rsidR="00F122B8" w:rsidRPr="00481AB1" w:rsidRDefault="00F122B8" w:rsidP="003C3179">
            <w:r w:rsidRPr="00481AB1">
              <w:t>В соответствии со статьей 4</w:t>
            </w:r>
            <w:r>
              <w:t>0</w:t>
            </w:r>
            <w:r w:rsidRPr="00481AB1">
              <w:t>.9 настоящих Правил</w:t>
            </w:r>
          </w:p>
        </w:tc>
      </w:tr>
      <w:tr w:rsidR="00F122B8" w:rsidRPr="00481AB1" w14:paraId="4187147E" w14:textId="77777777" w:rsidTr="00F122B8">
        <w:tc>
          <w:tcPr>
            <w:tcW w:w="675" w:type="dxa"/>
          </w:tcPr>
          <w:p w14:paraId="2D366BEB" w14:textId="77777777" w:rsidR="00F122B8" w:rsidRPr="00481AB1" w:rsidRDefault="00F122B8" w:rsidP="003C3179">
            <w:pPr>
              <w:jc w:val="center"/>
            </w:pPr>
            <w:r w:rsidRPr="00481AB1">
              <w:t>7</w:t>
            </w:r>
          </w:p>
        </w:tc>
        <w:tc>
          <w:tcPr>
            <w:tcW w:w="5024" w:type="dxa"/>
            <w:vAlign w:val="center"/>
          </w:tcPr>
          <w:p w14:paraId="1BD6D3F7" w14:textId="77777777" w:rsidR="00F122B8" w:rsidRPr="00481AB1" w:rsidRDefault="00F122B8" w:rsidP="003C3179">
            <w:r w:rsidRPr="00481AB1">
              <w:t>Максимальный коэффициент застройки и коэффициент плотности</w:t>
            </w:r>
          </w:p>
        </w:tc>
        <w:tc>
          <w:tcPr>
            <w:tcW w:w="4820" w:type="dxa"/>
            <w:vAlign w:val="center"/>
          </w:tcPr>
          <w:p w14:paraId="1B8E6A0C" w14:textId="77777777" w:rsidR="00F122B8" w:rsidRPr="00481AB1" w:rsidRDefault="00F122B8" w:rsidP="003C3179">
            <w:pPr>
              <w:jc w:val="center"/>
            </w:pPr>
            <w:r w:rsidRPr="00481AB1">
              <w:t>В соответствии со статьей 4</w:t>
            </w:r>
            <w:r>
              <w:t>0</w:t>
            </w:r>
            <w:r w:rsidRPr="00481AB1">
              <w:t>.11</w:t>
            </w:r>
          </w:p>
        </w:tc>
      </w:tr>
    </w:tbl>
    <w:p w14:paraId="762A0035" w14:textId="77777777" w:rsidR="00F122B8" w:rsidRPr="00481AB1" w:rsidRDefault="00F122B8" w:rsidP="00F122B8">
      <w:pPr>
        <w:ind w:firstLine="562"/>
        <w:jc w:val="both"/>
        <w:rPr>
          <w:i/>
          <w:iCs/>
        </w:rPr>
      </w:pPr>
    </w:p>
    <w:p w14:paraId="4456FAA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rPr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7DB776B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водоохраной зоне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  <w:lang w:eastAsia="ar-SA"/>
        </w:rPr>
        <w:t xml:space="preserve">для </w:t>
      </w:r>
      <w:r w:rsidRPr="00481AB1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481AB1">
        <w:rPr>
          <w:b/>
          <w:bCs/>
        </w:rPr>
        <w:t>).</w:t>
      </w:r>
    </w:p>
    <w:p w14:paraId="19812308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в прибрежной защитной полосе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прибрежных защитных полос </w:t>
      </w:r>
      <w:r w:rsidRPr="00481AB1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0A29B79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охранной зоне линий электропередач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481AB1">
        <w:rPr>
          <w:b/>
          <w:bCs/>
        </w:rPr>
        <w:t>.2).</w:t>
      </w:r>
    </w:p>
    <w:p w14:paraId="7D759D02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на территории</w:t>
      </w:r>
      <w:r w:rsidRPr="00481AB1">
        <w:t xml:space="preserve"> </w:t>
      </w:r>
      <w:r w:rsidRPr="00481AB1">
        <w:rPr>
          <w:b/>
          <w:bCs/>
        </w:rPr>
        <w:t>1% вероятности подтопления</w:t>
      </w:r>
      <w:r w:rsidRPr="00481AB1">
        <w:t xml:space="preserve"> 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зон подтопления поверхностными водами </w:t>
      </w:r>
      <w:r w:rsidRPr="00481AB1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24153E8E" w14:textId="77777777" w:rsidR="00F122B8" w:rsidRDefault="00F122B8" w:rsidP="00F122B8">
      <w:pPr>
        <w:ind w:firstLine="709"/>
        <w:jc w:val="both"/>
        <w:rPr>
          <w:lang w:eastAsia="ar-SA"/>
        </w:rPr>
      </w:pPr>
      <w:r w:rsidRPr="00481AB1">
        <w:rPr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481AB1">
        <w:rPr>
          <w:lang w:eastAsia="ar-SA"/>
        </w:rPr>
        <w:t>приаэродромной</w:t>
      </w:r>
      <w:proofErr w:type="spellEnd"/>
      <w:r w:rsidRPr="00481AB1">
        <w:rPr>
          <w:lang w:eastAsia="ar-SA"/>
        </w:rPr>
        <w:t xml:space="preserve"> территории Пугачевского аэродрома.</w:t>
      </w:r>
    </w:p>
    <w:p w14:paraId="1D4F7B28" w14:textId="77777777" w:rsidR="00F122B8" w:rsidRPr="00F122B8" w:rsidRDefault="00F122B8" w:rsidP="004867E4">
      <w:pPr>
        <w:ind w:firstLine="709"/>
        <w:jc w:val="both"/>
        <w:rPr>
          <w:i/>
          <w:iCs/>
        </w:rPr>
      </w:pPr>
    </w:p>
    <w:p w14:paraId="7915A6E9" w14:textId="77777777" w:rsidR="004867E4" w:rsidRDefault="004867E4" w:rsidP="00DC6A23">
      <w:pPr>
        <w:spacing w:after="0" w:line="240" w:lineRule="auto"/>
        <w:jc w:val="both"/>
        <w:rPr>
          <w:noProof/>
        </w:rPr>
      </w:pPr>
    </w:p>
    <w:p w14:paraId="23A2DD26" w14:textId="2A8EC17D" w:rsidR="003D155C" w:rsidRDefault="004867E4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</w:rPr>
        <w:t>64:46:010710:</w:t>
      </w:r>
    </w:p>
    <w:p w14:paraId="41A1922E" w14:textId="6E71CA45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1E69B7EC" w14:textId="58C1A024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2C706960" w14:textId="0D3C65CE" w:rsidR="00907A7D" w:rsidRPr="00907A7D" w:rsidRDefault="00907A7D" w:rsidP="00CE3C11">
      <w:pPr>
        <w:shd w:val="clear" w:color="auto" w:fill="FFFFFF"/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</w:pPr>
      <w:r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hgfhk</w:t>
      </w:r>
      <w:r w:rsidR="00F122B8"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645644</w:t>
      </w:r>
    </w:p>
    <w:p w14:paraId="0EEE91FE" w14:textId="716369A1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0DD833B6" w14:textId="22A701BE" w:rsidR="00907A7D" w:rsidRP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64^46^6406410101^363</w:t>
      </w:r>
      <w:r w:rsidR="009920DF"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jjjh</w:t>
      </w:r>
    </w:p>
    <w:sectPr w:rsidR="00907A7D" w:rsidRPr="00907A7D" w:rsidSect="00AE71D4">
      <w:pgSz w:w="11906" w:h="16838"/>
      <w:pgMar w:top="568" w:right="28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37FB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874C8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F75"/>
    <w:rsid w:val="00153C50"/>
    <w:rsid w:val="00163CF3"/>
    <w:rsid w:val="00165349"/>
    <w:rsid w:val="00171D99"/>
    <w:rsid w:val="00171FF1"/>
    <w:rsid w:val="001751F5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883"/>
    <w:rsid w:val="002F3451"/>
    <w:rsid w:val="002F66E4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713E8"/>
    <w:rsid w:val="003731B3"/>
    <w:rsid w:val="00376ADE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575B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77C"/>
    <w:rsid w:val="005669A9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616E4"/>
    <w:rsid w:val="00765DCC"/>
    <w:rsid w:val="007675D2"/>
    <w:rsid w:val="00777575"/>
    <w:rsid w:val="0078223F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F0242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3A4E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0115"/>
    <w:rsid w:val="00A0020C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3BBE"/>
    <w:rsid w:val="00A6467C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E11"/>
    <w:rsid w:val="00C15539"/>
    <w:rsid w:val="00C15772"/>
    <w:rsid w:val="00C15F16"/>
    <w:rsid w:val="00C161F1"/>
    <w:rsid w:val="00C22736"/>
    <w:rsid w:val="00C245CE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0788B"/>
    <w:rsid w:val="00D10313"/>
    <w:rsid w:val="00D1160A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6526"/>
    <w:rsid w:val="00D74DDA"/>
    <w:rsid w:val="00D81050"/>
    <w:rsid w:val="00D82C9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B657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6715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9F2"/>
    <w:rsid w:val="00F85959"/>
    <w:rsid w:val="00F87ABA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0A36"/>
    <w:rsid w:val="00FD25D8"/>
    <w:rsid w:val="00FD6ED3"/>
    <w:rsid w:val="00FD7900"/>
    <w:rsid w:val="00FE0593"/>
    <w:rsid w:val="00FF0B6C"/>
    <w:rsid w:val="00FF1499"/>
    <w:rsid w:val="00FF32D3"/>
    <w:rsid w:val="00FF599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zem64@inbox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0F0-B2A8-43E3-9F55-0444F57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28</Pages>
  <Words>13210</Words>
  <Characters>75303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47</cp:revision>
  <cp:lastPrinted>2023-06-01T05:55:00Z</cp:lastPrinted>
  <dcterms:created xsi:type="dcterms:W3CDTF">2023-05-22T05:55:00Z</dcterms:created>
  <dcterms:modified xsi:type="dcterms:W3CDTF">2023-06-01T07:09:00Z</dcterms:modified>
</cp:coreProperties>
</file>