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D6" w:rsidRPr="00507519" w:rsidRDefault="00F80B47" w:rsidP="00507519">
      <w:pPr>
        <w:tabs>
          <w:tab w:val="left" w:pos="3402"/>
          <w:tab w:val="left" w:pos="8789"/>
          <w:tab w:val="left" w:pos="8931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мерах поддержки Ф</w:t>
      </w:r>
      <w:r w:rsidR="00507519">
        <w:rPr>
          <w:rFonts w:ascii="PT Astra Serif" w:hAnsi="PT Astra Serif"/>
          <w:b/>
        </w:rPr>
        <w:t>онда развития промышленности</w:t>
      </w:r>
    </w:p>
    <w:p w:rsidR="00507519" w:rsidRPr="00507519" w:rsidRDefault="00507519" w:rsidP="00507519">
      <w:pPr>
        <w:tabs>
          <w:tab w:val="left" w:pos="3402"/>
          <w:tab w:val="left" w:pos="8789"/>
          <w:tab w:val="left" w:pos="8931"/>
        </w:tabs>
        <w:jc w:val="center"/>
        <w:rPr>
          <w:rFonts w:ascii="PT Astra Serif" w:hAnsi="PT Astra Serif"/>
          <w:b/>
          <w:bCs/>
          <w:highlight w:val="yellow"/>
          <w:lang w:eastAsia="ar-SA"/>
        </w:rPr>
      </w:pP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Региональным предприятиям доступна финансовая поддержка от Федерального и регионального Фондов развития промышленности, которые предлагают льготные условия софинансирования проектов, направленных на разработку новой высокотехнологичной продукции, импортозамещение, производство комплектующих и повышение производительности труда  посредством четырех совместных программ: «Проекты развития», «Комплектующие изделия», «Повышение производительности труда» (для участников нацпроекта – «Производительность труда»), «Проекты лесной промышленности».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Льготные займы предоставляются в сумме от 20 до 200 млн рублей, под 1% и 3% годовых на срок до 5 лет, при бюджете проекта от 25 млн рублей.  Софинансирование со стороны заявителя, частных инвесторов или банков должно составлять не менее 20%.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Кроме того, Фонд развития промышленности Российской Федерации финансирует лизинг оборудования для технологического перевооружения и модернизации основных производственных фондов российских предприятий.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Участие Фонда в лизинговом проекте обеспечит финансирование до 90% аванса за лизинговое оборудование. Максимальный размер займа Фонда может составлять до 45% от общей стоимости промышленного оборудования для обрабатывающих производств и 27% для других лизинговых проектов, приобретающих отечественное оборудование. Сумма займа по лизингу от 5 до 500 млн рублей, общий бюджет проекта от 20 млн рублей, срок займа до 5 лет. Процентная ставка: 1% для обрабатывающих производств и 3% для других лизинговых проектов.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получения займа по наиболее подходящей для проекта программе необходимо зарегистрироваться в личном кабинете заёмщика федерального ФРП и заполнить резюме проекта. Далее процедура по рассмотрению проекта состоит из следующих этапов: 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– экспресс оценка резюме проекта; 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– входная экспертиза;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– рассмотрение заявки ФРП Саратовской области;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– рассмотрение заявки ФРП РФ; 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– структурирование сделки и финансирование проекта; </w:t>
      </w:r>
    </w:p>
    <w:p w:rsidR="00140AD6" w:rsidRDefault="00F80B47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– завершение проекта.</w:t>
      </w:r>
    </w:p>
    <w:p w:rsidR="00140AD6" w:rsidRDefault="00F80B47" w:rsidP="00507519">
      <w:pPr>
        <w:ind w:firstLine="709"/>
        <w:rPr>
          <w:rFonts w:ascii="PT Astra Serif" w:hAnsi="PT Astra Serif"/>
          <w:b/>
          <w:sz w:val="20"/>
          <w:szCs w:val="20"/>
          <w:highlight w:val="yellow"/>
        </w:rPr>
      </w:pPr>
      <w:r>
        <w:rPr>
          <w:rFonts w:ascii="PT Astra Serif" w:hAnsi="PT Astra Serif"/>
        </w:rPr>
        <w:t xml:space="preserve">Дополнительную информацию можно получить на сайте </w:t>
      </w:r>
      <w:hyperlink r:id="rId7">
        <w:r>
          <w:rPr>
            <w:rFonts w:ascii="PT Astra Serif" w:hAnsi="PT Astra Serif"/>
          </w:rPr>
          <w:t>https://frp64.ru/</w:t>
        </w:r>
      </w:hyperlink>
      <w:r>
        <w:rPr>
          <w:rFonts w:ascii="PT Astra Serif" w:hAnsi="PT Astra Serif"/>
        </w:rPr>
        <w:t>, а консультации по действующим программам по тел. +7</w:t>
      </w:r>
      <w:r w:rsidRPr="0050751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(8452)</w:t>
      </w:r>
      <w:r w:rsidRPr="0050751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24-44-00.</w:t>
      </w: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p w:rsidR="00140AD6" w:rsidRDefault="00140AD6">
      <w:pPr>
        <w:rPr>
          <w:rFonts w:ascii="PT Astra Serif" w:hAnsi="PT Astra Serif"/>
          <w:b/>
          <w:sz w:val="20"/>
          <w:szCs w:val="20"/>
          <w:highlight w:val="yellow"/>
        </w:rPr>
      </w:pPr>
    </w:p>
    <w:sectPr w:rsidR="00140AD6" w:rsidSect="00507519">
      <w:headerReference w:type="default" r:id="rId8"/>
      <w:pgSz w:w="11906" w:h="16838"/>
      <w:pgMar w:top="766" w:right="849" w:bottom="567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5B" w:rsidRDefault="00EF705B" w:rsidP="00140AD6">
      <w:r>
        <w:separator/>
      </w:r>
    </w:p>
  </w:endnote>
  <w:endnote w:type="continuationSeparator" w:id="1">
    <w:p w:rsidR="00EF705B" w:rsidRDefault="00EF705B" w:rsidP="0014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5B" w:rsidRDefault="00EF705B" w:rsidP="00140AD6">
      <w:r>
        <w:separator/>
      </w:r>
    </w:p>
  </w:footnote>
  <w:footnote w:type="continuationSeparator" w:id="1">
    <w:p w:rsidR="00EF705B" w:rsidRDefault="00EF705B" w:rsidP="00140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D6" w:rsidRDefault="00140AD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D6"/>
    <w:rsid w:val="000B54B5"/>
    <w:rsid w:val="001331BC"/>
    <w:rsid w:val="00140AD6"/>
    <w:rsid w:val="00507519"/>
    <w:rsid w:val="005264A6"/>
    <w:rsid w:val="006A18BF"/>
    <w:rsid w:val="006E1758"/>
    <w:rsid w:val="006F0731"/>
    <w:rsid w:val="00D67E9B"/>
    <w:rsid w:val="00EF705B"/>
    <w:rsid w:val="00F80B47"/>
    <w:rsid w:val="00FB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923A0"/>
    <w:pPr>
      <w:keepNext/>
      <w:ind w:left="4253"/>
      <w:jc w:val="left"/>
      <w:outlineLvl w:val="0"/>
    </w:pPr>
    <w:rPr>
      <w:rFonts w:eastAsia="Times New Roman"/>
      <w:b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C1AB4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A923A0"/>
    <w:rPr>
      <w:rFonts w:ascii="Times New Roman" w:eastAsia="Times New Roman" w:hAnsi="Times New Roman"/>
      <w:b/>
      <w:sz w:val="28"/>
    </w:rPr>
  </w:style>
  <w:style w:type="character" w:customStyle="1" w:styleId="-">
    <w:name w:val="Интернет-ссылка"/>
    <w:basedOn w:val="a0"/>
    <w:rsid w:val="0020020E"/>
    <w:rPr>
      <w:color w:val="0066CC"/>
      <w:u w:val="single"/>
    </w:rPr>
  </w:style>
  <w:style w:type="character" w:customStyle="1" w:styleId="6ArialUnicodeMS">
    <w:name w:val="Основной текст (6) + Arial Unicode MS;Не курсив"/>
    <w:basedOn w:val="a0"/>
    <w:qFormat/>
    <w:rsid w:val="0020020E"/>
    <w:rPr>
      <w:rFonts w:ascii="Arial Unicode MS" w:eastAsia="Arial Unicode MS" w:hAnsi="Arial Unicode MS" w:cs="Arial Unicode MS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6">
    <w:name w:val="Основной текст (6)"/>
    <w:basedOn w:val="a0"/>
    <w:qFormat/>
    <w:rsid w:val="0020020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  <w:lang w:val="en-US"/>
    </w:rPr>
  </w:style>
  <w:style w:type="character" w:customStyle="1" w:styleId="2">
    <w:name w:val="Заголовок №2_"/>
    <w:basedOn w:val="a0"/>
    <w:link w:val="20"/>
    <w:qFormat/>
    <w:rsid w:val="0020020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0"/>
    <w:qFormat/>
    <w:rsid w:val="0020020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6">
    <w:name w:val="Основной текст + Полужирный"/>
    <w:basedOn w:val="a5"/>
    <w:qFormat/>
    <w:rsid w:val="0020020E"/>
    <w:rPr>
      <w:b/>
      <w:bCs/>
    </w:rPr>
  </w:style>
  <w:style w:type="character" w:customStyle="1" w:styleId="10">
    <w:name w:val="Основной текст1"/>
    <w:basedOn w:val="a5"/>
    <w:link w:val="a5"/>
    <w:qFormat/>
    <w:rsid w:val="0020020E"/>
    <w:rPr>
      <w:u w:val="single"/>
      <w:lang w:val="en-US"/>
    </w:rPr>
  </w:style>
  <w:style w:type="character" w:customStyle="1" w:styleId="21">
    <w:name w:val="Основной текст2"/>
    <w:basedOn w:val="a5"/>
    <w:qFormat/>
    <w:rsid w:val="0020020E"/>
  </w:style>
  <w:style w:type="character" w:customStyle="1" w:styleId="3">
    <w:name w:val="Основной текст3"/>
    <w:basedOn w:val="a5"/>
    <w:qFormat/>
    <w:rsid w:val="0020020E"/>
    <w:rPr>
      <w:u w:val="single"/>
      <w:lang w:val="en-US"/>
    </w:rPr>
  </w:style>
  <w:style w:type="character" w:customStyle="1" w:styleId="4">
    <w:name w:val="Основной текст4"/>
    <w:basedOn w:val="a5"/>
    <w:qFormat/>
    <w:rsid w:val="0020020E"/>
  </w:style>
  <w:style w:type="character" w:customStyle="1" w:styleId="5">
    <w:name w:val="Основной текст5"/>
    <w:basedOn w:val="a5"/>
    <w:qFormat/>
    <w:rsid w:val="0020020E"/>
    <w:rPr>
      <w:u w:val="single"/>
      <w:lang w:val="en-US"/>
    </w:rPr>
  </w:style>
  <w:style w:type="character" w:customStyle="1" w:styleId="22">
    <w:name w:val="Основной текст (2)"/>
    <w:qFormat/>
    <w:rsid w:val="00D54D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7">
    <w:name w:val="Нижний колонтитул Знак"/>
    <w:basedOn w:val="a0"/>
    <w:uiPriority w:val="99"/>
    <w:semiHidden/>
    <w:qFormat/>
    <w:rsid w:val="00923DAB"/>
    <w:rPr>
      <w:rFonts w:ascii="Times New Roman" w:hAnsi="Times New Roman"/>
      <w:sz w:val="28"/>
      <w:szCs w:val="28"/>
      <w:lang w:eastAsia="en-US"/>
    </w:rPr>
  </w:style>
  <w:style w:type="paragraph" w:customStyle="1" w:styleId="a8">
    <w:name w:val="Заголовок"/>
    <w:basedOn w:val="a"/>
    <w:next w:val="a9"/>
    <w:qFormat/>
    <w:rsid w:val="00140AD6"/>
    <w:pPr>
      <w:keepNext/>
      <w:spacing w:before="240" w:after="120"/>
    </w:pPr>
    <w:rPr>
      <w:rFonts w:ascii="Arial" w:eastAsia="Tahoma" w:hAnsi="Arial" w:cs="Droid Sans Devanagari"/>
    </w:rPr>
  </w:style>
  <w:style w:type="paragraph" w:styleId="a9">
    <w:name w:val="Body Text"/>
    <w:basedOn w:val="a"/>
    <w:rsid w:val="00140AD6"/>
    <w:pPr>
      <w:spacing w:after="140" w:line="276" w:lineRule="auto"/>
    </w:pPr>
  </w:style>
  <w:style w:type="paragraph" w:styleId="aa">
    <w:name w:val="List"/>
    <w:basedOn w:val="a9"/>
    <w:rsid w:val="00140AD6"/>
    <w:rPr>
      <w:rFonts w:cs="Droid Sans Devanagari"/>
    </w:rPr>
  </w:style>
  <w:style w:type="paragraph" w:customStyle="1" w:styleId="Caption">
    <w:name w:val="Caption"/>
    <w:basedOn w:val="a"/>
    <w:qFormat/>
    <w:rsid w:val="00140AD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140AD6"/>
    <w:pPr>
      <w:suppressLineNumbers/>
    </w:pPr>
    <w:rPr>
      <w:rFonts w:cs="Droid Sans Devanagari"/>
    </w:rPr>
  </w:style>
  <w:style w:type="paragraph" w:customStyle="1" w:styleId="ac">
    <w:name w:val="Верхний и нижний колонтитулы"/>
    <w:basedOn w:val="a"/>
    <w:qFormat/>
    <w:rsid w:val="00140AD6"/>
  </w:style>
  <w:style w:type="paragraph" w:customStyle="1" w:styleId="Header">
    <w:name w:val="Header"/>
    <w:basedOn w:val="a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CC1AB4"/>
    <w:rPr>
      <w:rFonts w:ascii="Tahoma" w:hAnsi="Tahoma" w:cs="Tahoma"/>
      <w:sz w:val="16"/>
      <w:szCs w:val="16"/>
    </w:rPr>
  </w:style>
  <w:style w:type="paragraph" w:customStyle="1" w:styleId="20">
    <w:name w:val="Заголовок №2"/>
    <w:basedOn w:val="a"/>
    <w:link w:val="2"/>
    <w:qFormat/>
    <w:rsid w:val="0020020E"/>
    <w:pPr>
      <w:shd w:val="clear" w:color="auto" w:fill="FFFFFF"/>
      <w:spacing w:before="240" w:line="398" w:lineRule="exact"/>
      <w:jc w:val="left"/>
      <w:outlineLvl w:val="1"/>
    </w:pPr>
    <w:rPr>
      <w:rFonts w:eastAsia="Times New Roman"/>
      <w:sz w:val="25"/>
      <w:szCs w:val="25"/>
      <w:lang w:eastAsia="ru-RU"/>
    </w:rPr>
  </w:style>
  <w:style w:type="paragraph" w:customStyle="1" w:styleId="12">
    <w:name w:val="Основной текст12"/>
    <w:basedOn w:val="a"/>
    <w:qFormat/>
    <w:rsid w:val="0020020E"/>
    <w:pPr>
      <w:shd w:val="clear" w:color="auto" w:fill="FFFFFF"/>
      <w:spacing w:before="540" w:line="398" w:lineRule="exact"/>
      <w:ind w:hanging="280"/>
    </w:pPr>
    <w:rPr>
      <w:rFonts w:eastAsia="Times New Roman"/>
      <w:sz w:val="25"/>
      <w:szCs w:val="25"/>
      <w:lang w:eastAsia="ru-RU"/>
    </w:rPr>
  </w:style>
  <w:style w:type="paragraph" w:customStyle="1" w:styleId="Footer">
    <w:name w:val="Footer"/>
    <w:basedOn w:val="a"/>
    <w:uiPriority w:val="99"/>
    <w:semiHidden/>
    <w:unhideWhenUsed/>
    <w:rsid w:val="00923DA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p64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31723-2FCA-4E86-9534-951FFBA2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Пользователь Windows</cp:lastModifiedBy>
  <cp:revision>2</cp:revision>
  <cp:lastPrinted>2023-06-29T09:14:00Z</cp:lastPrinted>
  <dcterms:created xsi:type="dcterms:W3CDTF">2023-07-05T08:02:00Z</dcterms:created>
  <dcterms:modified xsi:type="dcterms:W3CDTF">2023-07-05T08:02:00Z</dcterms:modified>
  <dc:language>ru-RU</dc:language>
</cp:coreProperties>
</file>