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866" w:rsidRPr="000145F7" w:rsidRDefault="000145F7" w:rsidP="000145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145F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проект</w:t>
      </w:r>
    </w:p>
    <w:p w:rsidR="005E73F3" w:rsidRDefault="005E73F3" w:rsidP="007908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790866" w:rsidRPr="00321B50" w:rsidRDefault="00790866" w:rsidP="007908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21B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Собрание </w:t>
      </w:r>
      <w:proofErr w:type="gramStart"/>
      <w:r w:rsidRPr="00321B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Пугачевского</w:t>
      </w:r>
      <w:proofErr w:type="gramEnd"/>
    </w:p>
    <w:p w:rsidR="00790866" w:rsidRPr="00321B50" w:rsidRDefault="00790866" w:rsidP="007908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21B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муниципального района</w:t>
      </w:r>
    </w:p>
    <w:p w:rsidR="00790866" w:rsidRPr="00321B50" w:rsidRDefault="00790866" w:rsidP="007908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21B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Саратовской области</w:t>
      </w:r>
    </w:p>
    <w:p w:rsidR="00790866" w:rsidRPr="00321B50" w:rsidRDefault="00790866" w:rsidP="007908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21B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 Е Ш Е Н И Е</w:t>
      </w:r>
    </w:p>
    <w:p w:rsidR="00790866" w:rsidRDefault="00790866" w:rsidP="00790866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307430" w:rsidRDefault="00790866" w:rsidP="00307430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от </w:t>
      </w:r>
      <w:r w:rsidR="000145F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«</w:t>
      </w:r>
      <w:r w:rsidR="005400D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___</w:t>
      </w:r>
      <w:r w:rsidR="000145F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» сентября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202</w:t>
      </w:r>
      <w:r w:rsidR="000145F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года № </w:t>
      </w:r>
      <w:r w:rsidR="000145F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____</w:t>
      </w:r>
    </w:p>
    <w:p w:rsidR="00307430" w:rsidRDefault="00307430" w:rsidP="00307430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744A6" w:rsidRPr="00307430" w:rsidRDefault="00E744A6" w:rsidP="00307430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790866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О внесении изменений в решение</w:t>
      </w:r>
      <w:r w:rsidR="00A76512" w:rsidRPr="00790866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Pr="00790866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Собрания Пугачевского</w:t>
      </w:r>
      <w:r w:rsidR="005400D1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Pr="00790866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муниципального</w:t>
      </w:r>
      <w:r w:rsidR="00A76512" w:rsidRPr="00790866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Pr="00790866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района Саратовской области </w:t>
      </w:r>
      <w:r w:rsidR="005400D1" w:rsidRPr="005400D1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от 28 января 2014 года №</w:t>
      </w:r>
      <w:r w:rsidR="00307430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 </w:t>
      </w:r>
      <w:r w:rsidR="005400D1" w:rsidRPr="005400D1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241</w:t>
      </w:r>
      <w:r w:rsidR="00A76512" w:rsidRPr="00790866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 «</w:t>
      </w:r>
      <w:r w:rsidR="005400D1" w:rsidRPr="0087625E">
        <w:rPr>
          <w:rFonts w:ascii="Times New Roman" w:hAnsi="Times New Roman"/>
          <w:b/>
          <w:color w:val="0D0D0D"/>
          <w:sz w:val="28"/>
          <w:szCs w:val="28"/>
        </w:rPr>
        <w:t xml:space="preserve">Об утверждении Положения </w:t>
      </w:r>
      <w:r w:rsidR="005400D1">
        <w:rPr>
          <w:rFonts w:ascii="Times New Roman" w:hAnsi="Times New Roman"/>
          <w:b/>
          <w:color w:val="0D0D0D"/>
          <w:sz w:val="28"/>
          <w:szCs w:val="28"/>
        </w:rPr>
        <w:t>об Общественной палате</w:t>
      </w:r>
      <w:r w:rsidR="005400D1" w:rsidRPr="0087625E">
        <w:rPr>
          <w:rFonts w:ascii="Times New Roman" w:hAnsi="Times New Roman"/>
          <w:b/>
          <w:color w:val="0D0D0D"/>
          <w:sz w:val="28"/>
          <w:szCs w:val="28"/>
        </w:rPr>
        <w:t xml:space="preserve"> Пугачевского</w:t>
      </w:r>
      <w:r w:rsidR="005400D1">
        <w:rPr>
          <w:rFonts w:ascii="Times New Roman" w:hAnsi="Times New Roman"/>
          <w:b/>
          <w:color w:val="0D0D0D"/>
          <w:sz w:val="28"/>
          <w:szCs w:val="28"/>
        </w:rPr>
        <w:t xml:space="preserve"> </w:t>
      </w:r>
      <w:r w:rsidR="005400D1" w:rsidRPr="0087625E">
        <w:rPr>
          <w:rFonts w:ascii="Times New Roman" w:hAnsi="Times New Roman"/>
          <w:b/>
          <w:color w:val="0D0D0D"/>
          <w:sz w:val="28"/>
          <w:szCs w:val="28"/>
        </w:rPr>
        <w:t>муниципального района Саратовской области</w:t>
      </w:r>
      <w:r w:rsidR="00A76512" w:rsidRPr="00790866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»</w:t>
      </w:r>
    </w:p>
    <w:p w:rsidR="00790866" w:rsidRDefault="00790866" w:rsidP="00E74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E744A6" w:rsidRPr="00790866" w:rsidRDefault="00B418D3" w:rsidP="00A33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B418D3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7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 w:rsidR="00E744A6" w:rsidRPr="00B418D3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Устав</w:t>
        </w:r>
        <w:r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а</w:t>
        </w:r>
        <w:r w:rsidR="00E744A6" w:rsidRPr="00B418D3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 xml:space="preserve"> Пугачевского муниципального района</w:t>
        </w:r>
      </w:hyperlink>
      <w:r w:rsidR="00E744A6" w:rsidRPr="00B50C25">
        <w:rPr>
          <w:rFonts w:ascii="Times New Roman" w:eastAsia="Times New Roman" w:hAnsi="Times New Roman" w:cs="Times New Roman"/>
          <w:sz w:val="28"/>
          <w:szCs w:val="28"/>
        </w:rPr>
        <w:t>,</w:t>
      </w:r>
      <w:r w:rsidR="00E744A6" w:rsidRPr="007908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Собрание Пугачевского муниципального района РЕШИЛО:</w:t>
      </w:r>
    </w:p>
    <w:p w:rsidR="00B418D3" w:rsidRDefault="00E744A6" w:rsidP="00E744A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790866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1.Внести в приложение к решению Собрания Пугачевского муниципального района Саратовской </w:t>
      </w:r>
      <w:r w:rsidRPr="00B50C25">
        <w:rPr>
          <w:rFonts w:ascii="Times New Roman" w:hAnsi="Times New Roman" w:cs="Times New Roman"/>
          <w:b w:val="0"/>
          <w:sz w:val="28"/>
          <w:szCs w:val="28"/>
        </w:rPr>
        <w:t xml:space="preserve">области </w:t>
      </w:r>
      <w:r w:rsidR="00B418D3" w:rsidRPr="00B418D3">
        <w:rPr>
          <w:rFonts w:ascii="Times New Roman" w:hAnsi="Times New Roman" w:cs="Times New Roman"/>
          <w:b w:val="0"/>
          <w:bCs w:val="0"/>
          <w:color w:val="0D0D0D" w:themeColor="text1" w:themeTint="F2"/>
          <w:sz w:val="28"/>
          <w:szCs w:val="28"/>
        </w:rPr>
        <w:t>от 28 января 2014 года № 241 «</w:t>
      </w:r>
      <w:r w:rsidR="00B418D3" w:rsidRPr="00B418D3">
        <w:rPr>
          <w:rFonts w:ascii="Times New Roman" w:hAnsi="Times New Roman"/>
          <w:b w:val="0"/>
          <w:bCs w:val="0"/>
          <w:color w:val="0D0D0D"/>
          <w:sz w:val="28"/>
          <w:szCs w:val="28"/>
        </w:rPr>
        <w:t>Об утверждении Положения об Общественной палате Пугачевского муниципального района Саратовской области</w:t>
      </w:r>
      <w:r w:rsidR="00B418D3" w:rsidRPr="00B418D3">
        <w:rPr>
          <w:rFonts w:ascii="Times New Roman" w:hAnsi="Times New Roman" w:cs="Times New Roman"/>
          <w:b w:val="0"/>
          <w:bCs w:val="0"/>
          <w:color w:val="0D0D0D" w:themeColor="text1" w:themeTint="F2"/>
          <w:sz w:val="28"/>
          <w:szCs w:val="28"/>
        </w:rPr>
        <w:t>»</w:t>
      </w:r>
      <w:r w:rsidR="00B418D3">
        <w:rPr>
          <w:rFonts w:ascii="Times New Roman" w:hAnsi="Times New Roman" w:cs="Times New Roman"/>
          <w:b w:val="0"/>
          <w:bCs w:val="0"/>
          <w:color w:val="0D0D0D" w:themeColor="text1" w:themeTint="F2"/>
          <w:sz w:val="28"/>
          <w:szCs w:val="28"/>
        </w:rPr>
        <w:t xml:space="preserve"> следующие изменения:</w:t>
      </w:r>
    </w:p>
    <w:p w:rsidR="00564F81" w:rsidRPr="00BC11BA" w:rsidRDefault="00564F81" w:rsidP="00E744A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044C89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1.1.</w:t>
      </w:r>
      <w:r w:rsidR="00DB5EC3" w:rsidRPr="00044C89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</w:t>
      </w:r>
      <w:r w:rsidR="00B418D3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по </w:t>
      </w:r>
      <w:r w:rsidR="00C0745C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тексту слова </w:t>
      </w:r>
      <w:r w:rsidR="00B418D3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«глава администрации Пугачевского муниципального района» заменить словами «глава Пугачевского муниципального района» в соответствующих падежах</w:t>
      </w:r>
      <w:r w:rsidR="00DB5EC3" w:rsidRPr="00BC11BA">
        <w:rPr>
          <w:rFonts w:ascii="Times New Roman" w:hAnsi="Times New Roman" w:cs="Times New Roman"/>
          <w:b w:val="0"/>
          <w:color w:val="000000"/>
          <w:sz w:val="28"/>
          <w:szCs w:val="28"/>
        </w:rPr>
        <w:t>;</w:t>
      </w:r>
    </w:p>
    <w:p w:rsidR="00E744A6" w:rsidRPr="00790866" w:rsidRDefault="00564F81" w:rsidP="00E744A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1.2. </w:t>
      </w:r>
      <w:r w:rsidR="00B418D3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статью 6</w:t>
      </w:r>
      <w:r w:rsidR="006D6121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изложить в </w:t>
      </w:r>
      <w:r w:rsidR="00E744A6" w:rsidRPr="00790866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следующе</w:t>
      </w:r>
      <w:r w:rsidR="006D6121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й редакции</w:t>
      </w:r>
      <w:r w:rsidR="00E744A6" w:rsidRPr="00790866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:</w:t>
      </w:r>
    </w:p>
    <w:p w:rsidR="00C0745C" w:rsidRPr="006C37E5" w:rsidRDefault="005E73F3" w:rsidP="00C0745C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C0745C" w:rsidRPr="006C37E5">
        <w:rPr>
          <w:rFonts w:ascii="Times New Roman" w:hAnsi="Times New Roman"/>
          <w:sz w:val="28"/>
          <w:szCs w:val="28"/>
        </w:rPr>
        <w:t xml:space="preserve">1.Собрание Пугачевского муниципального района не позднее 30  календарных дней со дня начала процедуры формирования Общественной палаты, отбирает  по результатам проведения консультаций с общественными объединениями, политическими партиями, иными некоммерческими организациями и творческими союзами 4 (четырех) претендентов, имеющих особые заслуги перед муниципальным районом и обществом и удовлетворяющих требованиям настоящего положения. Собрание в письменном виде предлагает этим гражданам войти в состав Общественной палаты.  </w:t>
      </w:r>
    </w:p>
    <w:p w:rsidR="00C0745C" w:rsidRPr="00C0745C" w:rsidRDefault="00C0745C" w:rsidP="00C0745C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C0745C">
        <w:rPr>
          <w:rFonts w:ascii="Times New Roman" w:hAnsi="Times New Roman"/>
          <w:sz w:val="28"/>
          <w:szCs w:val="28"/>
        </w:rPr>
        <w:t xml:space="preserve">2.Глава Пугачевского муниципального района </w:t>
      </w:r>
      <w:bookmarkStart w:id="0" w:name="_Hlk145321864"/>
      <w:r w:rsidRPr="00C0745C">
        <w:rPr>
          <w:rFonts w:ascii="Times New Roman" w:hAnsi="Times New Roman"/>
          <w:sz w:val="28"/>
          <w:szCs w:val="28"/>
        </w:rPr>
        <w:t xml:space="preserve">не позднее 30 календарных дней со дня начала процедуры формирования Общественной палаты, отбирает  по результатам проведения консультаций с общественными объединениями, политическими партиями, иными некоммерческими организациями и творческими союзами 4 (четырех) претендентов, имеющих особые заслуги перед муниципальным районом и обществом и удовлетворяющих требованиям настоящего положения. Глава в письменном виде предлагает этим гражданам войти в состав Общественной палаты.   </w:t>
      </w:r>
    </w:p>
    <w:bookmarkEnd w:id="0"/>
    <w:p w:rsidR="00C0745C" w:rsidRPr="00C0745C" w:rsidRDefault="00C0745C" w:rsidP="00C0745C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C0745C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745C">
        <w:rPr>
          <w:rFonts w:ascii="Times New Roman" w:hAnsi="Times New Roman"/>
          <w:sz w:val="28"/>
          <w:szCs w:val="28"/>
        </w:rPr>
        <w:t xml:space="preserve">Глава городского поселения не позднее 30 календарных дней со дня начала процедуры формирования Общественной палаты, отбирает  по </w:t>
      </w:r>
      <w:r w:rsidRPr="00C0745C">
        <w:rPr>
          <w:rFonts w:ascii="Times New Roman" w:hAnsi="Times New Roman"/>
          <w:sz w:val="28"/>
          <w:szCs w:val="28"/>
        </w:rPr>
        <w:lastRenderedPageBreak/>
        <w:t>результатам проведения консультаций с общественными объединениями, политическими партиями, иными некоммерческими организациями и творческими союзами 1 (одного) претендента, имеющ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C0745C">
        <w:rPr>
          <w:rFonts w:ascii="Times New Roman" w:hAnsi="Times New Roman"/>
          <w:sz w:val="28"/>
          <w:szCs w:val="28"/>
        </w:rPr>
        <w:t xml:space="preserve">особые заслуги перед муниципальным образованием г. Пугачева и обществом и удовлетворяющих требованиям настоящего положения. Глава в письменном виде предлагает этому гражданину войти в состав Общественной палаты.   </w:t>
      </w:r>
    </w:p>
    <w:p w:rsidR="00C0745C" w:rsidRPr="00C0745C" w:rsidRDefault="00C0745C" w:rsidP="00C0745C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C0745C">
        <w:rPr>
          <w:rFonts w:ascii="Times New Roman" w:hAnsi="Times New Roman"/>
          <w:sz w:val="28"/>
          <w:szCs w:val="28"/>
        </w:rPr>
        <w:t>4. Главы сельских поселений, находящихся в границах Пугачевского муниципального района, не позднее 30 календарных дней со дня начала процедуры формирования Общественной палаты в письменной форме предлагают претенденту, кандидатура которого избрана на сходе граждан, удовлетворяющая требованиям настоящего положения, войти в состав  Общественной палаты.</w:t>
      </w:r>
    </w:p>
    <w:p w:rsidR="00C0745C" w:rsidRPr="00C0745C" w:rsidRDefault="00C0745C" w:rsidP="00C0745C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C0745C">
        <w:rPr>
          <w:rFonts w:ascii="Times New Roman" w:hAnsi="Times New Roman"/>
          <w:sz w:val="28"/>
          <w:szCs w:val="28"/>
        </w:rPr>
        <w:t>5. Граждане, получившие предложения войти в состав Общественной палаты, в течение 7 календарных дней письменно уведомляют о своем согласии, либо об отказе.</w:t>
      </w:r>
    </w:p>
    <w:p w:rsidR="00C0745C" w:rsidRPr="00C0745C" w:rsidRDefault="00C0745C" w:rsidP="00C0745C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C0745C">
        <w:rPr>
          <w:rFonts w:ascii="Times New Roman" w:hAnsi="Times New Roman"/>
          <w:sz w:val="28"/>
          <w:szCs w:val="28"/>
        </w:rPr>
        <w:t xml:space="preserve">6. Собрание Пугачевского муниципального района, глава Пугачевского муниципального района, Советы поселений своими Решениями (постановлением) утверждают выдвинутых кандидатов из числа граждан, указанных в настоящем положении и давших согласие войти в состав Общественной палаты.  </w:t>
      </w:r>
    </w:p>
    <w:p w:rsidR="00C0745C" w:rsidRPr="00C0745C" w:rsidRDefault="00C0745C" w:rsidP="00C0745C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C0745C">
        <w:rPr>
          <w:rFonts w:ascii="Times New Roman" w:hAnsi="Times New Roman"/>
          <w:sz w:val="28"/>
          <w:szCs w:val="28"/>
        </w:rPr>
        <w:t xml:space="preserve">7. Общественные объединения и иные некоммерческие организации выдвигают по 1 (одному) кандидату для отбора в Общественную палату решением управляющего Совета объединения. Данные решения, а также заявления кандидатов и анкеты представляются в уполномоченный орган администрации Пугачевского муниципального района, занимающийся организацией работы по подготовке и проведению процедуры избрания членов Общественной палаты. </w:t>
      </w:r>
    </w:p>
    <w:p w:rsidR="00C0745C" w:rsidRPr="00C0745C" w:rsidRDefault="00C0745C" w:rsidP="00C0745C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bookmarkStart w:id="1" w:name="4"/>
      <w:bookmarkEnd w:id="1"/>
      <w:r w:rsidRPr="00C0745C">
        <w:rPr>
          <w:rFonts w:ascii="Times New Roman" w:hAnsi="Times New Roman"/>
          <w:sz w:val="28"/>
          <w:szCs w:val="28"/>
        </w:rPr>
        <w:t xml:space="preserve">8. Граждане, изъявившие желание принять участие в отборе в Общественную палату в порядке самовыдвижения, подают заявление и анкету в уполномоченный орган администрации Пугачевского муниципального района, занимающийся организацией работы по подготовке и проведению процедуры избрания членов Общественной палаты.    </w:t>
      </w:r>
    </w:p>
    <w:p w:rsidR="00C0745C" w:rsidRPr="00C0745C" w:rsidRDefault="00C0745C" w:rsidP="00C074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745C">
        <w:rPr>
          <w:rFonts w:ascii="Times New Roman" w:hAnsi="Times New Roman"/>
          <w:sz w:val="28"/>
          <w:szCs w:val="28"/>
        </w:rPr>
        <w:t>9. В бюллетень для голосования вносятся все кандидаты, включенные в списки кандидатов, за исключением кандидатур, взявших самоотвод, который принимается без голосования, а также кандидатур, документы которых не соответствуют требованиям, предусмотренным настоящим Положением.</w:t>
      </w:r>
      <w:r w:rsidRPr="00C0745C">
        <w:rPr>
          <w:rFonts w:ascii="Times New Roman" w:hAnsi="Times New Roman"/>
          <w:sz w:val="27"/>
          <w:szCs w:val="27"/>
        </w:rPr>
        <w:t xml:space="preserve"> </w:t>
      </w:r>
      <w:r w:rsidRPr="00C0745C">
        <w:rPr>
          <w:rFonts w:ascii="Times New Roman" w:hAnsi="Times New Roman"/>
          <w:sz w:val="28"/>
          <w:szCs w:val="28"/>
        </w:rPr>
        <w:t>Кандидатуры в члены Общественной палаты избираются тайным голосованием.</w:t>
      </w:r>
    </w:p>
    <w:p w:rsidR="00C0745C" w:rsidRPr="00C0745C" w:rsidRDefault="00C0745C" w:rsidP="00C0745C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C0745C">
        <w:rPr>
          <w:rFonts w:ascii="Times New Roman" w:hAnsi="Times New Roman"/>
          <w:sz w:val="28"/>
          <w:szCs w:val="28"/>
        </w:rPr>
        <w:t>Общественная палата текущего созыва вправе направлять своих представителей для участия в выборах в качестве наблюдателей.</w:t>
      </w:r>
    </w:p>
    <w:p w:rsidR="00C0745C" w:rsidRPr="00C0745C" w:rsidRDefault="00C0745C" w:rsidP="00C0745C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C0745C">
        <w:rPr>
          <w:rFonts w:ascii="Times New Roman" w:hAnsi="Times New Roman"/>
          <w:sz w:val="28"/>
          <w:szCs w:val="28"/>
        </w:rPr>
        <w:t xml:space="preserve">Избрание членов Общественной палаты по спискам кандидатов производится рейтинговым голосованием.  </w:t>
      </w:r>
    </w:p>
    <w:p w:rsidR="00C0745C" w:rsidRPr="00C0745C" w:rsidRDefault="00C0745C" w:rsidP="00C0745C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C0745C">
        <w:rPr>
          <w:rFonts w:ascii="Times New Roman" w:hAnsi="Times New Roman"/>
          <w:sz w:val="28"/>
          <w:szCs w:val="28"/>
        </w:rPr>
        <w:lastRenderedPageBreak/>
        <w:t>Результаты голосования оформляются протоколом и размещаются на официальном сайте администрации Пугачевского муниципального района в сети «Интернет».</w:t>
      </w:r>
    </w:p>
    <w:p w:rsidR="00C0745C" w:rsidRPr="00C0745C" w:rsidRDefault="00C0745C" w:rsidP="00C074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745C">
        <w:rPr>
          <w:rFonts w:ascii="Times New Roman" w:hAnsi="Times New Roman"/>
          <w:sz w:val="28"/>
          <w:szCs w:val="28"/>
        </w:rPr>
        <w:t xml:space="preserve"> 10. Первое пленарное заседание Общественной палаты должно быть проведено не позднее чем через пятнадцать дней со дня формирования правомочного состава Общественной палаты. </w:t>
      </w:r>
    </w:p>
    <w:p w:rsidR="00C0745C" w:rsidRPr="00C0745C" w:rsidRDefault="00C0745C" w:rsidP="00C074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745C">
        <w:rPr>
          <w:rFonts w:ascii="Times New Roman" w:hAnsi="Times New Roman"/>
          <w:sz w:val="28"/>
          <w:szCs w:val="28"/>
        </w:rPr>
        <w:t>11. Срок полномочий членов Общественной палаты истекает через три года  со дня первого пленарного заседания Общественной палаты.</w:t>
      </w:r>
    </w:p>
    <w:p w:rsidR="00C0745C" w:rsidRPr="00C0745C" w:rsidRDefault="00C0745C" w:rsidP="00C074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745C">
        <w:rPr>
          <w:rFonts w:ascii="Times New Roman" w:hAnsi="Times New Roman"/>
          <w:sz w:val="28"/>
          <w:szCs w:val="28"/>
        </w:rPr>
        <w:t>12.За два месяца до истечения срока полномочий членов Общественной палаты Собрание Пугачевского муниципального района и глава Пугачевского муниципального района инициируют процедуру формирования нового состава Общественной палаты, установленную нас</w:t>
      </w:r>
      <w:bookmarkStart w:id="2" w:name="_GoBack"/>
      <w:bookmarkEnd w:id="2"/>
      <w:r w:rsidRPr="00C0745C">
        <w:rPr>
          <w:rFonts w:ascii="Times New Roman" w:hAnsi="Times New Roman"/>
          <w:sz w:val="28"/>
          <w:szCs w:val="28"/>
        </w:rPr>
        <w:t xml:space="preserve">тоящим Положением. </w:t>
      </w:r>
    </w:p>
    <w:p w:rsidR="00C0745C" w:rsidRPr="00C0745C" w:rsidRDefault="00C0745C" w:rsidP="00C074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745C">
        <w:rPr>
          <w:rFonts w:ascii="Times New Roman" w:hAnsi="Times New Roman"/>
          <w:sz w:val="28"/>
          <w:szCs w:val="28"/>
        </w:rPr>
        <w:t xml:space="preserve">13. В случае если полный состав Общественной палаты не будет сформирован в порядке, установленном настоящей статьей, новые члены Общественной палаты вводятся в ее состав в следующем порядке: </w:t>
      </w:r>
    </w:p>
    <w:p w:rsidR="00C0745C" w:rsidRPr="00C0745C" w:rsidRDefault="00C0745C" w:rsidP="00C074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745C">
        <w:rPr>
          <w:rFonts w:ascii="Times New Roman" w:hAnsi="Times New Roman"/>
          <w:sz w:val="28"/>
          <w:szCs w:val="28"/>
        </w:rPr>
        <w:t xml:space="preserve">1) Собрание Пугачевского муниципального района принимает решение об утверждении членами Общественной палаты граждан Российской Федерации в порядке, предусмотренном частями 1, 5, 6 настоящей статьи;  </w:t>
      </w:r>
    </w:p>
    <w:p w:rsidR="00C0745C" w:rsidRPr="00C0745C" w:rsidRDefault="00C0745C" w:rsidP="00C074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745C">
        <w:rPr>
          <w:rFonts w:ascii="Times New Roman" w:hAnsi="Times New Roman"/>
          <w:sz w:val="28"/>
          <w:szCs w:val="28"/>
        </w:rPr>
        <w:t xml:space="preserve">2) глава Пугачевского муниципального района принимает решение об утверждении членами Общественной палаты граждан Российской Федерации в порядке, предусмотренном частями 2, 5, 6 настоящей статьи; </w:t>
      </w:r>
    </w:p>
    <w:p w:rsidR="00C0745C" w:rsidRPr="00C0745C" w:rsidRDefault="00C0745C" w:rsidP="00C074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745C">
        <w:rPr>
          <w:rFonts w:ascii="Times New Roman" w:hAnsi="Times New Roman"/>
          <w:sz w:val="28"/>
          <w:szCs w:val="28"/>
        </w:rPr>
        <w:t>3) Глава городского поселения принимает решение об утверждении членами Общественной палаты граждан Российской Федерации в порядке, предусмотренном частями 3, 5, 6 настоящей статьи;</w:t>
      </w:r>
    </w:p>
    <w:p w:rsidR="00C0745C" w:rsidRPr="00C0745C" w:rsidRDefault="00C0745C" w:rsidP="00C074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745C">
        <w:rPr>
          <w:rFonts w:ascii="Times New Roman" w:hAnsi="Times New Roman"/>
          <w:sz w:val="28"/>
          <w:szCs w:val="28"/>
        </w:rPr>
        <w:t xml:space="preserve">4) главы сельских поселений, находящихся в границах Пугачевского муниципального района, </w:t>
      </w:r>
      <w:bookmarkStart w:id="3" w:name="_Hlk145322647"/>
      <w:r w:rsidRPr="00C0745C">
        <w:rPr>
          <w:rFonts w:ascii="Times New Roman" w:hAnsi="Times New Roman"/>
          <w:sz w:val="28"/>
          <w:szCs w:val="28"/>
        </w:rPr>
        <w:t xml:space="preserve">принимают решение об утверждении членами Общественной палаты граждан Российской Федерации в порядке, предусмотренном частями 4, 5, 6 настоящей статьи; </w:t>
      </w:r>
    </w:p>
    <w:bookmarkEnd w:id="3"/>
    <w:p w:rsidR="00C0745C" w:rsidRPr="00C0745C" w:rsidRDefault="00C0745C" w:rsidP="00C074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745C">
        <w:rPr>
          <w:rFonts w:ascii="Times New Roman" w:hAnsi="Times New Roman"/>
          <w:sz w:val="28"/>
          <w:szCs w:val="28"/>
        </w:rPr>
        <w:t>5) члены Общественной палаты, кандидатуры которых были утверждены Собранием Пугачевского муниципального района, главой Пугачевского муниципального района, главой городского поселения, главами сельских поселений принимают решение о введении в состав Общественной палаты представителей общественных объединений в порядке, предусмотренном частями 7 и 8 настоящей статьи.</w:t>
      </w:r>
    </w:p>
    <w:p w:rsidR="00C0745C" w:rsidRPr="00C0745C" w:rsidRDefault="00C0745C" w:rsidP="00C074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745C">
        <w:rPr>
          <w:rFonts w:ascii="Times New Roman" w:hAnsi="Times New Roman"/>
          <w:sz w:val="28"/>
          <w:szCs w:val="28"/>
        </w:rPr>
        <w:t xml:space="preserve">14. В случае досрочного прекращения полномочий члена Общественной палаты утверждение нового члена Общественной палаты вместо выбывшего производится Собранием Пугачевского муниципального района, главой Пугачевского муниципального района, главами администраций поселений, членами Общественной палаты.  </w:t>
      </w:r>
    </w:p>
    <w:p w:rsidR="00C0745C" w:rsidRPr="00C0745C" w:rsidRDefault="00C0745C" w:rsidP="00C074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745C">
        <w:rPr>
          <w:rFonts w:ascii="Times New Roman" w:hAnsi="Times New Roman"/>
          <w:sz w:val="28"/>
          <w:szCs w:val="28"/>
        </w:rPr>
        <w:t xml:space="preserve">15. В случае принятия членами Общественной палаты решения о самороспуске, которое считается правомочным, если за него проголосовало не менее двух третей от установленного числа членов Общественной палаты,  Собрание Пугачевского муниципального района, глава администрации </w:t>
      </w:r>
      <w:r w:rsidRPr="00C0745C">
        <w:rPr>
          <w:rFonts w:ascii="Times New Roman" w:hAnsi="Times New Roman"/>
          <w:sz w:val="28"/>
          <w:szCs w:val="28"/>
        </w:rPr>
        <w:lastRenderedPageBreak/>
        <w:t>Пугачевского муниципального района, глава городского поселения, главы сельских поселений</w:t>
      </w:r>
      <w:r w:rsidRPr="00C0745C">
        <w:rPr>
          <w:rFonts w:ascii="Times New Roman" w:hAnsi="Times New Roman"/>
          <w:color w:val="000000"/>
          <w:sz w:val="28"/>
          <w:szCs w:val="28"/>
        </w:rPr>
        <w:t xml:space="preserve"> объявляют о предстоящем формировании нового состава Общественной </w:t>
      </w:r>
      <w:r w:rsidRPr="00C0745C">
        <w:rPr>
          <w:rFonts w:ascii="Times New Roman" w:hAnsi="Times New Roman"/>
          <w:sz w:val="28"/>
          <w:szCs w:val="28"/>
        </w:rPr>
        <w:t>палаты</w:t>
      </w:r>
      <w:r w:rsidRPr="00C0745C">
        <w:rPr>
          <w:rFonts w:ascii="Times New Roman" w:hAnsi="Times New Roman"/>
          <w:color w:val="000000"/>
          <w:sz w:val="28"/>
          <w:szCs w:val="28"/>
        </w:rPr>
        <w:t xml:space="preserve"> не позднее чем через 10 дней со дня самороспуска Общественной </w:t>
      </w:r>
      <w:r w:rsidRPr="00C0745C">
        <w:rPr>
          <w:rFonts w:ascii="Times New Roman" w:hAnsi="Times New Roman"/>
          <w:sz w:val="28"/>
          <w:szCs w:val="28"/>
        </w:rPr>
        <w:t>палаты</w:t>
      </w:r>
      <w:r w:rsidRPr="00C0745C">
        <w:rPr>
          <w:rFonts w:ascii="Times New Roman" w:hAnsi="Times New Roman"/>
          <w:color w:val="000000"/>
          <w:sz w:val="28"/>
          <w:szCs w:val="28"/>
        </w:rPr>
        <w:t>.</w:t>
      </w:r>
    </w:p>
    <w:p w:rsidR="00C0745C" w:rsidRPr="0087625E" w:rsidRDefault="00C0745C" w:rsidP="00C074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D0D0D"/>
          <w:sz w:val="28"/>
          <w:szCs w:val="28"/>
        </w:rPr>
      </w:pPr>
      <w:r w:rsidRPr="00C0745C">
        <w:rPr>
          <w:rFonts w:ascii="Times New Roman" w:hAnsi="Times New Roman"/>
          <w:sz w:val="28"/>
          <w:szCs w:val="28"/>
        </w:rPr>
        <w:t>16. Процедуры, указанные в части 13. настоящей статьи, осуществляются в течение десяти дней со дня наступления обстоятельств, предусмотренных в абзаце первом части 13. настоящей статьи»</w:t>
      </w:r>
      <w:r>
        <w:rPr>
          <w:rFonts w:ascii="Times New Roman" w:hAnsi="Times New Roman"/>
          <w:sz w:val="28"/>
          <w:szCs w:val="28"/>
        </w:rPr>
        <w:t>.</w:t>
      </w:r>
    </w:p>
    <w:p w:rsidR="004C564B" w:rsidRPr="00B96CB6" w:rsidRDefault="004C564B" w:rsidP="00B418D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56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0866" w:rsidRPr="00E57557" w:rsidRDefault="00E744A6" w:rsidP="00E5755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E5755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2.</w:t>
      </w:r>
      <w:r w:rsidR="00E5755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="00E57557" w:rsidRPr="00E5755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Настоящее решение вступает в силу со дня его официального опубликования в газете «Деловой вестник Пугачевского муниципального  района» и подлежит размещению на официальном сайте администрации Пугачевского муниципального района в информационно-коммуникационной сети Интернет.</w:t>
      </w:r>
    </w:p>
    <w:p w:rsidR="00790866" w:rsidRDefault="00790866" w:rsidP="00E74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790866" w:rsidRDefault="00790866" w:rsidP="00E74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790866" w:rsidRDefault="00790866" w:rsidP="00E74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E744A6" w:rsidRPr="00790866" w:rsidRDefault="00E744A6" w:rsidP="00E74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790866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Председатель Собрания</w:t>
      </w:r>
    </w:p>
    <w:p w:rsidR="00E744A6" w:rsidRPr="00790866" w:rsidRDefault="00E744A6" w:rsidP="00E74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790866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Пугачевско</w:t>
      </w:r>
      <w:r w:rsidR="009F7F5B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го муниципального района </w:t>
      </w:r>
      <w:r w:rsidR="009F7F5B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ab/>
      </w:r>
      <w:r w:rsidR="009F7F5B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ab/>
      </w:r>
      <w:r w:rsidR="009F7F5B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ab/>
        <w:t xml:space="preserve">   </w:t>
      </w:r>
      <w:r w:rsidRPr="00790866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П.Н.</w:t>
      </w:r>
      <w:r w:rsidR="009F7F5B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</w:t>
      </w:r>
      <w:r w:rsidRPr="00790866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Кальченко</w:t>
      </w:r>
    </w:p>
    <w:p w:rsidR="00E744A6" w:rsidRPr="00790866" w:rsidRDefault="00E744A6" w:rsidP="00E74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E744A6" w:rsidRDefault="00E744A6" w:rsidP="00E74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790866" w:rsidRPr="00790866" w:rsidRDefault="00790866" w:rsidP="00E74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E744A6" w:rsidRPr="00790866" w:rsidRDefault="00E744A6" w:rsidP="00E74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790866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Глава Пугачевского</w:t>
      </w:r>
    </w:p>
    <w:p w:rsidR="00E744A6" w:rsidRPr="00790866" w:rsidRDefault="009F7F5B" w:rsidP="00E74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ab/>
        <w:t xml:space="preserve">   </w:t>
      </w:r>
      <w:r w:rsidR="00ED1B81" w:rsidRPr="00790866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А.В.</w:t>
      </w:r>
      <w: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</w:t>
      </w:r>
      <w:r w:rsidR="00ED1B81" w:rsidRPr="00790866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Янин</w:t>
      </w:r>
    </w:p>
    <w:p w:rsidR="00E744A6" w:rsidRPr="00790866" w:rsidRDefault="00E744A6" w:rsidP="00E744A6">
      <w:pPr>
        <w:spacing w:after="0" w:line="240" w:lineRule="auto"/>
        <w:ind w:firstLine="6237"/>
        <w:rPr>
          <w:rFonts w:ascii="Times New Roman" w:eastAsia="Times New Roman" w:hAnsi="Times New Roman" w:cs="Times New Roman"/>
          <w:sz w:val="28"/>
          <w:szCs w:val="28"/>
        </w:rPr>
      </w:pPr>
    </w:p>
    <w:sectPr w:rsidR="00E744A6" w:rsidRPr="00790866" w:rsidSect="00CF636A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5F5" w:rsidRDefault="001955F5" w:rsidP="00C14915">
      <w:pPr>
        <w:spacing w:after="0" w:line="240" w:lineRule="auto"/>
      </w:pPr>
      <w:r>
        <w:separator/>
      </w:r>
    </w:p>
  </w:endnote>
  <w:endnote w:type="continuationSeparator" w:id="0">
    <w:p w:rsidR="001955F5" w:rsidRDefault="001955F5" w:rsidP="00C14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11407"/>
      <w:docPartObj>
        <w:docPartGallery w:val="Page Numbers (Bottom of Page)"/>
        <w:docPartUnique/>
      </w:docPartObj>
    </w:sdtPr>
    <w:sdtContent>
      <w:p w:rsidR="00CF636A" w:rsidRDefault="00CF636A">
        <w:pPr>
          <w:pStyle w:val="a8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C14915" w:rsidRDefault="00C1491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5F5" w:rsidRDefault="001955F5" w:rsidP="00C14915">
      <w:pPr>
        <w:spacing w:after="0" w:line="240" w:lineRule="auto"/>
      </w:pPr>
      <w:r>
        <w:separator/>
      </w:r>
    </w:p>
  </w:footnote>
  <w:footnote w:type="continuationSeparator" w:id="0">
    <w:p w:rsidR="001955F5" w:rsidRDefault="001955F5" w:rsidP="00C149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532F"/>
    <w:rsid w:val="000145F7"/>
    <w:rsid w:val="00044C89"/>
    <w:rsid w:val="00083639"/>
    <w:rsid w:val="000E3EA0"/>
    <w:rsid w:val="000F34C3"/>
    <w:rsid w:val="000F73B7"/>
    <w:rsid w:val="00156C10"/>
    <w:rsid w:val="001955F5"/>
    <w:rsid w:val="001A3B77"/>
    <w:rsid w:val="001C3522"/>
    <w:rsid w:val="00212ED7"/>
    <w:rsid w:val="0022145E"/>
    <w:rsid w:val="0022719C"/>
    <w:rsid w:val="00251AE3"/>
    <w:rsid w:val="0025566E"/>
    <w:rsid w:val="00267C49"/>
    <w:rsid w:val="00267E4F"/>
    <w:rsid w:val="00285AB9"/>
    <w:rsid w:val="002C7FC6"/>
    <w:rsid w:val="00307430"/>
    <w:rsid w:val="00321B50"/>
    <w:rsid w:val="003D17C5"/>
    <w:rsid w:val="003E4034"/>
    <w:rsid w:val="003E7139"/>
    <w:rsid w:val="00404F98"/>
    <w:rsid w:val="004213CA"/>
    <w:rsid w:val="00466712"/>
    <w:rsid w:val="004763E0"/>
    <w:rsid w:val="0049691C"/>
    <w:rsid w:val="004B09F3"/>
    <w:rsid w:val="004C564B"/>
    <w:rsid w:val="004D0CCE"/>
    <w:rsid w:val="00515717"/>
    <w:rsid w:val="005400D1"/>
    <w:rsid w:val="00564F81"/>
    <w:rsid w:val="005A07E9"/>
    <w:rsid w:val="005B2495"/>
    <w:rsid w:val="005E73F3"/>
    <w:rsid w:val="0060513D"/>
    <w:rsid w:val="00654602"/>
    <w:rsid w:val="006A4C6E"/>
    <w:rsid w:val="006D6121"/>
    <w:rsid w:val="006F5992"/>
    <w:rsid w:val="00784770"/>
    <w:rsid w:val="00790866"/>
    <w:rsid w:val="007D25E0"/>
    <w:rsid w:val="007E61A3"/>
    <w:rsid w:val="008440E0"/>
    <w:rsid w:val="008E1FA1"/>
    <w:rsid w:val="00906F41"/>
    <w:rsid w:val="00936D5E"/>
    <w:rsid w:val="00956D12"/>
    <w:rsid w:val="00960FD8"/>
    <w:rsid w:val="00970831"/>
    <w:rsid w:val="009F7F5B"/>
    <w:rsid w:val="00A22FEC"/>
    <w:rsid w:val="00A27B0E"/>
    <w:rsid w:val="00A33822"/>
    <w:rsid w:val="00A4532F"/>
    <w:rsid w:val="00A72D79"/>
    <w:rsid w:val="00A76512"/>
    <w:rsid w:val="00B418D3"/>
    <w:rsid w:val="00B50C25"/>
    <w:rsid w:val="00B521E3"/>
    <w:rsid w:val="00B5597D"/>
    <w:rsid w:val="00B96CB6"/>
    <w:rsid w:val="00BC11BA"/>
    <w:rsid w:val="00BD69BA"/>
    <w:rsid w:val="00C05B89"/>
    <w:rsid w:val="00C0745C"/>
    <w:rsid w:val="00C14915"/>
    <w:rsid w:val="00C45CA5"/>
    <w:rsid w:val="00C97739"/>
    <w:rsid w:val="00CF636A"/>
    <w:rsid w:val="00D135BF"/>
    <w:rsid w:val="00D31E3E"/>
    <w:rsid w:val="00D449A7"/>
    <w:rsid w:val="00D461FF"/>
    <w:rsid w:val="00D7015F"/>
    <w:rsid w:val="00D74B5D"/>
    <w:rsid w:val="00DA71DE"/>
    <w:rsid w:val="00DB5EC3"/>
    <w:rsid w:val="00DF01D5"/>
    <w:rsid w:val="00E57557"/>
    <w:rsid w:val="00E744A6"/>
    <w:rsid w:val="00EB1002"/>
    <w:rsid w:val="00ED1B81"/>
    <w:rsid w:val="00EF1A2B"/>
    <w:rsid w:val="00F240E4"/>
    <w:rsid w:val="00F46AEB"/>
    <w:rsid w:val="00F90404"/>
    <w:rsid w:val="00FD2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4A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744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7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719C"/>
    <w:rPr>
      <w:rFonts w:ascii="Segoe UI" w:eastAsiaTheme="minorEastAsia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C14915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14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4915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C14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4915"/>
    <w:rPr>
      <w:rFonts w:eastAsiaTheme="minorEastAsia"/>
      <w:lang w:eastAsia="ru-RU"/>
    </w:rPr>
  </w:style>
  <w:style w:type="paragraph" w:customStyle="1" w:styleId="ConsPlusNormal">
    <w:name w:val="ConsPlusNormal"/>
    <w:rsid w:val="006D61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Заголовок №3_"/>
    <w:link w:val="30"/>
    <w:locked/>
    <w:rsid w:val="005400D1"/>
    <w:rPr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5400D1"/>
    <w:pPr>
      <w:shd w:val="clear" w:color="auto" w:fill="FFFFFF"/>
      <w:spacing w:after="180" w:line="235" w:lineRule="exact"/>
      <w:jc w:val="center"/>
      <w:outlineLvl w:val="2"/>
    </w:pPr>
    <w:rPr>
      <w:rFonts w:eastAsiaTheme="minorHAnsi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9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zakon.scli.ru:8111/content/act/79d7e05f-0f18-43e7-8db6-fd41a2c27736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EDF24-AE76-4973-8249-57370BCC9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1248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Sobr</cp:lastModifiedBy>
  <cp:revision>5</cp:revision>
  <cp:lastPrinted>2023-09-22T10:38:00Z</cp:lastPrinted>
  <dcterms:created xsi:type="dcterms:W3CDTF">2023-09-11T10:15:00Z</dcterms:created>
  <dcterms:modified xsi:type="dcterms:W3CDTF">2023-09-22T12:57:00Z</dcterms:modified>
</cp:coreProperties>
</file>