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1C" w:rsidRPr="0091391C" w:rsidRDefault="0091391C" w:rsidP="0091391C"/>
    <w:p w:rsidR="00BA4E07" w:rsidRPr="0091391C" w:rsidRDefault="0091391C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ab/>
      </w:r>
      <w:r w:rsidRPr="0091391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ab/>
      </w:r>
      <w:r w:rsidRPr="0091391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ab/>
      </w:r>
      <w:r w:rsidR="00BA4E07" w:rsidRPr="0091391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от 19 июля 2012 года  № 790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Об </w:t>
      </w: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утверждении административного регламента 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Пугачевского муниципального 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Саратовской области по предоставлению 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9139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услуги </w:t>
      </w: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справок об участии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(неучастии) в приватизации муниципального 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жилищного фонда Пугачевского муниципального</w:t>
      </w:r>
    </w:p>
    <w:p w:rsidR="00BA4E07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Саратовской области»</w:t>
      </w:r>
    </w:p>
    <w:p w:rsidR="00C02CF9" w:rsidRPr="00DF6809" w:rsidRDefault="00C02CF9" w:rsidP="00C02C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(в редакции постановления </w:t>
      </w:r>
      <w:hyperlink r:id="rId7" w:history="1">
        <w:r>
          <w:rPr>
            <w:rStyle w:val="a7"/>
            <w:rFonts w:ascii="Times New Roman" w:hAnsi="Times New Roman"/>
            <w:b/>
            <w:bCs/>
            <w:sz w:val="28"/>
            <w:szCs w:val="28"/>
          </w:rPr>
          <w:t>от 13.11.2013 г. №1337</w:t>
        </w:r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доступности предоставления муниципальных услуг, в соответствии с Федеральным законом от 27 июля 2010 года № 210-ФЗ «Об организации предоставления государственных и муниципальных услуг», руководствуясь постановлением администрации Пугачевского муници-пального района Саратовской области от 15 ноября 2011 года № 1340 «Об утверждении порядка разработки и утверждения административных регламентов представления муниципальных услуг», Уставом Пугачевского муниципального района Саратовской области, администрация Пугачевского муниципального района Саратовской области  ПОСТАНОВЛЯЕТ: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91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1391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административный регламент администрации Пугачевского муниципального района Саратовской области по предоставлению муниципальной услуги «</w:t>
      </w:r>
      <w:r w:rsidRPr="009139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справок об участии (неучастии) в приватизации муниципального жилищного фонда Пугачевского муниципального района Саратовской области</w:t>
      </w:r>
      <w:r w:rsidRPr="0091391C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согласно приложению.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91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1391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Пугачевского муниципального района Саратовской области от 13 ноября 2009 года № 2089 «Об утверждении административного регламента предоставления отделом по управлению муниципальным имуществом администрации Пугачевского муниципального района муниципальной услуги по сведениям об участии (неучастии) в приватизации муниципального жилищного фонда».</w:t>
      </w:r>
    </w:p>
    <w:p w:rsidR="00BA4E07" w:rsidRPr="0091391C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91C">
        <w:rPr>
          <w:rFonts w:ascii="Times New Roman" w:hAnsi="Times New Roman" w:cs="Times New Roman"/>
          <w:sz w:val="28"/>
          <w:szCs w:val="28"/>
        </w:rPr>
        <w:t>3.</w:t>
      </w:r>
      <w:r w:rsidRPr="0091391C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:rsidR="00BA4E07" w:rsidRPr="0091391C" w:rsidRDefault="00BA4E07" w:rsidP="00BA4E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E07" w:rsidRPr="0091391C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E07" w:rsidRPr="0091391C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E07" w:rsidRPr="0091391C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E07" w:rsidRPr="0091391C" w:rsidRDefault="00BA4E07" w:rsidP="00BA4E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4E07" w:rsidRPr="0091391C" w:rsidRDefault="00BA4E07" w:rsidP="00BA4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                                                           Д.А.Бондарь</w:t>
      </w:r>
    </w:p>
    <w:p w:rsidR="00BA4E07" w:rsidRPr="0091391C" w:rsidRDefault="00BA4E07" w:rsidP="00BA4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91391C" w:rsidRDefault="00BA4E07" w:rsidP="00BA4E07"/>
    <w:p w:rsidR="00BA4E07" w:rsidRDefault="00BA4E07" w:rsidP="00BA4E07"/>
    <w:p w:rsidR="00BA4E07" w:rsidRDefault="00BA4E07" w:rsidP="00BA4E07"/>
    <w:p w:rsidR="00BA4E07" w:rsidRDefault="00BA4E07" w:rsidP="00BA4E07"/>
    <w:p w:rsidR="00BA4E07" w:rsidRDefault="00BA4E07" w:rsidP="00BA4E07"/>
    <w:p w:rsidR="00BA4E07" w:rsidRDefault="00BA4E07" w:rsidP="00BA4E07"/>
    <w:p w:rsidR="00BA4E07" w:rsidRDefault="00BA4E07" w:rsidP="00BA4E07"/>
    <w:p w:rsidR="00BA4E07" w:rsidRDefault="00BA4E07" w:rsidP="00BA4E07"/>
    <w:p w:rsidR="00BA4E07" w:rsidRPr="0091391C" w:rsidRDefault="00BA4E07" w:rsidP="00BA4E07"/>
    <w:p w:rsidR="00BA4E07" w:rsidRPr="0091391C" w:rsidRDefault="00BA4E07" w:rsidP="00BA4E07"/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91C">
        <w:rPr>
          <w:rFonts w:ascii="Times New Roman" w:hAnsi="Times New Roman" w:cs="Times New Roman"/>
          <w:sz w:val="28"/>
          <w:szCs w:val="28"/>
        </w:rPr>
        <w:tab/>
      </w:r>
      <w:r w:rsidRPr="0091391C">
        <w:rPr>
          <w:rFonts w:ascii="Times New Roman" w:hAnsi="Times New Roman" w:cs="Times New Roman"/>
          <w:sz w:val="28"/>
          <w:szCs w:val="28"/>
        </w:rPr>
        <w:tab/>
      </w:r>
      <w:r w:rsidRPr="0091391C">
        <w:rPr>
          <w:rFonts w:ascii="Times New Roman" w:hAnsi="Times New Roman" w:cs="Times New Roman"/>
          <w:sz w:val="28"/>
          <w:szCs w:val="28"/>
        </w:rPr>
        <w:tab/>
      </w:r>
      <w:r w:rsidRPr="0091391C">
        <w:rPr>
          <w:rFonts w:ascii="Times New Roman" w:hAnsi="Times New Roman" w:cs="Times New Roman"/>
          <w:sz w:val="28"/>
          <w:szCs w:val="28"/>
        </w:rPr>
        <w:tab/>
      </w:r>
      <w:r w:rsidRPr="0091391C">
        <w:rPr>
          <w:rFonts w:ascii="Times New Roman" w:hAnsi="Times New Roman" w:cs="Times New Roman"/>
          <w:sz w:val="28"/>
          <w:szCs w:val="28"/>
        </w:rPr>
        <w:tab/>
      </w:r>
      <w:r w:rsidRPr="0017506C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506C">
        <w:rPr>
          <w:rFonts w:ascii="Times New Roman" w:hAnsi="Times New Roman"/>
          <w:sz w:val="28"/>
          <w:szCs w:val="28"/>
        </w:rPr>
        <w:t xml:space="preserve">Пугачевского муниципального района от 19 </w:t>
      </w:r>
    </w:p>
    <w:p w:rsidR="00BA4E07" w:rsidRPr="0017506C" w:rsidRDefault="00BA4E07" w:rsidP="00BA4E07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июля 2012 года № 790</w:t>
      </w: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Административный регламент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администрации Пугачевского муниципального района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Саратовской области по предоставлению муниципальной услуги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«Выдача справок об участии (неучастии) в приватизации муниципального жилищного фонда Пугачевского </w:t>
      </w:r>
    </w:p>
    <w:p w:rsidR="00BA4E07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b/>
          <w:sz w:val="28"/>
          <w:szCs w:val="28"/>
          <w:lang w:eastAsia="en-US"/>
        </w:rPr>
        <w:t>муниципального района Саратовской области»</w:t>
      </w:r>
    </w:p>
    <w:p w:rsidR="00BA4E07" w:rsidRPr="00DF6809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(в редакции постановления </w:t>
      </w:r>
      <w:hyperlink r:id="rId8" w:history="1">
        <w:r>
          <w:rPr>
            <w:rStyle w:val="a7"/>
            <w:rFonts w:ascii="Times New Roman" w:hAnsi="Times New Roman"/>
            <w:b/>
            <w:bCs/>
            <w:sz w:val="28"/>
            <w:szCs w:val="28"/>
          </w:rPr>
          <w:t>от 13.11.2013 г. №1337</w:t>
        </w:r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A4E07" w:rsidRPr="00DF6809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I. Общие положения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bCs/>
          <w:sz w:val="28"/>
          <w:szCs w:val="28"/>
        </w:rPr>
        <w:t>1.</w:t>
      </w:r>
      <w:r w:rsidRPr="0017506C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«Выдача справок об участии (неучастии) в приватизации муниципального жилищного фонда Пугачевского муниципального района Саратовской области» (далее – Административный регламент) администрации Пугачевского муниципального района Саратовской области (далее – администрация), 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2. </w:t>
      </w:r>
      <w:r w:rsidRPr="0017506C">
        <w:rPr>
          <w:rFonts w:ascii="Times New Roman" w:hAnsi="Times New Roman"/>
          <w:color w:val="000000"/>
          <w:sz w:val="28"/>
          <w:szCs w:val="28"/>
        </w:rPr>
        <w:t xml:space="preserve">Заявителями на предоставление муниципальной услуги </w:t>
      </w:r>
      <w:r w:rsidRPr="0017506C">
        <w:rPr>
          <w:rFonts w:ascii="Times New Roman" w:hAnsi="Times New Roman"/>
          <w:sz w:val="28"/>
          <w:szCs w:val="28"/>
        </w:rPr>
        <w:t>могут быть: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bCs/>
          <w:sz w:val="28"/>
          <w:szCs w:val="28"/>
        </w:rPr>
        <w:t>а)граждане Российской Федерации;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б)доверенное лицо или законный представитель лиц, указанных в подпункте «а»Административного регламента.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3.</w:t>
      </w:r>
      <w:r w:rsidRPr="0017506C">
        <w:rPr>
          <w:rFonts w:ascii="Times New Roman" w:eastAsia="Calibri" w:hAnsi="Times New Roman"/>
          <w:sz w:val="28"/>
          <w:szCs w:val="28"/>
        </w:rPr>
        <w:t>Порядокинформированияоправилахпредоставлениямуниципальной услуги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3.1.</w:t>
      </w:r>
      <w:r w:rsidRPr="0017506C">
        <w:rPr>
          <w:rFonts w:ascii="Times New Roman" w:hAnsi="Times New Roman"/>
          <w:sz w:val="28"/>
          <w:szCs w:val="28"/>
        </w:rPr>
        <w:t xml:space="preserve">Сведения о месте нахождения, справочные телефоны и график работы органов, ответственных за предоставление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>, размещаютсявИнтернет</w:t>
      </w:r>
      <w:r w:rsidRPr="0017506C">
        <w:rPr>
          <w:rFonts w:ascii="Times New Roman" w:eastAsia="Times NR Cyr MT" w:hAnsi="Times New Roman"/>
          <w:sz w:val="28"/>
          <w:szCs w:val="28"/>
        </w:rPr>
        <w:t>-</w:t>
      </w:r>
      <w:r w:rsidRPr="0017506C">
        <w:rPr>
          <w:rFonts w:ascii="Times New Roman" w:hAnsi="Times New Roman"/>
          <w:sz w:val="28"/>
          <w:szCs w:val="28"/>
        </w:rPr>
        <w:t>ресурсахмуниципальногорайона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hAnsi="Times New Roman"/>
          <w:sz w:val="28"/>
          <w:szCs w:val="28"/>
        </w:rPr>
        <w:t>атакженавходевзданиеадминистрации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Администрациярасположенапоадресу</w:t>
      </w:r>
      <w:r w:rsidRPr="0017506C">
        <w:rPr>
          <w:rFonts w:ascii="Times New Roman" w:eastAsia="Times NR Cyr MT" w:hAnsi="Times New Roman"/>
          <w:sz w:val="28"/>
          <w:szCs w:val="28"/>
        </w:rPr>
        <w:t>:</w:t>
      </w:r>
      <w:r w:rsidRPr="0017506C">
        <w:rPr>
          <w:rFonts w:ascii="Times NR Cyr MT" w:hAnsi="Times NR Cyr MT" w:cs="Arial"/>
          <w:sz w:val="28"/>
          <w:szCs w:val="28"/>
        </w:rPr>
        <w:t>413720, Саратовская область, г.Пугачев, ул.Пушкинская,д.280.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R Cyr MT" w:hAnsi="Times NR Cyr MT" w:cs="Arial"/>
          <w:sz w:val="28"/>
          <w:szCs w:val="28"/>
        </w:rPr>
      </w:pPr>
      <w:r w:rsidRPr="0017506C">
        <w:rPr>
          <w:rFonts w:ascii="Times NR Cyr MT" w:hAnsi="Times NR Cyr MT" w:cs="Arial"/>
          <w:sz w:val="28"/>
          <w:szCs w:val="28"/>
        </w:rPr>
        <w:t xml:space="preserve">Структурным подразделением, уполномоченным на предоставление </w:t>
      </w:r>
      <w:r w:rsidRPr="0017506C">
        <w:rPr>
          <w:rFonts w:ascii="Times NR Cyr MT" w:hAnsi="Times NR Cyr MT" w:cs="Arial"/>
          <w:sz w:val="28"/>
          <w:szCs w:val="28"/>
        </w:rPr>
        <w:lastRenderedPageBreak/>
        <w:t>муниципальной услуги, является отдел по управлению муниципальным имуществом администрации Пугачевского муниципального района Саратовской области (далее - Отдел).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17506C">
        <w:rPr>
          <w:rFonts w:ascii="Times NR Cyr MT" w:hAnsi="Times NR Cyr MT" w:cs="Arial"/>
          <w:bCs/>
          <w:sz w:val="28"/>
          <w:szCs w:val="28"/>
        </w:rPr>
        <w:t xml:space="preserve">Прием получателей муниципальной услуги производится специалистами </w:t>
      </w:r>
      <w:r w:rsidRPr="0017506C">
        <w:rPr>
          <w:rFonts w:ascii="Times NR Cyr MT" w:hAnsi="Times NR Cyr MT" w:cs="Arial"/>
          <w:sz w:val="28"/>
          <w:szCs w:val="28"/>
        </w:rPr>
        <w:t>Отдела</w:t>
      </w:r>
      <w:r w:rsidRPr="0017506C">
        <w:rPr>
          <w:rFonts w:ascii="Times NR Cyr MT" w:hAnsi="Times NR Cyr MT" w:cs="Arial"/>
          <w:bCs/>
          <w:sz w:val="28"/>
          <w:szCs w:val="28"/>
        </w:rPr>
        <w:t>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3.2.</w:t>
      </w:r>
      <w:r w:rsidRPr="0017506C">
        <w:rPr>
          <w:rFonts w:ascii="Times New Roman" w:eastAsia="Calibri" w:hAnsi="Times New Roman"/>
          <w:sz w:val="28"/>
          <w:szCs w:val="28"/>
        </w:rPr>
        <w:t>Сведенияографике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 (</w:t>
      </w:r>
      <w:r w:rsidRPr="0017506C">
        <w:rPr>
          <w:rFonts w:ascii="Times New Roman" w:eastAsia="Calibri" w:hAnsi="Times New Roman"/>
          <w:sz w:val="28"/>
          <w:szCs w:val="28"/>
        </w:rPr>
        <w:t>режиме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) </w:t>
      </w:r>
      <w:r w:rsidRPr="0017506C">
        <w:rPr>
          <w:rFonts w:ascii="Times New Roman" w:eastAsia="Calibri" w:hAnsi="Times New Roman"/>
          <w:sz w:val="28"/>
          <w:szCs w:val="28"/>
        </w:rPr>
        <w:t>работысодержатсянастраницемуниципальногорайонанаофициальномпорталеадминистрации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: </w:t>
      </w:r>
      <w:hyperlink r:id="rId9" w:history="1">
        <w:r w:rsidRPr="0017506C">
          <w:rPr>
            <w:rFonts w:ascii="Times New Roman" w:hAnsi="Times New Roman"/>
            <w:sz w:val="28"/>
            <w:szCs w:val="18"/>
          </w:rPr>
          <w:t>http://pugachjov.sarmo.ru/</w:t>
        </w:r>
      </w:hyperlink>
      <w:r w:rsidRPr="0017506C">
        <w:rPr>
          <w:rFonts w:ascii="Times New Roman" w:hAnsi="Times New Roman"/>
          <w:sz w:val="28"/>
          <w:szCs w:val="28"/>
        </w:rPr>
        <w:t>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17506C">
        <w:rPr>
          <w:rFonts w:ascii="Times NR Cyr MT" w:hAnsi="Times NR Cyr MT" w:cs="Arial"/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4853"/>
        <w:gridCol w:w="4718"/>
      </w:tblGrid>
      <w:tr w:rsidR="00BA4E07" w:rsidRPr="0017506C" w:rsidTr="002442B3">
        <w:tc>
          <w:tcPr>
            <w:tcW w:w="5091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Понедельник</w:t>
            </w:r>
          </w:p>
        </w:tc>
        <w:tc>
          <w:tcPr>
            <w:tcW w:w="5046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BA4E07" w:rsidRPr="0017506C" w:rsidTr="002442B3">
        <w:tc>
          <w:tcPr>
            <w:tcW w:w="5091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Вторник</w:t>
            </w:r>
          </w:p>
        </w:tc>
        <w:tc>
          <w:tcPr>
            <w:tcW w:w="5046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BA4E07" w:rsidRPr="0017506C" w:rsidTr="002442B3">
        <w:tc>
          <w:tcPr>
            <w:tcW w:w="5091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Среда</w:t>
            </w:r>
          </w:p>
        </w:tc>
        <w:tc>
          <w:tcPr>
            <w:tcW w:w="5046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BA4E07" w:rsidRPr="0017506C" w:rsidTr="002442B3">
        <w:tc>
          <w:tcPr>
            <w:tcW w:w="5091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Четверг</w:t>
            </w:r>
          </w:p>
        </w:tc>
        <w:tc>
          <w:tcPr>
            <w:tcW w:w="5046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BA4E07" w:rsidRPr="0017506C" w:rsidTr="002442B3">
        <w:tc>
          <w:tcPr>
            <w:tcW w:w="5091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Пятница</w:t>
            </w:r>
          </w:p>
        </w:tc>
        <w:tc>
          <w:tcPr>
            <w:tcW w:w="5046" w:type="dxa"/>
          </w:tcPr>
          <w:p w:rsidR="00BA4E07" w:rsidRPr="0017506C" w:rsidRDefault="00BA4E07" w:rsidP="0024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17506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</w:tbl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R Cyr MT" w:hAnsi="Times NR Cyr MT" w:cs="Arial"/>
          <w:noProof/>
          <w:sz w:val="28"/>
          <w:szCs w:val="28"/>
        </w:rPr>
      </w:pPr>
      <w:r w:rsidRPr="0017506C">
        <w:rPr>
          <w:rFonts w:ascii="Times NR Cyr MT" w:hAnsi="Times NR Cyr MT" w:cs="Arial"/>
          <w:noProof/>
          <w:sz w:val="28"/>
          <w:szCs w:val="28"/>
        </w:rPr>
        <w:t>Суббота и воскресенье – выходной день.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17506C">
        <w:rPr>
          <w:rFonts w:ascii="Times NR Cyr MT" w:hAnsi="Times NR Cyr MT" w:cs="Arial"/>
          <w:sz w:val="28"/>
          <w:szCs w:val="28"/>
        </w:rPr>
        <w:t>Перерыв на обед сотрудников с 12 ч. до 13 ч.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R Cyr MT" w:hAnsi="Times NR Cyr MT" w:cs="Arial"/>
          <w:sz w:val="28"/>
          <w:szCs w:val="28"/>
        </w:rPr>
      </w:pPr>
      <w:r w:rsidRPr="0017506C">
        <w:rPr>
          <w:rFonts w:ascii="Times NR Cyr MT" w:hAnsi="Times NR Cyr MT" w:cs="Arial"/>
          <w:sz w:val="28"/>
          <w:szCs w:val="28"/>
        </w:rPr>
        <w:t>Прием получателей муниципальной услуги ведется без предварительной записи.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3.3.</w:t>
      </w:r>
      <w:r w:rsidRPr="0017506C">
        <w:rPr>
          <w:rFonts w:ascii="Times New Roman" w:eastAsia="Calibri" w:hAnsi="Times New Roman"/>
          <w:sz w:val="28"/>
          <w:szCs w:val="28"/>
        </w:rPr>
        <w:t>Телефондлясправок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: </w:t>
      </w:r>
      <w:r w:rsidRPr="0017506C">
        <w:rPr>
          <w:rFonts w:ascii="Times New Roman" w:eastAsia="Calibri" w:hAnsi="Times New Roman"/>
          <w:sz w:val="28"/>
          <w:szCs w:val="28"/>
        </w:rPr>
        <w:t>(8-845-74) 2-19-28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факс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: </w:t>
      </w:r>
      <w:r w:rsidRPr="0017506C">
        <w:rPr>
          <w:rFonts w:ascii="Times New Roman" w:eastAsia="Calibri" w:hAnsi="Times New Roman"/>
          <w:sz w:val="28"/>
          <w:szCs w:val="28"/>
        </w:rPr>
        <w:t>(8-845-74) 2-28-25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3.4.</w:t>
      </w:r>
      <w:r w:rsidRPr="0017506C">
        <w:rPr>
          <w:rFonts w:ascii="Times New Roman" w:hAnsi="Times New Roman"/>
          <w:sz w:val="28"/>
          <w:szCs w:val="28"/>
        </w:rPr>
        <w:t>Страница администрации на официальном портале:</w:t>
      </w:r>
      <w:hyperlink r:id="rId10" w:history="1">
        <w:r w:rsidRPr="0017506C">
          <w:rPr>
            <w:rFonts w:ascii="Times New Roman" w:hAnsi="Times New Roman"/>
            <w:sz w:val="28"/>
            <w:szCs w:val="18"/>
          </w:rPr>
          <w:t>http://pugachjov.sarmo.ru/</w:t>
        </w:r>
      </w:hyperlink>
      <w:r w:rsidRPr="0017506C">
        <w:rPr>
          <w:rFonts w:ascii="Times New Roman" w:hAnsi="Times New Roman"/>
          <w:sz w:val="28"/>
          <w:szCs w:val="28"/>
        </w:rPr>
        <w:t xml:space="preserve">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 xml:space="preserve">Электроннаяпочта </w:t>
      </w:r>
      <w:hyperlink r:id="rId11" w:history="1">
        <w:r w:rsidRPr="0017506C">
          <w:rPr>
            <w:sz w:val="28"/>
          </w:rPr>
          <w:t>8@</w:t>
        </w:r>
        <w:r w:rsidRPr="0017506C">
          <w:rPr>
            <w:sz w:val="28"/>
            <w:lang w:val="en-US"/>
          </w:rPr>
          <w:t>pug</w:t>
        </w:r>
        <w:r w:rsidRPr="0017506C">
          <w:rPr>
            <w:sz w:val="28"/>
          </w:rPr>
          <w:t>1.</w:t>
        </w:r>
        <w:r w:rsidRPr="0017506C">
          <w:rPr>
            <w:sz w:val="28"/>
            <w:lang w:val="en-US"/>
          </w:rPr>
          <w:t>ru</w:t>
        </w:r>
      </w:hyperlink>
      <w:r w:rsidRPr="0017506C">
        <w:rPr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3.5.</w:t>
      </w:r>
      <w:r w:rsidRPr="0017506C">
        <w:rPr>
          <w:rFonts w:ascii="Times New Roman" w:eastAsia="Calibri" w:hAnsi="Times New Roman"/>
          <w:sz w:val="28"/>
          <w:szCs w:val="28"/>
        </w:rPr>
        <w:t>Информацияопорядкеоказаниямуниципальной услуги предоставляетсянепосредственновОтделе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атакжесиспользованиемсредствтелефоннойсвязи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электронногоинформирования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посредствомразмещениянаИнтернет</w:t>
      </w:r>
      <w:r w:rsidRPr="0017506C">
        <w:rPr>
          <w:rFonts w:ascii="Times New Roman" w:eastAsia="Times NR Cyr MT" w:hAnsi="Times New Roman"/>
          <w:sz w:val="28"/>
          <w:szCs w:val="28"/>
        </w:rPr>
        <w:t>-</w:t>
      </w:r>
      <w:r w:rsidRPr="0017506C">
        <w:rPr>
          <w:rFonts w:ascii="Times New Roman" w:eastAsia="Calibri" w:hAnsi="Times New Roman"/>
          <w:sz w:val="28"/>
          <w:szCs w:val="28"/>
        </w:rPr>
        <w:t>ресурсахадминистрации</w:t>
      </w:r>
      <w:r w:rsidRPr="0017506C">
        <w:rPr>
          <w:rFonts w:ascii="Times New Roman" w:eastAsia="Times NR Cyr MT" w:hAnsi="Times New Roman"/>
          <w:sz w:val="28"/>
          <w:szCs w:val="28"/>
        </w:rPr>
        <w:t>,</w:t>
      </w:r>
      <w:r w:rsidRPr="0017506C">
        <w:rPr>
          <w:rFonts w:ascii="Times New Roman" w:hAnsi="Times New Roman"/>
          <w:sz w:val="28"/>
          <w:szCs w:val="28"/>
        </w:rPr>
        <w:t xml:space="preserve"> региональном портале государственных и муниципальных услуг </w:t>
      </w:r>
      <w:hyperlink r:id="rId12">
        <w:r w:rsidRPr="0017506C">
          <w:rPr>
            <w:rFonts w:ascii="Times New Roman" w:hAnsi="Times New Roman"/>
            <w:sz w:val="28"/>
            <w:szCs w:val="28"/>
          </w:rPr>
          <w:t>http://pgu.saratov.gov.r</w:t>
        </w:r>
        <w:r w:rsidRPr="0017506C">
          <w:rPr>
            <w:rFonts w:ascii="Times New Roman" w:hAnsi="Times New Roman"/>
            <w:sz w:val="28"/>
            <w:szCs w:val="28"/>
            <w:u w:val="single"/>
          </w:rPr>
          <w:t>u</w:t>
        </w:r>
      </w:hyperlink>
      <w:r w:rsidRPr="0017506C">
        <w:rPr>
          <w:rFonts w:ascii="Times New Roman" w:hAnsi="Times New Roman"/>
          <w:sz w:val="28"/>
          <w:szCs w:val="28"/>
        </w:rPr>
        <w:t xml:space="preserve">/ и федеральном портале государственных и муниципальных услуг </w:t>
      </w:r>
      <w:hyperlink r:id="rId13">
        <w:r w:rsidRPr="0017506C">
          <w:rPr>
            <w:rFonts w:ascii="Times New Roman" w:hAnsi="Times New Roman"/>
            <w:sz w:val="28"/>
            <w:szCs w:val="28"/>
          </w:rPr>
          <w:t>http://www.gosuslugi.ru</w:t>
        </w:r>
        <w:r w:rsidRPr="0017506C">
          <w:rPr>
            <w:rFonts w:ascii="Times New Roman" w:eastAsia="Arial" w:hAnsi="Times New Roman"/>
            <w:vanish/>
            <w:sz w:val="28"/>
            <w:szCs w:val="28"/>
            <w:u w:val="single"/>
          </w:rPr>
          <w:t>HYPERLINK "http://www.gosuslugi.ru/"</w:t>
        </w:r>
        <w:r w:rsidRPr="0017506C">
          <w:rPr>
            <w:rFonts w:ascii="Times New Roman" w:eastAsia="Arial" w:hAnsi="Times New Roman"/>
            <w:sz w:val="28"/>
            <w:szCs w:val="28"/>
            <w:u w:val="single"/>
          </w:rPr>
          <w:t>/</w:t>
        </w:r>
      </w:hyperlink>
      <w:r w:rsidRPr="0017506C">
        <w:rPr>
          <w:rFonts w:ascii="Times New Roman" w:eastAsia="Arial" w:hAnsi="Times New Roman"/>
          <w:sz w:val="28"/>
          <w:szCs w:val="28"/>
        </w:rPr>
        <w:t>винформационно</w:t>
      </w:r>
      <w:r w:rsidRPr="0017506C">
        <w:rPr>
          <w:rFonts w:ascii="Times New Roman" w:eastAsia="Times NR Cyr MT" w:hAnsi="Times New Roman"/>
          <w:sz w:val="28"/>
          <w:szCs w:val="28"/>
        </w:rPr>
        <w:t>-</w:t>
      </w:r>
      <w:r w:rsidRPr="0017506C">
        <w:rPr>
          <w:rFonts w:ascii="Times New Roman" w:eastAsia="Arial" w:hAnsi="Times New Roman"/>
          <w:sz w:val="28"/>
          <w:szCs w:val="28"/>
        </w:rPr>
        <w:t>справочныхизданиях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 (</w:t>
      </w:r>
      <w:r w:rsidRPr="0017506C">
        <w:rPr>
          <w:rFonts w:ascii="Times New Roman" w:eastAsia="Arial" w:hAnsi="Times New Roman"/>
          <w:sz w:val="28"/>
          <w:szCs w:val="28"/>
        </w:rPr>
        <w:t>буклетах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Arial" w:hAnsi="Times New Roman"/>
          <w:sz w:val="28"/>
          <w:szCs w:val="28"/>
        </w:rPr>
        <w:t>брошюрах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Arial" w:hAnsi="Times New Roman"/>
          <w:sz w:val="28"/>
          <w:szCs w:val="28"/>
        </w:rPr>
        <w:t>памятках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).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Стенды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 (</w:t>
      </w:r>
      <w:r w:rsidRPr="0017506C">
        <w:rPr>
          <w:rFonts w:ascii="Times New Roman" w:eastAsia="Calibri" w:hAnsi="Times New Roman"/>
          <w:sz w:val="28"/>
          <w:szCs w:val="28"/>
        </w:rPr>
        <w:t>вывески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), </w:t>
      </w:r>
      <w:r w:rsidRPr="0017506C">
        <w:rPr>
          <w:rFonts w:ascii="Times New Roman" w:eastAsia="Calibri" w:hAnsi="Times New Roman"/>
          <w:sz w:val="28"/>
          <w:szCs w:val="28"/>
        </w:rPr>
        <w:t>содержащиеинформациюографикеработы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размещаютсяпривходевздание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гдерасположенОтдел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Times NR Cyr MT" w:hAnsi="Times New Roman"/>
          <w:sz w:val="28"/>
          <w:szCs w:val="28"/>
        </w:rPr>
        <w:t>4.</w:t>
      </w:r>
      <w:r w:rsidRPr="0017506C">
        <w:rPr>
          <w:rFonts w:ascii="Times New Roman" w:eastAsia="Calibri" w:hAnsi="Times New Roman"/>
          <w:sz w:val="28"/>
          <w:szCs w:val="28"/>
        </w:rPr>
        <w:t>Порядок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формаиместоразмещенияинформацииопредоставлениимуниципальной услуги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Наинформационныхстендах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размещаемыхвпомещенияхадминистрации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содержитсяследующаяинформация</w:t>
      </w:r>
      <w:r w:rsidRPr="0017506C">
        <w:rPr>
          <w:rFonts w:ascii="Times New Roman" w:eastAsia="Times NR Cyr MT" w:hAnsi="Times New Roman"/>
          <w:sz w:val="28"/>
          <w:szCs w:val="28"/>
        </w:rPr>
        <w:t>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месторасположение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график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 (</w:t>
      </w:r>
      <w:r w:rsidRPr="0017506C">
        <w:rPr>
          <w:rFonts w:ascii="Times New Roman" w:eastAsia="Calibri" w:hAnsi="Times New Roman"/>
          <w:sz w:val="28"/>
          <w:szCs w:val="28"/>
        </w:rPr>
        <w:t>режим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) </w:t>
      </w:r>
      <w:r w:rsidRPr="0017506C">
        <w:rPr>
          <w:rFonts w:ascii="Times New Roman" w:eastAsia="Calibri" w:hAnsi="Times New Roman"/>
          <w:sz w:val="28"/>
          <w:szCs w:val="28"/>
        </w:rPr>
        <w:t>работы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номерателефонов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адресвсетиинтернетмуниципальногорайона</w:t>
      </w:r>
      <w:r w:rsidRPr="0017506C">
        <w:rPr>
          <w:rFonts w:ascii="Times New Roman" w:eastAsia="Times NR Cyr MT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процедурапредоставлениямуниципальной услуги;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переченьдокументов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необходимыхдляполучениямуниципальной услуги;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lastRenderedPageBreak/>
        <w:t>основанияотказавпредоставлениимуниципальной услуги;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порядокобжалованиярешений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действийилибездействийдолжностныхлиц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оказывающихмуниципальную услугу;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образцызаполнениязаявления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бланкзаявления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17506C">
        <w:rPr>
          <w:rFonts w:ascii="Times NR Cyr MT" w:hAnsi="Times NR Cyr MT" w:cs="Arial"/>
          <w:sz w:val="28"/>
          <w:szCs w:val="28"/>
        </w:rPr>
        <w:t xml:space="preserve">На официальном порталеадминистрации </w:t>
      </w:r>
      <w:hyperlink r:id="rId14" w:history="1">
        <w:r w:rsidRPr="0017506C">
          <w:rPr>
            <w:rFonts w:ascii="Times New Roman" w:hAnsi="Times New Roman"/>
            <w:sz w:val="28"/>
            <w:szCs w:val="18"/>
          </w:rPr>
          <w:t>http://pugachjov.sarmo.ru/</w:t>
        </w:r>
      </w:hyperlink>
      <w:r w:rsidRPr="0017506C">
        <w:rPr>
          <w:rFonts w:ascii="Times New Roman" w:hAnsi="Times New Roman"/>
          <w:sz w:val="28"/>
          <w:szCs w:val="28"/>
        </w:rPr>
        <w:t xml:space="preserve">, региональном порталегосударственных и муниципальных услуг </w:t>
      </w:r>
      <w:hyperlink r:id="rId15" w:history="1">
        <w:r w:rsidRPr="0017506C">
          <w:rPr>
            <w:rFonts w:ascii="Times New Roman" w:hAnsi="Times New Roman"/>
            <w:sz w:val="28"/>
            <w:szCs w:val="18"/>
          </w:rPr>
          <w:t>http://pgu.saratov.gov.ru</w:t>
        </w:r>
      </w:hyperlink>
      <w:r w:rsidRPr="0017506C">
        <w:rPr>
          <w:rFonts w:ascii="Times New Roman" w:hAnsi="Times New Roman"/>
          <w:sz w:val="28"/>
          <w:szCs w:val="28"/>
        </w:rPr>
        <w:t xml:space="preserve">/ и федеральном портале государственных и муниципальных услуг </w:t>
      </w:r>
      <w:r w:rsidRPr="0017506C">
        <w:rPr>
          <w:rFonts w:ascii="Times New Roman" w:hAnsi="Times New Roman"/>
          <w:sz w:val="28"/>
          <w:szCs w:val="28"/>
          <w:lang w:val="en-US"/>
        </w:rPr>
        <w:t>http</w:t>
      </w:r>
      <w:r w:rsidRPr="0017506C">
        <w:rPr>
          <w:rFonts w:ascii="Times New Roman" w:hAnsi="Times New Roman"/>
          <w:sz w:val="28"/>
          <w:szCs w:val="28"/>
        </w:rPr>
        <w:t>://</w:t>
      </w:r>
      <w:hyperlink r:id="rId16" w:history="1">
        <w:r w:rsidRPr="0017506C">
          <w:rPr>
            <w:rFonts w:ascii="Times New Roman" w:hAnsi="Times New Roman"/>
            <w:sz w:val="28"/>
            <w:szCs w:val="18"/>
          </w:rPr>
          <w:t>www.gosuslugi.ru</w:t>
        </w:r>
      </w:hyperlink>
      <w:r w:rsidRPr="0017506C">
        <w:rPr>
          <w:rFonts w:ascii="Arial" w:hAnsi="Arial" w:cs="Arial"/>
          <w:sz w:val="18"/>
          <w:szCs w:val="18"/>
        </w:rPr>
        <w:t>/</w:t>
      </w:r>
      <w:r w:rsidRPr="0017506C">
        <w:rPr>
          <w:rFonts w:ascii="Times New Roman" w:hAnsi="Times New Roman"/>
          <w:sz w:val="28"/>
          <w:szCs w:val="28"/>
        </w:rPr>
        <w:t>содержится аналогичная информация.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5.Основанием для консультирования по вопросам предоставления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 xml:space="preserve"> является личное обращение заявителя в Отдел, либо письменное обращение, обращение по электронной почте или по телефону.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6.СпециалистыОтделаосуществляютконсультированиеповопросампредоставления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eastAsia="Times NR Cyr MT" w:hAnsi="Times New Roman"/>
          <w:sz w:val="28"/>
          <w:szCs w:val="28"/>
        </w:rPr>
        <w:t>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наличномприеме</w:t>
      </w:r>
      <w:r w:rsidRPr="0017506C">
        <w:rPr>
          <w:rFonts w:ascii="Times New Roman" w:eastAsia="Times NR Cyr MT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пописьменнымобращениям</w:t>
      </w:r>
      <w:r w:rsidRPr="0017506C">
        <w:rPr>
          <w:rFonts w:ascii="Times New Roman" w:eastAsia="Times NR Cyr MT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поэлектроннойпочте</w:t>
      </w:r>
      <w:r w:rsidRPr="0017506C">
        <w:rPr>
          <w:rFonts w:ascii="Times New Roman" w:eastAsia="Times NR Cyr MT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потелефону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Разговорпотелефонупроизводитсявкорректнойформе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Времяразговорапотелефонунедолжнопревышать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 10 </w:t>
      </w:r>
      <w:r w:rsidRPr="0017506C">
        <w:rPr>
          <w:rFonts w:ascii="Times New Roman" w:eastAsia="Calibri" w:hAnsi="Times New Roman"/>
          <w:sz w:val="28"/>
          <w:szCs w:val="28"/>
        </w:rPr>
        <w:t>минут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. </w:t>
      </w:r>
      <w:r w:rsidRPr="0017506C">
        <w:rPr>
          <w:rFonts w:ascii="Times New Roman" w:eastAsia="Calibri" w:hAnsi="Times New Roman"/>
          <w:sz w:val="28"/>
          <w:szCs w:val="28"/>
        </w:rPr>
        <w:t>Ответынателефонныезвонкидолжныначинатьсясинформациионаименованииоргана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вкоторыйпозвонилзаявитель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фамилии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имени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отчества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должностиспециалиста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Приразговорепотелефонусловапроизносятсячетко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недопускаютсяодновременныеразговорысокружающими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прерываниеразговорапопричинепоступлениязвонканадругойтелефон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. </w:t>
      </w:r>
      <w:r w:rsidRPr="0017506C">
        <w:rPr>
          <w:rFonts w:ascii="Times New Roman" w:eastAsia="Calibri" w:hAnsi="Times New Roman"/>
          <w:sz w:val="28"/>
          <w:szCs w:val="28"/>
        </w:rPr>
        <w:t>Информированиепроизводитсяподробно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ввежливойформе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сиспользованиемофициально</w:t>
      </w:r>
      <w:r w:rsidRPr="0017506C">
        <w:rPr>
          <w:rFonts w:ascii="Times New Roman" w:eastAsia="Times NR Cyr MT" w:hAnsi="Times New Roman"/>
          <w:sz w:val="28"/>
          <w:szCs w:val="28"/>
        </w:rPr>
        <w:t>-</w:t>
      </w:r>
      <w:r w:rsidRPr="0017506C">
        <w:rPr>
          <w:rFonts w:ascii="Times New Roman" w:eastAsia="Calibri" w:hAnsi="Times New Roman"/>
          <w:sz w:val="28"/>
          <w:szCs w:val="28"/>
        </w:rPr>
        <w:t>деловогостиляречи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Информированиеосуществляетсясучетомтребованийкомпетентности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обладанияспециальнымизнаниямивобластипредоставлениямуниципальной услуги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ПриневозможностиспециалистаОтдела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принявшеготелефонныйзвонок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самостоятельноответитьнапоставленныевопросы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звонокпереадресовывается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 (</w:t>
      </w:r>
      <w:r w:rsidRPr="0017506C">
        <w:rPr>
          <w:rFonts w:ascii="Times New Roman" w:eastAsia="Calibri" w:hAnsi="Times New Roman"/>
          <w:sz w:val="28"/>
          <w:szCs w:val="28"/>
        </w:rPr>
        <w:t>переводится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) </w:t>
      </w:r>
      <w:r w:rsidRPr="0017506C">
        <w:rPr>
          <w:rFonts w:ascii="Times New Roman" w:eastAsia="Calibri" w:hAnsi="Times New Roman"/>
          <w:sz w:val="28"/>
          <w:szCs w:val="28"/>
        </w:rPr>
        <w:t>надругоедолжностноелицоилизаявителюсообщаетсяномертелефона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покоторомуможнополучитьнеобходимуюинформацию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eastAsia="Times NR Cyr MT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СпециалистыОтдела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информируютполучателеймуниципальной услуги,опорядкезаполнениязаявленияиперечненеобходимыхдокументов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. </w:t>
      </w:r>
      <w:r w:rsidRPr="0017506C">
        <w:rPr>
          <w:rFonts w:ascii="Times New Roman" w:eastAsia="Calibri" w:hAnsi="Times New Roman"/>
          <w:sz w:val="28"/>
          <w:szCs w:val="28"/>
        </w:rPr>
        <w:t>Указаннаяинформацияможетбытьпредоставленаприличномилиписьменномобращенииполучателямуниципальной услуги</w:t>
      </w:r>
      <w:r w:rsidRPr="0017506C">
        <w:rPr>
          <w:rFonts w:ascii="Times New Roman" w:eastAsia="Times NR Cyr MT" w:hAnsi="Times New Roman"/>
          <w:sz w:val="28"/>
          <w:szCs w:val="28"/>
        </w:rPr>
        <w:t xml:space="preserve">, </w:t>
      </w:r>
      <w:r w:rsidRPr="0017506C">
        <w:rPr>
          <w:rFonts w:ascii="Times New Roman" w:eastAsia="Calibri" w:hAnsi="Times New Roman"/>
          <w:sz w:val="28"/>
          <w:szCs w:val="28"/>
        </w:rPr>
        <w:t>втомчислепоэлектроннойпочте</w:t>
      </w:r>
      <w:r w:rsidRPr="0017506C">
        <w:rPr>
          <w:rFonts w:ascii="Times New Roman" w:eastAsia="Times NR Cyr MT" w:hAnsi="Times New Roman"/>
          <w:sz w:val="28"/>
          <w:szCs w:val="28"/>
        </w:rPr>
        <w:t>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lastRenderedPageBreak/>
        <w:t xml:space="preserve">7.Ответ на письменное обращение подписывается начальником Отдела или иным уполномоченным лицом, содержит фамилию, инициалы и номер телефона исполнителя. Обращение, поступившее в форме электронного документа, подлежит рассмотрению в порядке, установленный Федеральным законом от 2 мая 2006 года № 59-ФЗ «О порядке рассмотрения обращений граждан Российской Федерации».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В обращении заявитель,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Ответ направляется по почте, электронной почте, посредством факсимильной связи либо опубликования на официальном портале администрации в соответствии со способом обращения заявителя за консультацией или способом, указанным в письменном обращении.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Письменное или электронное обращение заявителя рассматривается и направляется ему письменный ответ в течение 30 календарных дней с момента регистрации обращения.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7506C">
        <w:rPr>
          <w:rFonts w:ascii="Times New Roman" w:hAnsi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Наименование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iCs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8.Наименование муниципальной услуги: выдача справки об участии (неучастии) в приватизации муниципального жилищного фонда Пугачевского муниципального района Саратовской области.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Наименование органа, предоставляющего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муниципальную услугу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9.Муниципальная услуга предоставляется администрацией района.Административные процедуры исполняются специалистами Отдела.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>При предоставлении муниципальной услуги администрацияне взаимодействует с какими-либо организациями.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Пугачевского муниципального района Саратовской области от 30 ноября </w:t>
      </w:r>
      <w:r w:rsidRPr="0017506C">
        <w:rPr>
          <w:rFonts w:ascii="Times New Roman" w:hAnsi="Times New Roman" w:cs="Arial"/>
          <w:sz w:val="28"/>
          <w:szCs w:val="28"/>
        </w:rPr>
        <w:lastRenderedPageBreak/>
        <w:t>2011 года № 68.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Результат предоставления муниципальной услуги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E07" w:rsidRPr="0017506C" w:rsidRDefault="00BA4E07" w:rsidP="00BA4E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color w:val="000000"/>
          <w:sz w:val="28"/>
          <w:szCs w:val="28"/>
        </w:rPr>
        <w:t>10.</w:t>
      </w:r>
      <w:r w:rsidRPr="0017506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sz w:val="28"/>
          <w:szCs w:val="28"/>
          <w:lang w:eastAsia="en-US"/>
        </w:rPr>
        <w:t>выдача справки о неучастии в приватизации муниципального жилищного фонда Пугачевского муниципального района Саратовской области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 xml:space="preserve"> (приложение № 2 к Административному регламенту);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sz w:val="28"/>
          <w:szCs w:val="28"/>
          <w:lang w:eastAsia="en-US"/>
        </w:rPr>
        <w:t>выдача справки об участии в приватизации муниципального жилищного фонда Пугачевского муниципального района Саратовской области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 xml:space="preserve"> (приложение № 3 к Административному регламенту).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Сроки предоставления муниципальной услуги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hAnsi="Times New Roman"/>
          <w:bCs/>
          <w:sz w:val="28"/>
          <w:szCs w:val="28"/>
        </w:rPr>
        <w:t xml:space="preserve">11.Срок принятия </w:t>
      </w:r>
      <w:r w:rsidRPr="0017506C">
        <w:rPr>
          <w:rFonts w:ascii="Times New Roman" w:eastAsia="Calibri" w:hAnsi="Times New Roman"/>
          <w:sz w:val="28"/>
          <w:szCs w:val="28"/>
        </w:rPr>
        <w:t xml:space="preserve">решения о </w:t>
      </w:r>
      <w:r w:rsidRPr="0017506C">
        <w:rPr>
          <w:rFonts w:ascii="Times New Roman" w:hAnsi="Times New Roman" w:cs="Arial"/>
          <w:sz w:val="28"/>
          <w:szCs w:val="28"/>
        </w:rPr>
        <w:t>выдаче справки об участии (неучастии) в приватизации муниципального жилищного фонда Пугачевского муниципального района Саратовской области</w:t>
      </w:r>
      <w:r w:rsidRPr="0017506C">
        <w:rPr>
          <w:rFonts w:ascii="Times New Roman" w:eastAsia="Calibri" w:hAnsi="Times New Roman"/>
          <w:sz w:val="28"/>
          <w:szCs w:val="28"/>
        </w:rPr>
        <w:t xml:space="preserve"> не должен превышать 10 рабочих дней с даты получения всех документов,</w:t>
      </w:r>
      <w:r w:rsidRPr="0017506C">
        <w:rPr>
          <w:rFonts w:ascii="Times New Roman" w:hAnsi="Times New Roman"/>
          <w:bCs/>
          <w:sz w:val="28"/>
          <w:szCs w:val="28"/>
        </w:rPr>
        <w:t>предусмотренных пунктом 13Административного регламента</w:t>
      </w:r>
      <w:r w:rsidRPr="0017506C">
        <w:rPr>
          <w:rFonts w:ascii="Times New Roman" w:hAnsi="Times New Roman"/>
          <w:b/>
          <w:bCs/>
          <w:sz w:val="28"/>
          <w:szCs w:val="28"/>
        </w:rPr>
        <w:t>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Перечень нормативных правовых актов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12.Предоставление муниципальной услуги осуществляется в соответствии с: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Законом Российской Федерации от 4 июля 1991 года № 1541-I «О приватизации жилищного фонда в Российской Федерации» (Текст Закона опубликован в Ведомостях Съезда народных депутатов РСФСР и Верховного Совета РСФСР от 11 июля 1991 года № 28, ст. 959, в "Российской газете" от 10 января 1993 года № 5)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(Текст Федерального закона опубликован в "Российской газете" от 8 октября 2003 года № 202, в "Парламентской газете" от 8 октября 2003 года № 186, в Собрании законодательства Российской Федерации от 6 октября 2003 года № 40 ст. 3822);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обращения граждан Российской Федерации» (Текст Федерального закона опубликован в "Парламентской газете" от 11 мая 2006 года № 70-71, в "Российской газете" от 5 мая 2006 года № 95, в Собрании законодательства Российской Федерации от 8 мая 2006 года № 19 ст. 2060);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постановлениемВерховногоСовета Российской Федерации от 27 де-кабря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</w:t>
      </w:r>
      <w:r w:rsidRPr="0017506C">
        <w:rPr>
          <w:rFonts w:ascii="Times New Roman" w:hAnsi="Times New Roman"/>
          <w:sz w:val="28"/>
          <w:szCs w:val="28"/>
        </w:rPr>
        <w:lastRenderedPageBreak/>
        <w:t>автономной области, автономных округов, городов Москвы и Санкт-Петербурга и муниципальную собственность» (текст постановления опубликован в Ведомостях Съезда народных депутатов РСФСР и Верховного Совета РСФСР от 16 января 1992 года № 3, ст. 89, в "Российской газете" от 11 января 1992 года № 8);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Уставом Пугачевского муниципального района Саратовской области;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решением Собрания Пугачевского муниципального района от 29 апреля 2008 года № 272 «Об утверждении положения о порядке управления и распоряжения имуществом, находящимся в собственности Пугачевского муниципального района Саратовской области».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Исчерпывающий переченьдокументов,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13.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документов, необходимых для получения муниципальной услуги можно получить у должностного лица лично, по телефону, на официальном портале администрации Пугачевского муниципального района, региональном портале государственных и муниципальных услуг </w:t>
      </w:r>
      <w:hyperlink r:id="rId17" w:history="1">
        <w:r w:rsidRPr="0017506C">
          <w:rPr>
            <w:rFonts w:ascii="Times New Roman" w:eastAsia="Calibri" w:hAnsi="Times New Roman"/>
            <w:sz w:val="28"/>
            <w:lang w:eastAsia="en-US"/>
          </w:rPr>
          <w:t>http://pgu.saratov.gov.ru</w:t>
        </w:r>
      </w:hyperlink>
      <w:r w:rsidRPr="0017506C">
        <w:rPr>
          <w:rFonts w:ascii="Times New Roman" w:eastAsia="Calibri" w:hAnsi="Times New Roman"/>
          <w:sz w:val="28"/>
          <w:szCs w:val="28"/>
          <w:lang w:eastAsia="en-US"/>
        </w:rPr>
        <w:t xml:space="preserve">/ и федеральном портале государственных и муниципальных услуг </w:t>
      </w:r>
      <w:r w:rsidRPr="0017506C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>://</w:t>
      </w:r>
      <w:hyperlink r:id="rId18" w:history="1">
        <w:r w:rsidRPr="0017506C">
          <w:rPr>
            <w:rFonts w:ascii="Times New Roman" w:eastAsia="Calibri" w:hAnsi="Times New Roman"/>
            <w:sz w:val="28"/>
            <w:lang w:eastAsia="en-US"/>
          </w:rPr>
          <w:t>www.gosuslugi.ru</w:t>
        </w:r>
      </w:hyperlink>
      <w:r w:rsidRPr="0017506C">
        <w:rPr>
          <w:rFonts w:ascii="Times New Roman" w:eastAsia="Calibri" w:hAnsi="Times New Roman"/>
          <w:sz w:val="20"/>
          <w:szCs w:val="20"/>
          <w:lang w:eastAsia="en-US"/>
        </w:rPr>
        <w:t xml:space="preserve">/ 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>содержится аналогичная информация.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самостоятельно представляют в администрацию заявление о выдаче </w:t>
      </w:r>
      <w:r w:rsidRPr="0017506C">
        <w:rPr>
          <w:rFonts w:ascii="Times New Roman" w:hAnsi="Times New Roman" w:cs="Arial"/>
          <w:sz w:val="28"/>
          <w:szCs w:val="28"/>
        </w:rPr>
        <w:t>справки об участии (неучастии) в приватизации муниципального жилищного фонда Пугачевского муниципального района Саратовской области</w:t>
      </w:r>
      <w:r w:rsidRPr="0017506C">
        <w:rPr>
          <w:rFonts w:ascii="Times New Roman" w:hAnsi="Times New Roman"/>
          <w:sz w:val="28"/>
          <w:szCs w:val="28"/>
        </w:rPr>
        <w:t xml:space="preserve">. К заявлению прилагаются следующие документы: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паспорт получателя муниципальной услуги (либо копию паспорта, заверенную в соответствии с законодательством Российской Федерации);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доверенность с предъявлением документа, удостоверяющего личность, в случае если заявителем является доверенное лицо или законный представитель получателя муниципальной услуги, оформленной в соответствии с законодательством Российской Федерации.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Форма заявления о выдаче выписки приводится в приложении № 1 к Административному регламенту.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В случае направления заявления в электронном виде оно должно быть заполнено согласно представленной на региональном портале либо федеральном портале государственных и муниципальных услуг форме.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Документы, указанные в пункте 13 Административного регламента, могут быть представлены в Отдел лично, направлены в электронной форме</w:t>
      </w:r>
      <w:r w:rsidRPr="0017506C">
        <w:rPr>
          <w:rFonts w:ascii="Times New Roman" w:hAnsi="Times New Roman"/>
          <w:sz w:val="28"/>
          <w:szCs w:val="28"/>
        </w:rPr>
        <w:t xml:space="preserve"> через региональный портал либо федеральный портал, а также</w:t>
      </w:r>
      <w:r w:rsidRPr="0017506C">
        <w:rPr>
          <w:rFonts w:ascii="Times New Roman" w:eastAsia="Calibri" w:hAnsi="Times New Roman"/>
          <w:sz w:val="28"/>
          <w:szCs w:val="28"/>
        </w:rPr>
        <w:t xml:space="preserve"> могут направляться по почте. В последнем случае копии документов должны быть нотариально заверены. Днем обращения за предоставлением муниципальной услугисчитается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lastRenderedPageBreak/>
        <w:t> При предоставлении муниципальной услуги запрещается требовать от заявителя: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19" w:history="1">
        <w:r w:rsidRPr="0017506C">
          <w:rPr>
            <w:rFonts w:ascii="Times New Roman" w:eastAsia="Calibri" w:hAnsi="Times New Roman"/>
            <w:sz w:val="28"/>
            <w:szCs w:val="28"/>
          </w:rPr>
          <w:t>части 6 статьи 7</w:t>
        </w:r>
      </w:hyperlink>
      <w:r w:rsidRPr="0017506C">
        <w:rPr>
          <w:rFonts w:ascii="Times New Roman" w:eastAsia="Calibri" w:hAnsi="Times New Roman"/>
          <w:sz w:val="28"/>
          <w:szCs w:val="28"/>
        </w:rPr>
        <w:t xml:space="preserve"> Федерального закона </w:t>
      </w:r>
      <w:r w:rsidRPr="0017506C">
        <w:rPr>
          <w:rFonts w:ascii="Times New Roman" w:hAnsi="Times New Roman"/>
          <w:bCs/>
          <w:sz w:val="28"/>
          <w:szCs w:val="28"/>
        </w:rPr>
        <w:t>27 июля 2010 года № 210-ФЗ «Об организации предоставления государственных и муниципальных услуг».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Заявитель несет ответственность за достоверность и полноту предоставленных сведений. Администрация вправе осуществить проверку сведений, указанных в документах, представляемых заявителем.</w:t>
      </w:r>
    </w:p>
    <w:p w:rsidR="00BA4E07" w:rsidRPr="0017506C" w:rsidRDefault="00BA4E07" w:rsidP="00BA4E07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BA4E07" w:rsidRPr="0017506C" w:rsidRDefault="00BA4E07" w:rsidP="00BA4E07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A4E07" w:rsidRPr="0017506C" w:rsidRDefault="00BA4E07" w:rsidP="00BA4E07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color w:val="000000"/>
          <w:sz w:val="28"/>
          <w:szCs w:val="28"/>
        </w:rPr>
        <w:t>14.В приеме документов, представленных заявителем, может быть отказано в случае, если: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заявителем не представлен полный комплект документов, указанных в пункте 13 настоящего Административного регламента;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тексты документов написаны неразборчиво, наименования юридических лиц - с сокращениями, без указания их места нахождения, фамилии, имена и отчества физических лиц, адреса их места жительства написаны не полностью, в документах имеются подчистки, приписки, зачеркнутые слова и иные неоговоренные исправления;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документы исполнены карандашом;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содержание.</w:t>
      </w:r>
    </w:p>
    <w:p w:rsidR="00BA4E07" w:rsidRPr="0017506C" w:rsidRDefault="00BA4E07" w:rsidP="00BA4E07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После устранения оснований для отказа в приеме документов заявитель вправе повторно обратиться для получения муниципальной услуги.</w:t>
      </w:r>
    </w:p>
    <w:p w:rsidR="00BA4E07" w:rsidRPr="0017506C" w:rsidRDefault="00BA4E07" w:rsidP="00BA4E07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>Исчерпывающий перечень основания для приостановления или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отказа в предоставлении муниципальной услуги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06C">
        <w:rPr>
          <w:rFonts w:ascii="Times New Roman" w:hAnsi="Times New Roman"/>
          <w:color w:val="000000"/>
          <w:sz w:val="28"/>
          <w:szCs w:val="28"/>
        </w:rPr>
        <w:t xml:space="preserve">15.В предоставлении муниципальной услуги отказывается в случае: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0" w:name="sub_55061"/>
      <w:r w:rsidRPr="0017506C">
        <w:rPr>
          <w:rFonts w:ascii="Times New Roman" w:eastAsia="Calibri" w:hAnsi="Times New Roman"/>
          <w:sz w:val="28"/>
          <w:szCs w:val="28"/>
        </w:rPr>
        <w:t xml:space="preserve">1)отсутствие документов, указанных в </w:t>
      </w:r>
      <w:hyperlink w:anchor="sub_5503" w:history="1">
        <w:r w:rsidRPr="0017506C">
          <w:rPr>
            <w:rFonts w:ascii="Times New Roman" w:eastAsia="Calibri" w:hAnsi="Times New Roman"/>
            <w:sz w:val="28"/>
            <w:szCs w:val="28"/>
          </w:rPr>
          <w:t>пункте</w:t>
        </w:r>
      </w:hyperlink>
      <w:r w:rsidRPr="0017506C">
        <w:rPr>
          <w:rFonts w:ascii="Times New Roman" w:eastAsia="Calibri" w:hAnsi="Times New Roman"/>
          <w:sz w:val="28"/>
          <w:szCs w:val="28"/>
        </w:rPr>
        <w:t xml:space="preserve"> 13 настоящего Административного регламента;</w:t>
      </w:r>
    </w:p>
    <w:bookmarkEnd w:id="0"/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17506C">
        <w:rPr>
          <w:rFonts w:ascii="Times New Roman" w:eastAsia="Calibri" w:hAnsi="Times New Roman"/>
          <w:sz w:val="28"/>
          <w:szCs w:val="28"/>
        </w:rPr>
        <w:lastRenderedPageBreak/>
        <w:t>2)отсутствие в Отделе сведений об участии (неучастии) заявителя в приватизации муниципального жилищного фонда Пугачевского муниципального района.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и оказываются организациями, участвующими в представлении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17506C">
        <w:rPr>
          <w:rFonts w:ascii="Times New Roman" w:hAnsi="Times New Roman"/>
          <w:sz w:val="28"/>
          <w:szCs w:val="28"/>
        </w:rPr>
        <w:t xml:space="preserve">16.В перечень необходимых и обязательных услуг, предусматривающий обращение самого заявителя в иные организации, участвующие в предоставлении муниципальной услуги, входит </w:t>
      </w:r>
      <w:r w:rsidRPr="0017506C">
        <w:rPr>
          <w:rFonts w:ascii="Times New Roman" w:eastAsia="Calibri" w:hAnsi="Times New Roman" w:cs="Arial"/>
          <w:sz w:val="28"/>
          <w:szCs w:val="28"/>
          <w:lang w:eastAsia="en-US"/>
        </w:rPr>
        <w:t>нотариальное заверение доверенностей и необходимых для предоставления муниципальных услуг документов.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iCs/>
          <w:strike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  <w:t>17.</w:t>
      </w:r>
      <w:r w:rsidRPr="001750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Предоставлениемуниципальной услуги является бесплатным.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Порядок, размер и основания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18.Размер платы за необходимые и обязательные услуги определяется в следующем порядке: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в отношении необходимых и обязательных услуг, предоставляемых муниципальными учреждениями и предприятиями, рассчитывается в соответствии с порядком определения платы за эти услуги, утвержденном постановлением администрации;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в отношении необходимых и обязательных услуг, предоставляемых прочими учреждениями и организациями независимо от организационно-правовой формы, индивидуальными предпринимателями, устанавливается ими самостоятельно с учетом окупаемости затрат на их оказание, рентабельности работы организации, уплаты налогов и сборов, при этом размер платы за оказание необходимой и обязательной услуги не должен превышать экономически обоснованные расходы на ее оказание.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 w:cs="Arial"/>
          <w:b/>
          <w:sz w:val="28"/>
          <w:szCs w:val="28"/>
          <w:lang w:eastAsia="en-US"/>
        </w:rPr>
        <w:t>Максимальное времяожидания в очереди при подаче запроса для предоставленияо муниципальнойуслуги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Cs/>
          <w:sz w:val="28"/>
          <w:szCs w:val="28"/>
          <w:lang w:eastAsia="en-US"/>
        </w:rPr>
        <w:t>19.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>Максимальное время ожидания в очереди при подачи заявления и документов на предоставление гражданам муниципальной услуги не должно превышать 15 минут.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20.Максимальное время приема заявления и документов на предоставление гражданам муниципальной услуги не должно превышать 20 минут.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21.Требования к размещению и оформлению помещения Отдела, предоставляющего муниципальную услугу: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прием заявителей осуществляется в специально выделенных для этих целей помещениях (присутственных местах);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присутственные места включают места для ожидания, информирования и приема заявителей;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в присутственных местах размещаются стенды с информацией для заявителей;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помещения Отдела должны соответствовать санитарно-эпидемиологическим правилам и нормативам;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присутственные места оборудуются системой кондиционирования воздуха либо вентилирования;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наличие доступных мест общего пользования (туалетов).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22.Требования к местам для ожидания.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Места ожидания приема у специалиста Отдела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Место ожидания должно находиться в холле или ином специально приспособленном помещении.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23.Требования к оформлению входа в здание.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Центральный вход в здание Отдела должен быть оборудован вывеской, содержащей следующую информацию: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наименование;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место нахождения;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режим работы;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телефонный номер для справок.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24.Требования к местам для информирования, получения информации и заполнения необходимых документов.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визуальной, текстовой информацией, размещаемой на информационных стендах;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стульями и столами (стойками) для возможности оформления документов.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Информационные стенды, столы (стойки) размещаются в местах, обеспечивающих свободный доступ к ним.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25.Требования к местам приема заявителей.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В Отделе выделяются помещения для приема заявителей.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Кабинеты приема заявителей должны быть оборудованы вывесками с указанием: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номера кабинета;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фамилии, имени, отчества и должности специалиста, осуществляющего прием;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времени перерыва на обед.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Места для приема заявителей оборудуются стульями и столами для возможности оформления документов.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Срок регистрации запроса заявителя о предоставлении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муниципальной услуги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 xml:space="preserve">26.Регистрация, поступивших </w:t>
      </w:r>
      <w:r w:rsidRPr="0017506C">
        <w:rPr>
          <w:rFonts w:ascii="Times New Roman" w:eastAsia="Calibri" w:hAnsi="Times New Roman" w:cs="Arial"/>
          <w:sz w:val="28"/>
          <w:szCs w:val="28"/>
          <w:lang w:eastAsia="en-US"/>
        </w:rPr>
        <w:t>запросов на предоставление муниципальной услуги посредством почты либов электронном виде не должно превышать одного дня.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не более 20 минут.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27.Показателями оценки доступности муниципальной услуги являются: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обеспечение возможности направления запроса в уполномоченные органы по электронной почте;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услуг, на официальном Интернет-сайте администрации;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обеспечение предоставления муниципальной услуги с использованием возможностей портала государственных и муниципальных услуг Саратовской области.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Показателями оценки качества предоставления муниципальной услуги являются: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lastRenderedPageBreak/>
        <w:t>соблюдение срока предоставления муниципальной услуги;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r w:rsidRPr="0017506C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</w:rPr>
        <w:t>их выполнения, в том числе особенности выполнения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</w:rPr>
        <w:t xml:space="preserve"> административных процедур в электронной форме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color w:val="000000"/>
          <w:sz w:val="28"/>
          <w:szCs w:val="28"/>
        </w:rPr>
        <w:t>Исчерпывающий перечень административных процедур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28.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прием заявления и документов на предоставление муниципальной услуги и проведение проверки предоставленных документов;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проверка сведений об участии (неучастии) заявителя в приватизации жилищного фонда Пугачевского муниципального района;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подготовка справки об участии (неучастии) заявителя в приватизации жилищного фонда Пугачевского муниципального района;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выдача справки об участии (неучастии) заявителя в приватизации жилищного фонда Пугачевского муниципального района.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Процедура предоставлениямуниципальной услуги представлена на блок-схеме (приложение №4).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sz w:val="28"/>
          <w:szCs w:val="28"/>
          <w:lang w:eastAsia="en-US"/>
        </w:rPr>
        <w:t>Прием заявления и документов на предоставление муниципальной услуги и проведение проверки предоставленных документов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29.</w:t>
      </w:r>
      <w:r w:rsidRPr="0017506C">
        <w:rPr>
          <w:rFonts w:ascii="Times New Roman" w:eastAsia="Calibri" w:hAnsi="Times New Roman"/>
          <w:sz w:val="28"/>
          <w:szCs w:val="28"/>
          <w:lang w:eastAsia="en-US"/>
        </w:rPr>
        <w:t>Основанием для начала исполнения административной процедуры приема заявления и документов на предоставление муниципальной услуги является личное обращение заявителя с комплектом документов, необходимых для предоставления муниципальной услуги, в Отдел, поступление необходимых документов по почте илив электронном виде.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 xml:space="preserve">30.Специалист Отдела проверяет наличие всех необходимых документов, исходя из соответствующего перечня документов, указанного в пункте 13 настоящего Административного регламента, при этом проверяет, что документы соответствуют требованиям, указанным в пункте 14 настоящего Административного регламента и определяет наличие оснований для предоставления муниципальной услуги. 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Максимальный срок выполнения действия составляет 20 минут.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sz w:val="28"/>
          <w:szCs w:val="28"/>
          <w:lang w:eastAsia="en-US"/>
        </w:rPr>
        <w:t>Проверка сведений об участии (неучастии) заявителя в приватизации жилищного фонда Пугачевского муниципального района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31.Специалист Отдела, ответственный за предоставление муниципальной услуги проверяет наличие (отсутствие) сведений об участии (неучастии) заявителя в приватизации жилищного фонда Пугачевского муниципального района.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Максимальный срок выполнения действия составляет 30 минут.</w:t>
      </w:r>
    </w:p>
    <w:p w:rsidR="00BA4E07" w:rsidRPr="0017506C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4E07" w:rsidRPr="00DF6809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sz w:val="28"/>
          <w:szCs w:val="28"/>
          <w:lang w:eastAsia="en-US"/>
        </w:rPr>
        <w:t>Подготовка справки об участии (неучастии) заявителя в приватизации жилищного фонда Пугачевского муниципального района</w:t>
      </w: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sz w:val="28"/>
          <w:szCs w:val="28"/>
          <w:lang w:eastAsia="en-US"/>
        </w:rPr>
        <w:t>32.Специалист Отдела, ответственный за предоставление муниципальной услуги после проверки наличия (отсутствия) сведений об участии (неучастии) заявителя в приватизации жилищного фонда Пугачевского муниципального района, подготавливает справку об участии (неучастии) заявителя в приватизации жилищного фонда Пугачевского муниципального района.</w:t>
      </w:r>
    </w:p>
    <w:p w:rsidR="00BA4E07" w:rsidRPr="0017506C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Максимальный срок выполнения действия составляет 30 минут.</w:t>
      </w:r>
    </w:p>
    <w:p w:rsidR="00BA4E07" w:rsidRPr="0017506C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33.Справка об участии (неучастии) заявителя в приватизации жилищного фонда Пугачевского муниципального района передается на подпись начальнику Отдела в день ее подготовки.</w:t>
      </w:r>
    </w:p>
    <w:p w:rsidR="00BA4E07" w:rsidRPr="0017506C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06C">
        <w:rPr>
          <w:rFonts w:ascii="Times New Roman" w:eastAsia="Calibri" w:hAnsi="Times New Roman"/>
          <w:b/>
          <w:sz w:val="28"/>
          <w:szCs w:val="28"/>
          <w:lang w:eastAsia="en-US"/>
        </w:rPr>
        <w:t>Выдача справки об участии (неучастии) заявителя в приватизации жилищного фонда Пугачевского муниципального района</w:t>
      </w:r>
    </w:p>
    <w:p w:rsidR="00BA4E07" w:rsidRPr="0017506C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ab/>
        <w:t>34. Подписанная начальником Отдела справка об участии (неучастии) заявителя в приватизации жилищного фонда Пугачевского муниципального района выдается заявителю на руки, либо высылается по почте.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ab/>
        <w:t>Максимальный срок выполнения действия составляет 3 дня.</w:t>
      </w:r>
    </w:p>
    <w:p w:rsidR="00BA4E07" w:rsidRPr="0017506C" w:rsidRDefault="00BA4E07" w:rsidP="00BA4E0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7506C">
        <w:rPr>
          <w:rFonts w:ascii="Times New Roman" w:hAnsi="Times New Roman"/>
          <w:b/>
          <w:bCs/>
          <w:sz w:val="28"/>
          <w:szCs w:val="28"/>
        </w:rPr>
        <w:t xml:space="preserve">. Формы контроля за предоставлением муниципальной услуги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A4E07" w:rsidRPr="0017506C" w:rsidRDefault="00BA4E07" w:rsidP="00BA4E07">
      <w:pPr>
        <w:tabs>
          <w:tab w:val="num" w:pos="12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7506C">
        <w:rPr>
          <w:rFonts w:ascii="Times New Roman" w:hAnsi="Times New Roman"/>
          <w:b/>
          <w:bCs/>
          <w:iCs/>
          <w:sz w:val="28"/>
          <w:szCs w:val="28"/>
        </w:rPr>
        <w:t>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35.Текущий контроль за соблюдением и исполнением положений Административного регламента и иных правовых актов, устанавливающих требования к предоставлению муниципальной услуги, принятием решений, полнотой и качеством предоставления муниципальной услуги в Отделе осуществляетсядолжностными лицами, ответственнымиза организацию работы по предоставлению муниципальной услуги в Отделе. Перечень должностных лиц, осуществляющих текущий контроль, устанавливается распоряжением администрации, положением о структурном подразделении, должностными инструкциями.</w:t>
      </w:r>
    </w:p>
    <w:p w:rsidR="00BA4E07" w:rsidRPr="0017506C" w:rsidRDefault="00BA4E07" w:rsidP="00BA4E07">
      <w:pPr>
        <w:widowControl w:val="0"/>
        <w:tabs>
          <w:tab w:val="num" w:pos="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36.Текущий контроль осуществляется путем проведения проверок. Периодичность проведения проверок может носить плановый характер </w:t>
      </w:r>
      <w:r w:rsidRPr="0017506C">
        <w:rPr>
          <w:rFonts w:ascii="Times New Roman" w:hAnsi="Times New Roman"/>
          <w:sz w:val="28"/>
          <w:szCs w:val="28"/>
        </w:rPr>
        <w:lastRenderedPageBreak/>
        <w:t>(осуществляться на основании квартальных, полугодовых или годовых планов работы) и внеплановый характер (по конкретному обращению гражданина).</w:t>
      </w:r>
    </w:p>
    <w:p w:rsidR="00BA4E07" w:rsidRPr="0017506C" w:rsidRDefault="00BA4E07" w:rsidP="00BA4E07">
      <w:pPr>
        <w:widowControl w:val="0"/>
        <w:tabs>
          <w:tab w:val="num" w:pos="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37.Плановые проверки осуществляются должностным лицом администрации в соответствии с планом работы, внеплановые проверки осуществляются в соответствии с распоряжением главы администрации.</w:t>
      </w:r>
    </w:p>
    <w:p w:rsidR="00BA4E07" w:rsidRPr="0017506C" w:rsidRDefault="00BA4E07" w:rsidP="00BA4E07">
      <w:pPr>
        <w:widowControl w:val="0"/>
        <w:tabs>
          <w:tab w:val="num" w:pos="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Периодичность осуществления плановыхпроверок устанавливается главой администрации.</w:t>
      </w:r>
    </w:p>
    <w:p w:rsidR="00BA4E07" w:rsidRPr="0017506C" w:rsidRDefault="00BA4E07" w:rsidP="00BA4E07">
      <w:pPr>
        <w:widowControl w:val="0"/>
        <w:tabs>
          <w:tab w:val="num" w:pos="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полноты и качества предоставления муниципальной услуги определены пунктом 27 Административного регламента.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38.По результатам проведенных проверок в случае выявления нарушений прав заявителей осуществляется привлечение виновных лиц к ответственности в соответствии с законодательством Российской Федерации и Саратовской области.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39.Персональная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 закрепляется в их должностных инструкциях: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ответственность за прием и проверку документов несет специалист Отдела,ответственный за прием заявлений и документов;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ответственность за подготовку решения опредоставлениимуниципальной услуги несет специалист Отдела,ответственный запредоставление муниципальной услуги;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ответственность за принятие решения несет начальник Отдела;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40.Контроль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должностных лиц.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должностных лиц.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41.В случае нарушения прав заявителей они вправе обжаловать действия (бездействие) должностного лица, а также принимаемого им решения при предоставлении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 xml:space="preserve"> во внесудебном или судебном порядке. Заявление об обжаловании подается в соответствии со статьей 7 Федерального закона от 2 мая 2006 года № 59-ФЗ «О порядке рассмотрения обращений граждан Российской Федерации».</w:t>
      </w:r>
    </w:p>
    <w:p w:rsidR="00BA4E07" w:rsidRPr="00A03577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</w:t>
      </w:r>
      <w:r>
        <w:rPr>
          <w:rFonts w:ascii="Times New Roman" w:hAnsi="Times New Roman"/>
          <w:sz w:val="28"/>
          <w:szCs w:val="28"/>
        </w:rPr>
        <w:lastRenderedPageBreak/>
        <w:t xml:space="preserve">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(внесено изменение постановлением </w:t>
      </w:r>
      <w:hyperlink r:id="rId20" w:history="1">
        <w:r>
          <w:rPr>
            <w:rStyle w:val="a7"/>
            <w:rFonts w:ascii="Times New Roman" w:hAnsi="Times New Roman"/>
            <w:b/>
            <w:bCs/>
            <w:sz w:val="28"/>
            <w:szCs w:val="28"/>
          </w:rPr>
          <w:t>от 13.11.2013 г. №1337</w:t>
        </w:r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>).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42.Предметом досудебного (внесудебного) обжалования заявителем решений и действий (бездействия) органа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является конкретное решение, действие (бездействие) должностного лица при предоставлении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 xml:space="preserve"> с принятием, совершением (допущением) с которым, не согласно лицо, обратившееся с жалобой.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а)нарушение срока регистрации запроса заявителя о предоставлении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б)нарушение срока предоставления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в)требование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г)отказ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>, у заявителя;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д)отказ в предоставлении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е)затребование с заявителя при предоставлении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ж)отказ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в исправлении допущенных опечаток и ошибок, в выданных в результате предоставления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 xml:space="preserve"> документах, либо нарушение установленного срока таких исправлений.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43.Исчерпывающий перечень оснований для приостановления рассмотрения жалобы и случаев, в которых ответ на жалобу не дается: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в случае если в жалобе не указаны реквизиты заявителя, направившего жалобу, и почтовый адрес, по которому должен быть направлен ответ, ответ на жалобу не дается;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в случае если в жалобе содержатся нецензурные, либо оскорбительные выражения, угрозы жизни, здоровью и имуществу должностного лица Отдела или должностного лица администрации, а также членов их семьи, начальник </w:t>
      </w:r>
      <w:r w:rsidRPr="0017506C">
        <w:rPr>
          <w:rFonts w:ascii="Times New Roman" w:hAnsi="Times New Roman"/>
          <w:sz w:val="28"/>
          <w:szCs w:val="28"/>
        </w:rPr>
        <w:lastRenderedPageBreak/>
        <w:t>Отдела, либо глава администрации оставляет без ответа по существу поставленных в ней вопросов и сообщает заявителю, направившему жалобу, о недопустимости злоупотребления правом (копия такой жалобы с сопроводительным письмом может быть направлена в органы внутренних дел по месту жительства заявителя);</w:t>
      </w:r>
    </w:p>
    <w:p w:rsidR="00BA4E07" w:rsidRPr="00A03577" w:rsidRDefault="00BA4E07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если в жалобе заявителя содержится во</w:t>
      </w:r>
      <w:r>
        <w:rPr>
          <w:rFonts w:ascii="Times New Roman" w:hAnsi="Times New Roman"/>
          <w:sz w:val="28"/>
          <w:szCs w:val="28"/>
        </w:rPr>
        <w:t>прос, на который ему неоднократно</w:t>
      </w:r>
      <w:r w:rsidRPr="0017506C">
        <w:rPr>
          <w:rFonts w:ascii="Times New Roman" w:hAnsi="Times New Roman"/>
          <w:sz w:val="28"/>
          <w:szCs w:val="28"/>
        </w:rPr>
        <w:t xml:space="preserve">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или глава администрации принимает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(внесено изменение постановлением </w:t>
      </w:r>
      <w:hyperlink r:id="rId21" w:history="1">
        <w:r>
          <w:rPr>
            <w:rStyle w:val="a7"/>
            <w:rFonts w:ascii="Times New Roman" w:hAnsi="Times New Roman"/>
            <w:b/>
            <w:bCs/>
            <w:sz w:val="28"/>
            <w:szCs w:val="28"/>
          </w:rPr>
          <w:t>от 13.11.2013 г. №1337</w:t>
        </w:r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17506C">
        <w:rPr>
          <w:rFonts w:ascii="Times New Roman" w:hAnsi="Times New Roman"/>
          <w:sz w:val="28"/>
          <w:szCs w:val="28"/>
        </w:rPr>
        <w:t>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 в случае если ответ по существу поставленного в жалобе вопроса невозможно дать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44.Основаниемдля начала процедуры досудебного (внесудебного) обжалования является обращение заявителя с жалобой в письменной форме.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45.Заявитель имеет право на получение информации и документов, необходимых для обоснования и рассмотрения жалобы (претензии).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46.Запись заявителей на личный прием руководителей осуществляется при личном обращении или при обращении по номерам телефонов, которые размещаются на Интернет-сайтах и информационных стендах Отдела.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47.Специалист, осуществляющий запись заявителя на личный прием руководителей, информирует заявителя о дате, времени, месте приема, фамилии, имени и отчестве должностного лица, осуществляющего прием.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Получатель </w:t>
      </w:r>
      <w:r w:rsidRPr="0017506C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Pr="0017506C">
        <w:rPr>
          <w:rFonts w:ascii="Times New Roman" w:hAnsi="Times New Roman"/>
          <w:sz w:val="28"/>
          <w:szCs w:val="28"/>
        </w:rPr>
        <w:t xml:space="preserve"> может сообщить о нарушении своих прав и законных интересов, противоправных решениях должностных лиц, нарушении положений административного регламента, обратившись с жалобой лично или направив письменное обращение, или в форме электронного документа жалобу (претензию):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главе администрации;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lastRenderedPageBreak/>
        <w:t>первому заместителю главы администрации, заместителю главы администрации, курирующему вопросы предоставления муниципальной услуги;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начальнику Отдела.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48.Жалоба, поступившая в орган, предоставляющий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течение пяти рабочих дней со дня ее регистрации. 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49.Жалоба заявителя в письменной форме должна содержать следующую информацию: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 наименование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>, решения и действия (бездействия) которых обжалуются;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 наименование,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>, либо муниципального служащего;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>, либо муниципального служащего. Заявителем могут быть представленные документы (при наличии), подтверждающие доводы заявителя, либо их копии;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личную подпись и дату.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50.По результатам рассмотрения жалобы орган, предоставляющий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исправлений допущенных органом, предоставляющим </w:t>
      </w:r>
      <w:r w:rsidRPr="0017506C">
        <w:rPr>
          <w:rFonts w:ascii="Times New Roman" w:eastAsia="Calibri" w:hAnsi="Times New Roman"/>
          <w:sz w:val="28"/>
          <w:szCs w:val="28"/>
        </w:rPr>
        <w:t>муниципальную услугу</w:t>
      </w:r>
      <w:r w:rsidRPr="0017506C">
        <w:rPr>
          <w:rFonts w:ascii="Times New Roman" w:hAnsi="Times New Roman"/>
          <w:sz w:val="28"/>
          <w:szCs w:val="28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51.Не позднее дня, следующего за днем принятия решения, указанного в пункте 50 настоящего Административного регламента, заявителю в </w:t>
      </w:r>
      <w:r w:rsidRPr="0017506C">
        <w:rPr>
          <w:rFonts w:ascii="Times New Roman" w:hAnsi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52.Заявитель вправе обжаловать действия (бездействия) должностных лиц, а также принимаемые ими решения при предоставлении </w:t>
      </w:r>
      <w:r w:rsidRPr="0017506C">
        <w:rPr>
          <w:rFonts w:ascii="Times New Roman" w:eastAsia="Calibri" w:hAnsi="Times New Roman"/>
          <w:sz w:val="28"/>
          <w:szCs w:val="28"/>
        </w:rPr>
        <w:t xml:space="preserve">муниципальной услуги </w:t>
      </w:r>
      <w:r w:rsidRPr="0017506C">
        <w:rPr>
          <w:rFonts w:ascii="Times New Roman" w:hAnsi="Times New Roman"/>
          <w:sz w:val="28"/>
          <w:szCs w:val="28"/>
        </w:rPr>
        <w:t>в судебном порядке.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53.Заявитель вправе обратиться в суд с заявлением в течение трех месяцев со дня, когда ему стало известно о нарушении его прав и свобод.</w:t>
      </w: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Приложение № 1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</w:t>
      </w:r>
      <w:r w:rsidRPr="0017506C">
        <w:rPr>
          <w:rFonts w:ascii="Times New Roman" w:hAnsi="Times New Roman" w:cs="Arial"/>
          <w:sz w:val="28"/>
          <w:szCs w:val="28"/>
        </w:rPr>
        <w:t>Выдача справок об участии (неучастии) в приватизации муниципального жилищного фонда Пугачевского муниципального района Саратовской области</w:t>
      </w:r>
      <w:r w:rsidRPr="0017506C">
        <w:rPr>
          <w:rFonts w:ascii="Times New Roman" w:hAnsi="Times New Roman"/>
          <w:sz w:val="28"/>
          <w:szCs w:val="28"/>
        </w:rPr>
        <w:t>»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 xml:space="preserve">Форма заявления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 xml:space="preserve">о выдаче </w:t>
      </w:r>
      <w:r w:rsidRPr="0017506C">
        <w:rPr>
          <w:rFonts w:ascii="Times New Roman" w:hAnsi="Times New Roman" w:cs="Arial"/>
          <w:b/>
          <w:sz w:val="28"/>
          <w:szCs w:val="28"/>
        </w:rPr>
        <w:t>справки об участии (неучастии) в приватизации муниципального жилищного фонда Пугачевского муниципального района Саратовской области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BA4E07" w:rsidRPr="0017506C" w:rsidRDefault="00BA4E07" w:rsidP="00BA4E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Пугачевского муниципального района</w:t>
      </w:r>
    </w:p>
    <w:p w:rsidR="00BA4E07" w:rsidRPr="0017506C" w:rsidRDefault="00BA4E07" w:rsidP="00BA4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4E07" w:rsidRPr="0017506C" w:rsidRDefault="00BA4E07" w:rsidP="00BA4E07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от________________________________________________________</w:t>
      </w:r>
    </w:p>
    <w:p w:rsidR="00BA4E07" w:rsidRPr="0017506C" w:rsidRDefault="00BA4E07" w:rsidP="00BA4E07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7506C">
        <w:rPr>
          <w:rFonts w:ascii="Times New Roman" w:hAnsi="Times New Roman"/>
          <w:sz w:val="24"/>
          <w:szCs w:val="24"/>
          <w:vertAlign w:val="superscript"/>
        </w:rPr>
        <w:t>(Ф.И.О)</w:t>
      </w:r>
    </w:p>
    <w:p w:rsidR="00BA4E07" w:rsidRPr="0017506C" w:rsidRDefault="00BA4E07" w:rsidP="00BA4E07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7506C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BA4E07" w:rsidRPr="0017506C" w:rsidRDefault="00BA4E07" w:rsidP="00BA4E07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7506C">
        <w:rPr>
          <w:rFonts w:ascii="Times New Roman" w:hAnsi="Times New Roman"/>
          <w:sz w:val="24"/>
          <w:szCs w:val="24"/>
          <w:vertAlign w:val="superscript"/>
        </w:rPr>
        <w:t>(паспортные данные, адрес проживания)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Прошу Вас выдать </w:t>
      </w:r>
      <w:r w:rsidRPr="0017506C">
        <w:rPr>
          <w:rFonts w:ascii="Times New Roman" w:hAnsi="Times New Roman" w:cs="Arial"/>
          <w:sz w:val="28"/>
          <w:szCs w:val="28"/>
        </w:rPr>
        <w:t xml:space="preserve">справку об участии (неучастии) в приватизации </w:t>
      </w:r>
      <w:r w:rsidRPr="0017506C">
        <w:rPr>
          <w:rFonts w:ascii="Times New Roman" w:hAnsi="Times New Roman" w:cs="Arial"/>
          <w:sz w:val="28"/>
          <w:szCs w:val="28"/>
        </w:rPr>
        <w:lastRenderedPageBreak/>
        <w:t>муниципального жилищного фонда Пугачевского муниципального района Саратовской области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Должность_________________ (</w:t>
      </w:r>
      <w:r w:rsidRPr="0017506C">
        <w:rPr>
          <w:rFonts w:ascii="Times New Roman" w:hAnsi="Times New Roman"/>
          <w:sz w:val="24"/>
          <w:szCs w:val="24"/>
        </w:rPr>
        <w:t>подпись, фамилия инициалы</w:t>
      </w:r>
      <w:r w:rsidRPr="0017506C">
        <w:rPr>
          <w:rFonts w:ascii="Times New Roman" w:hAnsi="Times New Roman"/>
          <w:sz w:val="28"/>
          <w:szCs w:val="28"/>
        </w:rPr>
        <w:t>)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Приложение № 2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«Выдача справок об участии (неучастии) в приватизации муниципального жилищного фонда Пугачевского муниципального района Саратовской области»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Форма справки о неучастии гражданина в приватизации муниципального жилищного фонда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</w:rPr>
      </w:pPr>
      <w:r w:rsidRPr="0017506C">
        <w:rPr>
          <w:rFonts w:ascii="Times New Roman" w:hAnsi="Times New Roman"/>
        </w:rPr>
        <w:t>(Ф.И.О. и адрес получателя услуги)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_____________________________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С П Р А В К А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ab/>
        <w:t xml:space="preserve">Выдана администрацией Пугачевского муниципального района Саратовской области о том, что _______(фамилия, имя, отчество) ______, _______(дата рождения)______, паспорт _____(серия, номер)_______ выдан </w:t>
      </w:r>
      <w:r w:rsidRPr="0017506C">
        <w:rPr>
          <w:rFonts w:ascii="Times New Roman" w:hAnsi="Times New Roman"/>
          <w:sz w:val="28"/>
          <w:szCs w:val="28"/>
        </w:rPr>
        <w:lastRenderedPageBreak/>
        <w:t xml:space="preserve">______(кем, когда) ________,проживающий по адресу: _____________, не принимал участия в приватизации муниципального жилищного фонда Пугачевского муниципального района.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Начальник отдела по управления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A4E07" w:rsidRPr="0017506C" w:rsidSect="00964F9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A4E07" w:rsidRPr="0017506C" w:rsidRDefault="00BA4E07" w:rsidP="00BA4E0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lastRenderedPageBreak/>
        <w:t xml:space="preserve">Приложение №3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</w:t>
      </w:r>
      <w:r w:rsidRPr="0017506C">
        <w:rPr>
          <w:rFonts w:ascii="Times New Roman" w:hAnsi="Times New Roman" w:cs="Arial"/>
          <w:sz w:val="28"/>
          <w:szCs w:val="28"/>
        </w:rPr>
        <w:t>Выдача справок об участии (неучастии) в приватизации муниципального жилищного фонда Пугачевского муниципального района Саратовской области</w:t>
      </w:r>
      <w:r w:rsidRPr="0017506C">
        <w:rPr>
          <w:rFonts w:ascii="Times New Roman" w:hAnsi="Times New Roman"/>
          <w:sz w:val="28"/>
          <w:szCs w:val="28"/>
        </w:rPr>
        <w:t>»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 xml:space="preserve">Форма справки об участии гражданина в приватизации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муниципального жилищного фонда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  <w:r w:rsidRPr="0017506C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</w:rPr>
      </w:pPr>
      <w:r w:rsidRPr="0017506C">
        <w:rPr>
          <w:rFonts w:ascii="Times New Roman" w:hAnsi="Times New Roman"/>
        </w:rPr>
        <w:t>(Ф.И.О. и адрес получателя услуги)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_____________________________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С П Р А В К А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ab/>
        <w:t>Выдана администрацией Пугачевского муниципального района Саратовской области о том, что _______(фамилия, имя, отчество) ______, _______(дата рождения)______, паспорт _____(серия, номер)_______ выдан ______(кем, когда) ________,проживающий по адресу: _____________, принимал участие в приватизации жилого помещения в муниципальном жилищном фонде, по адресу: __________________, в соответствии с договором _______ от __________________.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Начальник отдела по управления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A4E07" w:rsidRPr="0017506C" w:rsidSect="00964F98">
          <w:footerReference w:type="default" r:id="rId28"/>
          <w:pgSz w:w="11906" w:h="16838"/>
          <w:pgMar w:top="851" w:right="851" w:bottom="851" w:left="1276" w:header="709" w:footer="709" w:gutter="0"/>
          <w:pgNumType w:start="1"/>
          <w:cols w:space="708"/>
          <w:titlePg/>
          <w:docGrid w:linePitch="360"/>
        </w:sectPr>
      </w:pPr>
    </w:p>
    <w:p w:rsidR="00BA4E07" w:rsidRPr="0017506C" w:rsidRDefault="00BA4E07" w:rsidP="00BA4E07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lastRenderedPageBreak/>
        <w:tab/>
      </w:r>
      <w:r w:rsidRPr="0017506C">
        <w:rPr>
          <w:rFonts w:ascii="Times New Roman" w:hAnsi="Times New Roman"/>
          <w:sz w:val="28"/>
          <w:szCs w:val="28"/>
        </w:rPr>
        <w:tab/>
        <w:t xml:space="preserve">Приложение № 4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по предоставлению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/>
          <w:sz w:val="28"/>
          <w:szCs w:val="28"/>
        </w:rPr>
        <w:t>муниципальной услуги «</w:t>
      </w:r>
      <w:r w:rsidRPr="0017506C">
        <w:rPr>
          <w:rFonts w:ascii="Times New Roman" w:hAnsi="Times New Roman" w:cs="Arial"/>
          <w:sz w:val="28"/>
          <w:szCs w:val="28"/>
        </w:rPr>
        <w:t>Выдача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 xml:space="preserve">справок об участии (неучастии) в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 xml:space="preserve">приватизации муниципального 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>жилищного фонда Пугачевского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Arial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>муниципального района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17506C">
        <w:rPr>
          <w:rFonts w:ascii="Times New Roman" w:hAnsi="Times New Roman" w:cs="Arial"/>
          <w:sz w:val="28"/>
          <w:szCs w:val="28"/>
        </w:rPr>
        <w:t>Саратовской области</w:t>
      </w:r>
      <w:r w:rsidRPr="0017506C">
        <w:rPr>
          <w:rFonts w:ascii="Times New Roman" w:hAnsi="Times New Roman"/>
          <w:sz w:val="28"/>
          <w:szCs w:val="28"/>
        </w:rPr>
        <w:t>»</w:t>
      </w: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BA4E07" w:rsidRPr="0017506C" w:rsidRDefault="00BA4E07" w:rsidP="00BA4E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</w:rPr>
        <w:t xml:space="preserve">последовательности действий </w:t>
      </w:r>
    </w:p>
    <w:p w:rsidR="00BA4E07" w:rsidRPr="0017506C" w:rsidRDefault="00BA4E07" w:rsidP="00BA4E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7506C">
        <w:rPr>
          <w:rFonts w:ascii="Times New Roman" w:hAnsi="Times New Roman"/>
          <w:b/>
          <w:bCs/>
          <w:sz w:val="28"/>
          <w:szCs w:val="28"/>
        </w:rPr>
        <w:t>при предоставлении муниципальной услуги</w:t>
      </w:r>
    </w:p>
    <w:p w:rsidR="00BA4E07" w:rsidRPr="0017506C" w:rsidRDefault="00BA4E07" w:rsidP="00BA4E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A4E07" w:rsidRPr="0017506C" w:rsidRDefault="00D25D01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3.25pt;margin-top:14.15pt;width:211.05pt;height:51.75pt;z-index:251651584;mso-width-relative:margin;mso-height-relative:margin">
            <v:textbox style="mso-next-textbox:#_x0000_s1070">
              <w:txbxContent>
                <w:p w:rsidR="00BA4E07" w:rsidRPr="004A49E4" w:rsidRDefault="00BA4E07" w:rsidP="00BA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C673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Прием заявления и необходимых документов, для </w:t>
                  </w:r>
                  <w:r w:rsidRPr="00C6732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  <w10:wrap type="square"/>
          </v:shape>
        </w:pict>
      </w:r>
    </w:p>
    <w:p w:rsidR="00BA4E07" w:rsidRPr="0017506C" w:rsidRDefault="00BA4E07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4E07" w:rsidRPr="0017506C" w:rsidRDefault="00D25D01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68" style="position:absolute;left:0;text-align:left;z-index:251652608" from="-121.75pt,1.5pt" to="-121.75pt,37.5pt" strokeweight=".26mm">
            <v:stroke endarrow="block" joinstyle="miter"/>
          </v:line>
        </w:pict>
      </w:r>
    </w:p>
    <w:p w:rsidR="00BA4E07" w:rsidRPr="0017506C" w:rsidRDefault="00BA4E07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4E07" w:rsidRPr="0017506C" w:rsidRDefault="00D25D01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75" style="position:absolute;left:0;text-align:left;z-index:-251662848" from="118.9pt,26.35pt" to="151.35pt,26.35pt" strokeweight=".26mm">
            <v:stroke endarrow="block" joinstyle="miter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7" style="position:absolute;left:0;text-align:left;z-index:251654656" from="-1.2pt,26.35pt" to="21.4pt,26.35pt" strokeweight=".26mm">
            <v:stroke endarrow="block" joinstyle="miter"/>
          </v:line>
        </w:pict>
      </w:r>
      <w:r w:rsidRPr="00D25D01">
        <w:rPr>
          <w:rFonts w:ascii="Times New Roman" w:hAnsi="Times New Roman"/>
          <w:b/>
          <w:bCs/>
          <w:noProof/>
          <w:sz w:val="28"/>
          <w:szCs w:val="28"/>
        </w:rPr>
        <w:pict>
          <v:shape id="_x0000_s1071" type="#_x0000_t202" style="position:absolute;left:0;text-align:left;margin-left:10.65pt;margin-top:5.3pt;width:203.5pt;height:54.55pt;z-index:251655680;mso-width-relative:margin;mso-height-relative:margin">
            <v:textbox style="mso-next-textbox:#_x0000_s1071">
              <w:txbxContent>
                <w:p w:rsidR="00BA4E07" w:rsidRPr="004A49E4" w:rsidRDefault="00BA4E07" w:rsidP="00BA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4A49E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заявления и экспертиза представленных документов </w:t>
                  </w:r>
                </w:p>
              </w:txbxContent>
            </v:textbox>
            <w10:wrap type="square"/>
          </v:shape>
        </w:pict>
      </w:r>
      <w:r w:rsidRPr="00D25D01">
        <w:rPr>
          <w:rFonts w:ascii="Times New Roman" w:hAnsi="Times New Roman"/>
          <w:b/>
          <w:bCs/>
          <w:noProof/>
          <w:sz w:val="28"/>
          <w:szCs w:val="28"/>
        </w:rPr>
        <w:pict>
          <v:shape id="_x0000_s1072" type="#_x0000_t202" style="position:absolute;left:0;text-align:left;margin-left:244.95pt;margin-top:12.25pt;width:97.5pt;height:23.5pt;z-index:251656704;mso-width-relative:margin;mso-height-relative:margin">
            <v:textbox style="mso-next-textbox:#_x0000_s1072">
              <w:txbxContent>
                <w:p w:rsidR="00BA4E07" w:rsidRPr="004A49E4" w:rsidRDefault="00BA4E07" w:rsidP="00BA4E0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49E4">
                    <w:rPr>
                      <w:rFonts w:ascii="Times New Roman" w:hAnsi="Times New Roman"/>
                      <w:sz w:val="24"/>
                      <w:szCs w:val="24"/>
                    </w:rPr>
                    <w:t>несоответствие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3" type="#_x0000_t202" style="position:absolute;left:0;text-align:left;margin-left:374.9pt;margin-top:6.15pt;width:113.85pt;height:37.8pt;z-index:251657728;mso-width-relative:margin;mso-height-relative:margin">
            <v:textbox style="mso-next-textbox:#_x0000_s1073">
              <w:txbxContent>
                <w:p w:rsidR="00BA4E07" w:rsidRPr="004A49E4" w:rsidRDefault="00BA4E07" w:rsidP="00BA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4A49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Отказ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приеме документов</w:t>
                  </w:r>
                </w:p>
              </w:txbxContent>
            </v:textbox>
            <w10:wrap type="square"/>
          </v:shape>
        </w:pict>
      </w:r>
    </w:p>
    <w:p w:rsidR="00BA4E07" w:rsidRPr="0017506C" w:rsidRDefault="00D25D01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69" style="position:absolute;left:0;text-align:left;z-index:251658752" from="-112.1pt,10.25pt" to="-111.6pt,41.95pt" strokeweight=".26mm">
            <v:stroke endarrow="block" joinstyle="miter"/>
          </v:line>
        </w:pict>
      </w:r>
    </w:p>
    <w:p w:rsidR="00BA4E07" w:rsidRPr="0017506C" w:rsidRDefault="00BA4E07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4E07" w:rsidRPr="0017506C" w:rsidRDefault="00D25D01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4" type="#_x0000_t202" style="position:absolute;left:0;text-align:left;margin-left:4.7pt;margin-top:14.85pt;width:209.45pt;height:93.65pt;z-index:251659776;mso-width-relative:margin;mso-height-relative:margin">
            <v:textbox style="mso-next-textbox:#_x0000_s1074">
              <w:txbxContent>
                <w:p w:rsidR="00BA4E07" w:rsidRPr="0015225F" w:rsidRDefault="00BA4E07" w:rsidP="00BA4E07">
                  <w:pPr>
                    <w:jc w:val="center"/>
                  </w:pPr>
                  <w:r w:rsidRPr="00D5386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Проверка сведений об участии (неучастии) заявителя в приватизации жилищного фонда Пугачевского муниципального района</w:t>
                  </w:r>
                </w:p>
              </w:txbxContent>
            </v:textbox>
            <w10:wrap type="square"/>
          </v:shape>
        </w:pict>
      </w:r>
    </w:p>
    <w:p w:rsidR="00BA4E07" w:rsidRPr="0017506C" w:rsidRDefault="00BA4E07" w:rsidP="00BA4E07">
      <w:pPr>
        <w:widowControl w:val="0"/>
        <w:tabs>
          <w:tab w:val="left" w:pos="-600"/>
          <w:tab w:val="left" w:pos="60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A4E07" w:rsidRPr="0017506C" w:rsidRDefault="00BA4E07" w:rsidP="00BA4E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BA4E07" w:rsidRPr="0017506C" w:rsidRDefault="00D25D01" w:rsidP="00BA4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6" type="#_x0000_t202" style="position:absolute;left:0;text-align:left;margin-left:253.5pt;margin-top:51.9pt;width:209.45pt;height:86.8pt;z-index:251660800;mso-width-relative:margin;mso-height-relative:margin">
            <v:textbox style="mso-next-textbox:#_x0000_s1076">
              <w:txbxContent>
                <w:p w:rsidR="00BA4E07" w:rsidRPr="00D53869" w:rsidRDefault="00BA4E07" w:rsidP="00BA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D53869">
                    <w:rPr>
                      <w:rFonts w:ascii="Times New Roman" w:hAnsi="Times New Roman"/>
                      <w:sz w:val="24"/>
                      <w:szCs w:val="24"/>
                    </w:rPr>
                    <w:t>Выдача справки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Pr="00D53869">
                    <w:rPr>
                      <w:rFonts w:ascii="Times New Roman" w:hAnsi="Times New Roman"/>
                      <w:sz w:val="24"/>
                      <w:szCs w:val="24"/>
                    </w:rPr>
                    <w:t>участии в приватизации муниципального жилищного фонда Пугачевского муниципального района Саратовской области</w:t>
                  </w:r>
                </w:p>
                <w:p w:rsidR="00BA4E07" w:rsidRPr="0015225F" w:rsidRDefault="00BA4E07" w:rsidP="00BA4E0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7" type="#_x0000_t202" style="position:absolute;left:0;text-align:left;margin-left:4.7pt;margin-top:51.9pt;width:209.45pt;height:86.8pt;z-index:251661824;mso-width-relative:margin;mso-height-relative:margin">
            <v:textbox style="mso-next-textbox:#_x0000_s1077">
              <w:txbxContent>
                <w:p w:rsidR="00BA4E07" w:rsidRPr="00D53869" w:rsidRDefault="00BA4E07" w:rsidP="00BA4E07">
                  <w:pPr>
                    <w:jc w:val="center"/>
                    <w:rPr>
                      <w:sz w:val="24"/>
                      <w:szCs w:val="24"/>
                    </w:rPr>
                  </w:pPr>
                  <w:r w:rsidRPr="00D53869">
                    <w:rPr>
                      <w:rFonts w:ascii="Times New Roman" w:hAnsi="Times New Roman"/>
                      <w:sz w:val="24"/>
                      <w:szCs w:val="24"/>
                    </w:rPr>
                    <w:t>Выдача справки о неучастии в приватизации муниципального жилищного фонда Пугачевского муниципального района Саратовской области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79" style="position:absolute;left:0;text-align:left;z-index:251662848" from="111pt,2.95pt" to="244.95pt,34.65pt" strokeweight=".26mm">
            <v:stroke endarrow="block" joinstyle="miter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78" style="position:absolute;left:0;text-align:left;z-index:251663872" from="103.15pt,2.95pt" to="103.65pt,34.65pt" strokeweight=".26mm">
            <v:stroke endarrow="block" joinstyle="miter"/>
          </v:line>
        </w:pict>
      </w:r>
    </w:p>
    <w:p w:rsidR="00BA4E07" w:rsidRPr="0017506C" w:rsidRDefault="00BA4E07" w:rsidP="00BA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E07" w:rsidRPr="0017506C" w:rsidRDefault="00BA4E07" w:rsidP="00BA4E07"/>
    <w:p w:rsidR="00BA4E07" w:rsidRPr="0017506C" w:rsidRDefault="00BA4E07" w:rsidP="00BA4E07"/>
    <w:p w:rsidR="00BA4E07" w:rsidRPr="0017506C" w:rsidRDefault="00BA4E07" w:rsidP="00BA4E07"/>
    <w:p w:rsidR="00BA4E07" w:rsidRPr="0017506C" w:rsidRDefault="00BA4E07" w:rsidP="00BA4E07"/>
    <w:p w:rsidR="00BA4E07" w:rsidRPr="0017506C" w:rsidRDefault="00BA4E07" w:rsidP="00BA4E07"/>
    <w:p w:rsidR="00BA4E07" w:rsidRPr="00A814AD" w:rsidRDefault="00BA4E07" w:rsidP="00BA4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4E07" w:rsidRDefault="00BA4E07" w:rsidP="00BA4E07">
      <w:pPr>
        <w:spacing w:after="0" w:line="240" w:lineRule="auto"/>
        <w:jc w:val="both"/>
      </w:pPr>
    </w:p>
    <w:p w:rsidR="00161A15" w:rsidRDefault="00161A15" w:rsidP="00BA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161A15" w:rsidSect="00D076F7">
      <w:footerReference w:type="default" r:id="rId2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A7" w:rsidRDefault="007D06A7" w:rsidP="00ED5BBA">
      <w:pPr>
        <w:spacing w:after="0" w:line="240" w:lineRule="auto"/>
      </w:pPr>
      <w:r>
        <w:separator/>
      </w:r>
    </w:p>
  </w:endnote>
  <w:endnote w:type="continuationSeparator" w:id="1">
    <w:p w:rsidR="007D06A7" w:rsidRDefault="007D06A7" w:rsidP="00ED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b"/>
    </w:pPr>
  </w:p>
  <w:p w:rsidR="00BA4E07" w:rsidRDefault="00BA4E07">
    <w:pPr>
      <w:pStyle w:val="ab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b"/>
    </w:pPr>
  </w:p>
  <w:p w:rsidR="00BA4E07" w:rsidRDefault="00BA4E07">
    <w:pPr>
      <w:pStyle w:val="ab"/>
    </w:pP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1C" w:rsidRDefault="0091391C">
    <w:pPr>
      <w:pStyle w:val="ab"/>
    </w:pPr>
  </w:p>
  <w:p w:rsidR="0091391C" w:rsidRDefault="0091391C">
    <w:pPr>
      <w:pStyle w:val="ab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A7" w:rsidRDefault="007D06A7" w:rsidP="00ED5BBA">
      <w:pPr>
        <w:spacing w:after="0" w:line="240" w:lineRule="auto"/>
      </w:pPr>
      <w:r>
        <w:separator/>
      </w:r>
    </w:p>
  </w:footnote>
  <w:footnote w:type="continuationSeparator" w:id="1">
    <w:p w:rsidR="007D06A7" w:rsidRDefault="007D06A7" w:rsidP="00ED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7" w:rsidRDefault="00BA4E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101E2"/>
    <w:multiLevelType w:val="hybridMultilevel"/>
    <w:tmpl w:val="EB744AC6"/>
    <w:lvl w:ilvl="0" w:tplc="DBB697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FF3D4C"/>
    <w:multiLevelType w:val="hybridMultilevel"/>
    <w:tmpl w:val="BDFE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075F4E"/>
    <w:multiLevelType w:val="hybridMultilevel"/>
    <w:tmpl w:val="6400B624"/>
    <w:lvl w:ilvl="0" w:tplc="98F6BA74">
      <w:start w:val="3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495D68"/>
    <w:multiLevelType w:val="hybridMultilevel"/>
    <w:tmpl w:val="FAD0A672"/>
    <w:lvl w:ilvl="0" w:tplc="D92C0206">
      <w:start w:val="1"/>
      <w:numFmt w:val="decimal"/>
      <w:lvlText w:val="%1)"/>
      <w:lvlJc w:val="left"/>
      <w:pPr>
        <w:tabs>
          <w:tab w:val="num" w:pos="1034"/>
        </w:tabs>
        <w:ind w:left="103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7">
    <w:nsid w:val="42091AEF"/>
    <w:multiLevelType w:val="hybridMultilevel"/>
    <w:tmpl w:val="BA76F33E"/>
    <w:lvl w:ilvl="0" w:tplc="5F7E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B562CB"/>
    <w:multiLevelType w:val="hybridMultilevel"/>
    <w:tmpl w:val="7B2E2A12"/>
    <w:lvl w:ilvl="0" w:tplc="9F92290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432E9"/>
    <w:multiLevelType w:val="hybridMultilevel"/>
    <w:tmpl w:val="4ADC6BCA"/>
    <w:lvl w:ilvl="0" w:tplc="65BE8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91C"/>
    <w:rsid w:val="00161A15"/>
    <w:rsid w:val="007D06A7"/>
    <w:rsid w:val="008B0CA8"/>
    <w:rsid w:val="0091391C"/>
    <w:rsid w:val="00BA4E07"/>
    <w:rsid w:val="00C02CF9"/>
    <w:rsid w:val="00C74482"/>
    <w:rsid w:val="00D076F7"/>
    <w:rsid w:val="00D25D01"/>
    <w:rsid w:val="00ED1209"/>
    <w:rsid w:val="00ED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BA"/>
  </w:style>
  <w:style w:type="paragraph" w:styleId="1">
    <w:name w:val="heading 1"/>
    <w:basedOn w:val="a"/>
    <w:next w:val="a"/>
    <w:link w:val="10"/>
    <w:uiPriority w:val="99"/>
    <w:qFormat/>
    <w:rsid w:val="009139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91C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391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1391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1391C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91C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91391C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1391C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91391C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1391C"/>
    <w:rPr>
      <w:rFonts w:ascii="Times New Roman" w:eastAsia="Calibri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391C"/>
  </w:style>
  <w:style w:type="paragraph" w:styleId="a3">
    <w:name w:val="List Paragraph"/>
    <w:basedOn w:val="a"/>
    <w:uiPriority w:val="99"/>
    <w:qFormat/>
    <w:rsid w:val="0091391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</w:rPr>
  </w:style>
  <w:style w:type="paragraph" w:styleId="a4">
    <w:name w:val="Body Text"/>
    <w:basedOn w:val="a"/>
    <w:link w:val="a5"/>
    <w:uiPriority w:val="99"/>
    <w:rsid w:val="0091391C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1391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9139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91391C"/>
    <w:rPr>
      <w:color w:val="0000FF"/>
      <w:u w:val="single"/>
    </w:rPr>
  </w:style>
  <w:style w:type="paragraph" w:styleId="a8">
    <w:name w:val="Normal (Web)"/>
    <w:basedOn w:val="a"/>
    <w:rsid w:val="0091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13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Preformat">
    <w:name w:val="Preformat"/>
    <w:uiPriority w:val="99"/>
    <w:rsid w:val="0091391C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9139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91391C"/>
    <w:rPr>
      <w:rFonts w:ascii="Arial" w:eastAsia="Calibri" w:hAnsi="Arial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9139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91391C"/>
    <w:rPr>
      <w:rFonts w:ascii="Arial" w:eastAsia="Calibri" w:hAnsi="Arial" w:cs="Times New Roman"/>
      <w:sz w:val="18"/>
      <w:szCs w:val="18"/>
    </w:rPr>
  </w:style>
  <w:style w:type="table" w:styleId="ad">
    <w:name w:val="Table Grid"/>
    <w:basedOn w:val="a1"/>
    <w:rsid w:val="0091391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91391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1391C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customStyle="1" w:styleId="ConsPlusTitle">
    <w:name w:val="ConsPlusTitle"/>
    <w:uiPriority w:val="99"/>
    <w:rsid w:val="00913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1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91391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91C"/>
    <w:rPr>
      <w:rFonts w:ascii="Tahoma" w:eastAsia="Calibri" w:hAnsi="Tahoma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91391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1391C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9139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">
    <w:name w:val="Абзац Уровень 3"/>
    <w:basedOn w:val="a"/>
    <w:uiPriority w:val="99"/>
    <w:rsid w:val="0091391C"/>
    <w:pPr>
      <w:spacing w:after="0" w:line="360" w:lineRule="auto"/>
      <w:jc w:val="both"/>
    </w:pPr>
    <w:rPr>
      <w:rFonts w:ascii="Times New Roman" w:eastAsia="font164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a"/>
    <w:uiPriority w:val="99"/>
    <w:rsid w:val="0091391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Уровень 1"/>
    <w:basedOn w:val="a"/>
    <w:uiPriority w:val="99"/>
    <w:rsid w:val="0091391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Абзац Уровень 2"/>
    <w:basedOn w:val="12"/>
    <w:uiPriority w:val="99"/>
    <w:rsid w:val="0091391C"/>
    <w:pPr>
      <w:spacing w:before="120"/>
    </w:pPr>
  </w:style>
  <w:style w:type="paragraph" w:customStyle="1" w:styleId="af5">
    <w:name w:val="Заголовок Приложения"/>
    <w:basedOn w:val="2"/>
    <w:uiPriority w:val="99"/>
    <w:rsid w:val="0091391C"/>
    <w:pPr>
      <w:keepLines/>
      <w:suppressAutoHyphens/>
      <w:spacing w:before="120" w:after="240" w:line="360" w:lineRule="auto"/>
      <w:outlineLvl w:val="0"/>
    </w:pPr>
    <w:rPr>
      <w:i w:val="0"/>
      <w:iCs w:val="0"/>
      <w:color w:val="000000"/>
    </w:rPr>
  </w:style>
  <w:style w:type="paragraph" w:customStyle="1" w:styleId="af6">
    <w:name w:val="Знак"/>
    <w:basedOn w:val="a"/>
    <w:rsid w:val="0091391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7">
    <w:name w:val="Комментарий"/>
    <w:basedOn w:val="a"/>
    <w:next w:val="a"/>
    <w:uiPriority w:val="99"/>
    <w:rsid w:val="0091391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391C"/>
    <w:rPr>
      <w:rFonts w:ascii="Arial" w:eastAsia="Calibri" w:hAnsi="Arial" w:cs="Arial"/>
      <w:sz w:val="20"/>
      <w:szCs w:val="20"/>
      <w:lang w:eastAsia="en-US"/>
    </w:rPr>
  </w:style>
  <w:style w:type="character" w:styleId="af8">
    <w:name w:val="FollowedHyperlink"/>
    <w:uiPriority w:val="99"/>
    <w:semiHidden/>
    <w:unhideWhenUsed/>
    <w:rsid w:val="0091391C"/>
    <w:rPr>
      <w:color w:val="800080"/>
      <w:u w:val="single"/>
    </w:rPr>
  </w:style>
  <w:style w:type="paragraph" w:styleId="af9">
    <w:name w:val="Plain Text"/>
    <w:basedOn w:val="a"/>
    <w:link w:val="afa"/>
    <w:rsid w:val="009139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91391C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913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b">
    <w:name w:val="Strong"/>
    <w:qFormat/>
    <w:rsid w:val="0091391C"/>
    <w:rPr>
      <w:b/>
      <w:bCs/>
    </w:rPr>
  </w:style>
  <w:style w:type="paragraph" w:styleId="afc">
    <w:name w:val="No Spacing"/>
    <w:qFormat/>
    <w:rsid w:val="0091391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91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239dc752-21ad-49ee-aedf-ea34bb672649.html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/content/act/239dc752-21ad-49ee-aedf-ea34bb672649.html" TargetMode="External"/><Relationship Id="rId7" Type="http://schemas.openxmlformats.org/officeDocument/2006/relationships/hyperlink" Target="/content/act/239dc752-21ad-49ee-aedf-ea34bb672649.html" TargetMode="External"/><Relationship Id="rId12" Type="http://schemas.openxmlformats.org/officeDocument/2006/relationships/hyperlink" Target="http://pgu.saratov.gov.ru/" TargetMode="External"/><Relationship Id="rId17" Type="http://schemas.openxmlformats.org/officeDocument/2006/relationships/hyperlink" Target="http://pgu.saratov.gov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/content/act/239dc752-21ad-49ee-aedf-ea34bb672649.html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@pug1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gu.saratov.gov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://pugachjov.sarmo.ru/" TargetMode="External"/><Relationship Id="rId19" Type="http://schemas.openxmlformats.org/officeDocument/2006/relationships/hyperlink" Target="consultantplus://offline/ref=8E383C1F20B24121E81D8F24F963F5B5BF537E73B5A5501D79B15C21E28D9F424B69E36E31T5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gachjov.sarmo.ru/" TargetMode="External"/><Relationship Id="rId14" Type="http://schemas.openxmlformats.org/officeDocument/2006/relationships/hyperlink" Target="http://pugachjov.sarmo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6235</Words>
  <Characters>35540</Characters>
  <Application>Microsoft Office Word</Application>
  <DocSecurity>0</DocSecurity>
  <Lines>296</Lines>
  <Paragraphs>83</Paragraphs>
  <ScaleCrop>false</ScaleCrop>
  <Company/>
  <LinksUpToDate>false</LinksUpToDate>
  <CharactersWithSpaces>41692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2016-12-15T11:17:00Z</dcterms:created>
  <dcterms:modified xsi:type="dcterms:W3CDTF">2023-06-02T06:00:00Z</dcterms:modified>
</cp:coreProperties>
</file>