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2A" w:rsidRDefault="00AE1C2A" w:rsidP="00AE1C2A">
      <w:pPr>
        <w:pStyle w:val="ConsPlusTitlePage"/>
      </w:pPr>
      <w:r>
        <w:t xml:space="preserve">Документ предоставлен </w:t>
      </w:r>
      <w:hyperlink r:id="rId8">
        <w:r>
          <w:rPr>
            <w:color w:val="0000FF"/>
          </w:rPr>
          <w:t>КонсультантПлюс</w:t>
        </w:r>
      </w:hyperlink>
      <w:r>
        <w:br/>
      </w:r>
    </w:p>
    <w:p w:rsidR="00AE1C2A" w:rsidRDefault="00AE1C2A" w:rsidP="00AE1C2A">
      <w:pPr>
        <w:pStyle w:val="ConsPlusNormal"/>
        <w:jc w:val="both"/>
        <w:outlineLvl w:val="0"/>
      </w:pPr>
    </w:p>
    <w:p w:rsidR="00AE1C2A" w:rsidRDefault="00AE1C2A" w:rsidP="00AE1C2A">
      <w:pPr>
        <w:pStyle w:val="ConsPlusTitle"/>
        <w:jc w:val="center"/>
        <w:outlineLvl w:val="0"/>
      </w:pPr>
      <w:r>
        <w:t>МИНИСТЕРСТВО ОБРАЗОВАНИЯ САРАТОВСКОЙ ОБЛАСТИ</w:t>
      </w:r>
    </w:p>
    <w:p w:rsidR="00AE1C2A" w:rsidRDefault="00AE1C2A" w:rsidP="00AE1C2A">
      <w:pPr>
        <w:pStyle w:val="ConsPlusTitle"/>
        <w:jc w:val="center"/>
      </w:pPr>
    </w:p>
    <w:p w:rsidR="00AE1C2A" w:rsidRDefault="00AE1C2A" w:rsidP="00AE1C2A">
      <w:pPr>
        <w:pStyle w:val="ConsPlusTitle"/>
        <w:jc w:val="center"/>
      </w:pPr>
      <w:r>
        <w:t>ПРИКАЗ</w:t>
      </w:r>
    </w:p>
    <w:p w:rsidR="00AE1C2A" w:rsidRDefault="00AE1C2A" w:rsidP="00AE1C2A">
      <w:pPr>
        <w:pStyle w:val="ConsPlusTitle"/>
        <w:jc w:val="center"/>
      </w:pPr>
      <w:r>
        <w:t>от 21 июня 2016 г. N 1928</w:t>
      </w:r>
    </w:p>
    <w:p w:rsidR="00AE1C2A" w:rsidRDefault="00AE1C2A" w:rsidP="00AE1C2A">
      <w:pPr>
        <w:pStyle w:val="ConsPlusTitle"/>
        <w:jc w:val="center"/>
      </w:pPr>
    </w:p>
    <w:p w:rsidR="00AE1C2A" w:rsidRDefault="00AE1C2A" w:rsidP="00AE1C2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E1C2A" w:rsidRDefault="00AE1C2A" w:rsidP="00AE1C2A">
      <w:pPr>
        <w:pStyle w:val="ConsPlusTitle"/>
        <w:jc w:val="center"/>
      </w:pPr>
      <w:r>
        <w:t>ОРГАНАМИ МЕСТНОГО САМОУПРАВЛЕНИЯ, НАДЕЛЕННЫМИ ОТДЕЛЬНЫМИ</w:t>
      </w:r>
    </w:p>
    <w:p w:rsidR="00AE1C2A" w:rsidRDefault="00AE1C2A" w:rsidP="00AE1C2A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:rsidR="00AE1C2A" w:rsidRDefault="00AE1C2A" w:rsidP="00AE1C2A">
      <w:pPr>
        <w:pStyle w:val="ConsPlusTitle"/>
        <w:jc w:val="center"/>
      </w:pPr>
      <w:r>
        <w:t>ДЕЯТЕЛЬНОСТИ ПО ОПЕКЕ И ПОПЕЧИТЕЛЬСТВУ В ОТНОШЕНИИ</w:t>
      </w:r>
    </w:p>
    <w:p w:rsidR="00AE1C2A" w:rsidRDefault="00AE1C2A" w:rsidP="00AE1C2A">
      <w:pPr>
        <w:pStyle w:val="ConsPlusTitle"/>
        <w:jc w:val="center"/>
      </w:pPr>
      <w:r>
        <w:t>НЕСОВЕРШЕННОЛЕТНИХ ГРАЖДАН, ГОСУДАРСТВЕННОЙ УСЛУГИ "ПРИНЯТИЕ</w:t>
      </w:r>
    </w:p>
    <w:p w:rsidR="00AE1C2A" w:rsidRDefault="00AE1C2A" w:rsidP="00AE1C2A">
      <w:pPr>
        <w:pStyle w:val="ConsPlusTitle"/>
        <w:jc w:val="center"/>
      </w:pPr>
      <w:r>
        <w:t>РЕШЕНИЯ ОБ ОБЪЯВЛЕНИИ НЕСОВЕРШЕННОЛЕТНЕГО ПОЛНОСТЬЮ</w:t>
      </w:r>
    </w:p>
    <w:p w:rsidR="00AE1C2A" w:rsidRDefault="00AE1C2A" w:rsidP="00AE1C2A">
      <w:pPr>
        <w:pStyle w:val="ConsPlusTitle"/>
        <w:jc w:val="center"/>
      </w:pPr>
      <w:r>
        <w:t>ДЕЕСПОСОБНЫМ (ЭМАНСИПИРОВАННЫМ)"</w:t>
      </w:r>
    </w:p>
    <w:p w:rsidR="00AE1C2A" w:rsidRDefault="00AE1C2A" w:rsidP="00AE1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14"/>
        <w:gridCol w:w="113"/>
      </w:tblGrid>
      <w:tr w:rsidR="00AE1C2A" w:rsidTr="00CD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10.07.2017 </w:t>
            </w:r>
            <w:hyperlink r:id="rId10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15.05.2018 </w:t>
            </w:r>
            <w:hyperlink r:id="rId1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05.02.2020 </w:t>
            </w:r>
            <w:hyperlink r:id="rId14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>,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5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30.08.2021 </w:t>
            </w:r>
            <w:hyperlink r:id="rId16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 xml:space="preserve">, от 23.11.2021 </w:t>
            </w:r>
            <w:hyperlink r:id="rId17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8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15.11.2022 </w:t>
            </w:r>
            <w:hyperlink r:id="rId19">
              <w:r>
                <w:rPr>
                  <w:color w:val="0000FF"/>
                </w:rPr>
                <w:t>N 1824</w:t>
              </w:r>
            </w:hyperlink>
            <w:r>
              <w:rPr>
                <w:color w:val="392C69"/>
              </w:rPr>
              <w:t>,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от 31.05.2017 N 1355)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</w:tr>
    </w:tbl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"Принятие решения об объявлении несовершеннолетнего полностью дееспособным (эмансипированным)" (приложение).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 Признать утратившим силу приказ министерства образования области от 25 декабря 2013 года N 3795 "Об утверждении административного регламента "Выдача заключения о признании несовершеннолетнего дееспособным (эмансипированным)".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3.1. в прокуратуру Саратовской области в течение трех календарных дней со дня его подписания;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календарных дней со дня его издания.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официального опубликования в течение дня после дня его подписания.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образования Саратовской области - начальника управления специального образования и защиты прав несовершеннолетних.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right"/>
      </w:pPr>
      <w:r>
        <w:t>Министр образования</w:t>
      </w:r>
    </w:p>
    <w:p w:rsidR="00AE1C2A" w:rsidRDefault="00AE1C2A" w:rsidP="00AE1C2A">
      <w:pPr>
        <w:pStyle w:val="ConsPlusNormal"/>
        <w:jc w:val="right"/>
      </w:pPr>
      <w:r>
        <w:t>Саратовской области</w:t>
      </w:r>
    </w:p>
    <w:p w:rsidR="00AE1C2A" w:rsidRDefault="00AE1C2A" w:rsidP="00AE1C2A">
      <w:pPr>
        <w:pStyle w:val="ConsPlusNormal"/>
        <w:jc w:val="right"/>
      </w:pPr>
      <w:r>
        <w:t>М.А.ЕПИФАНОВА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right"/>
        <w:outlineLvl w:val="0"/>
      </w:pPr>
      <w:r>
        <w:t>Приложение</w:t>
      </w:r>
    </w:p>
    <w:p w:rsidR="00AE1C2A" w:rsidRDefault="00AE1C2A" w:rsidP="00AE1C2A">
      <w:pPr>
        <w:pStyle w:val="ConsPlusNormal"/>
        <w:jc w:val="right"/>
      </w:pPr>
      <w:r>
        <w:t>к приказу</w:t>
      </w:r>
    </w:p>
    <w:p w:rsidR="00AE1C2A" w:rsidRDefault="00AE1C2A" w:rsidP="00AE1C2A">
      <w:pPr>
        <w:pStyle w:val="ConsPlusNormal"/>
        <w:jc w:val="right"/>
      </w:pPr>
      <w:r>
        <w:t>министерства образования Саратовской области</w:t>
      </w:r>
    </w:p>
    <w:p w:rsidR="00AE1C2A" w:rsidRDefault="00AE1C2A" w:rsidP="00AE1C2A">
      <w:pPr>
        <w:pStyle w:val="ConsPlusNormal"/>
        <w:jc w:val="right"/>
      </w:pPr>
      <w:r>
        <w:t>от 21 июня 2016 г. N 1928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AE1C2A" w:rsidRDefault="00AE1C2A" w:rsidP="00AE1C2A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:rsidR="00AE1C2A" w:rsidRDefault="00AE1C2A" w:rsidP="00AE1C2A">
      <w:pPr>
        <w:pStyle w:val="ConsPlusTitle"/>
        <w:jc w:val="center"/>
      </w:pPr>
      <w:r>
        <w:t>ОТДЕЛЬНЫМИ ГОСУДАРСТВЕННЫМИ ПОЛНОМОЧИЯМИ ПО ОРГАНИЗАЦИИ</w:t>
      </w:r>
    </w:p>
    <w:p w:rsidR="00AE1C2A" w:rsidRDefault="00AE1C2A" w:rsidP="00AE1C2A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AE1C2A" w:rsidRDefault="00AE1C2A" w:rsidP="00AE1C2A">
      <w:pPr>
        <w:pStyle w:val="ConsPlusTitle"/>
        <w:jc w:val="center"/>
      </w:pPr>
      <w:r>
        <w:t>В ОТНОШЕНИИ НЕСОВЕРШЕННОЛЕТНИХ ГРАЖДАН, ГОСУДАРСТВЕННОЙ</w:t>
      </w:r>
    </w:p>
    <w:p w:rsidR="00AE1C2A" w:rsidRDefault="00AE1C2A" w:rsidP="00AE1C2A">
      <w:pPr>
        <w:pStyle w:val="ConsPlusTitle"/>
        <w:jc w:val="center"/>
      </w:pPr>
      <w:r>
        <w:t>УСЛУГИ "ПРИНЯТИЕ РЕШЕНИЯ ОБ ОБЪЯВЛЕНИИ НЕСОВЕРШЕННОЛЕТНЕГО</w:t>
      </w:r>
    </w:p>
    <w:p w:rsidR="00AE1C2A" w:rsidRDefault="00AE1C2A" w:rsidP="00AE1C2A">
      <w:pPr>
        <w:pStyle w:val="ConsPlusTitle"/>
        <w:jc w:val="center"/>
      </w:pPr>
      <w:r>
        <w:t>ПОЛНОСТЬЮ ДЕЕСПОСОБНЫМ (ЭМАНСИПИРОВАННЫМ)"</w:t>
      </w:r>
    </w:p>
    <w:p w:rsidR="00AE1C2A" w:rsidRDefault="00AE1C2A" w:rsidP="00AE1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14"/>
        <w:gridCol w:w="113"/>
      </w:tblGrid>
      <w:tr w:rsidR="00AE1C2A" w:rsidTr="00CD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3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03.06.2021 </w:t>
            </w:r>
            <w:hyperlink r:id="rId24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30.08.2021 </w:t>
            </w:r>
            <w:hyperlink r:id="rId25">
              <w:r>
                <w:rPr>
                  <w:color w:val="0000FF"/>
                </w:rPr>
                <w:t>N 1482</w:t>
              </w:r>
            </w:hyperlink>
            <w:r>
              <w:rPr>
                <w:color w:val="392C69"/>
              </w:rPr>
              <w:t>,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6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 xml:space="preserve">, от 09.09.2022 </w:t>
            </w:r>
            <w:hyperlink r:id="rId27">
              <w:r>
                <w:rPr>
                  <w:color w:val="0000FF"/>
                </w:rPr>
                <w:t>N 1473</w:t>
              </w:r>
            </w:hyperlink>
            <w:r>
              <w:rPr>
                <w:color w:val="392C69"/>
              </w:rPr>
              <w:t xml:space="preserve">, от 15.11.2022 </w:t>
            </w:r>
            <w:hyperlink r:id="rId28">
              <w:r>
                <w:rPr>
                  <w:color w:val="0000FF"/>
                </w:rPr>
                <w:t>N 1824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</w:tr>
    </w:tbl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r>
        <w:t>I. Общие положения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Предмет регулирования регламента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"Принятие решения об объявлении несовершеннолетнего полностью дееспособным (эмансипированным)"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Круг заявителей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bookmarkStart w:id="1" w:name="P64"/>
      <w:bookmarkEnd w:id="1"/>
      <w:r>
        <w:t>1.2. Заявителем на получение государственной услуги в соответствии с законодательством и настоящим Административным регламентом может быть несовершеннолетний гражданин Российской Федерации, достигший возраста шестнадцати лет.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 имени заявителя могут выступать его представители в соответствии с законом.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1.3. Информация по вопросам предоставления государственной услуги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</w:t>
      </w:r>
      <w:r>
        <w:lastRenderedPageBreak/>
        <w:t>телефону, на личном приеме или письменно (на бумажном носителе/в форме электронного документа).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</w:t>
      </w:r>
      <w:hyperlink r:id="rId30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По вопросу предоставления государственной услуги предоставляется следующая информация: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наименования правовых актов, регулирующих предоставление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перечень документов, которые необходимы для предоставления государственной услуги: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требования, предъявляемые к представляемым документам;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Информация также размещена в информационно-телекоммуникационной сети Интернет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ЕПГУ).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1.4. Справочная информация размещена на информационных стендах в здании ОМСУ, на официальном сайте ОМСУ, на ЕПГУ, в региональном реестре государственных и муниципальных услуг (функций) (далее - региональный реестр).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К справочной относится следующая информация: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место нахождения и график работы ОМСУ и Министерства, их структурных подразделений;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справочные телефоны ОМСУ и Министерства, их структурных подразделений;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адреса официальных сайтов и электронной почты ОМСУ и Министерства.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ОМСУ обеспечивает актуализацию справочной информации в соответствующем разделе регионального реестра.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 "Принятие решения об объявлении несовершеннолетнего полностью дееспособным (эмансипированным)".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 xml:space="preserve">2.1. Государственная услуга предоставляется органами местного самоуправления Саратовской </w:t>
      </w:r>
      <w:r>
        <w:lastRenderedPageBreak/>
        <w:t>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2.2. В предоставлении государственной услуги также участвуют: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Главное управление Министерства внутренних дел Российской Федерации по Саратовской области;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Управление Федеральной службы судебных приставов по Саратовской области;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Управление по делам ЗАГС Правительства Саратовской области;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Судебные органы;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Управление Федеральной налоговой службы по Саратовской области;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Управление по вопросам миграции ГУ МВД России по Саратовской области.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33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03.06.2021 N 920.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bookmarkStart w:id="2" w:name="P112"/>
      <w:bookmarkEnd w:id="2"/>
      <w:r>
        <w:t>2.4. Результатом предоставления государственной услуги является: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выдача (направление) заявителю постановления (распоряжения) об объявлении несовершеннолетнего полностью дееспособным (эмансипированным);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выдача (направление) уведомления об отказе в объявлении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4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AE1C2A" w:rsidRDefault="00AE1C2A" w:rsidP="00AE1C2A">
      <w:pPr>
        <w:pStyle w:val="ConsPlusNormal"/>
        <w:jc w:val="both"/>
      </w:pPr>
      <w:r>
        <w:t xml:space="preserve">(п. 2.3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30.08.2021 N 1482)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Сроки предоставления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16 календарных дней со дня регистрации заявления и документов, подлежащих представлению заявителем, в том числе: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(отказе в предоставлении) государственной услуги - в течение 13 календарных дней со дня получения документов, предусмотренных </w:t>
      </w:r>
      <w:hyperlink w:anchor="P141">
        <w:r>
          <w:rPr>
            <w:color w:val="0000FF"/>
          </w:rPr>
          <w:t>пунктами 2.7</w:t>
        </w:r>
      </w:hyperlink>
      <w:r>
        <w:t xml:space="preserve"> Административного регламента;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решения о предоставлении (отказе в предоставлении)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законодательством не предусмотрен. 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AE1C2A" w:rsidRDefault="00AE1C2A" w:rsidP="00AE1C2A">
      <w:pPr>
        <w:pStyle w:val="ConsPlusTitle"/>
        <w:jc w:val="center"/>
      </w:pPr>
      <w:r>
        <w:lastRenderedPageBreak/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реестре.</w:t>
      </w:r>
    </w:p>
    <w:p w:rsidR="00AE1C2A" w:rsidRDefault="00AE1C2A" w:rsidP="00AE1C2A">
      <w:pPr>
        <w:pStyle w:val="ConsPlusNormal"/>
        <w:jc w:val="both"/>
      </w:pPr>
      <w:r>
        <w:t xml:space="preserve">(в ред. приказов Минобразования Саратовской области от 09.09.2022 </w:t>
      </w:r>
      <w:hyperlink r:id="rId38">
        <w:r>
          <w:rPr>
            <w:color w:val="0000FF"/>
          </w:rPr>
          <w:t>N 1473</w:t>
        </w:r>
      </w:hyperlink>
      <w:r>
        <w:t xml:space="preserve">, от 15.11.2022 </w:t>
      </w:r>
      <w:hyperlink r:id="rId39">
        <w:r>
          <w:rPr>
            <w:color w:val="0000FF"/>
          </w:rPr>
          <w:t>N 1824</w:t>
        </w:r>
      </w:hyperlink>
      <w:r>
        <w:t>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E1C2A" w:rsidRDefault="00AE1C2A" w:rsidP="00AE1C2A">
      <w:pPr>
        <w:pStyle w:val="ConsPlusTitle"/>
        <w:jc w:val="center"/>
      </w:pPr>
      <w:r>
        <w:t>в соответствии с нормативными правовыми актами</w:t>
      </w:r>
    </w:p>
    <w:p w:rsidR="00AE1C2A" w:rsidRDefault="00AE1C2A" w:rsidP="00AE1C2A">
      <w:pPr>
        <w:pStyle w:val="ConsPlusTitle"/>
        <w:jc w:val="center"/>
      </w:pPr>
      <w:r>
        <w:t>для предоставления государственной услуги, и услуг,</w:t>
      </w:r>
    </w:p>
    <w:p w:rsidR="00AE1C2A" w:rsidRDefault="00AE1C2A" w:rsidP="00AE1C2A">
      <w:pPr>
        <w:pStyle w:val="ConsPlusTitle"/>
        <w:jc w:val="center"/>
      </w:pPr>
      <w:r>
        <w:t>которые являются необходимыми и обязательными</w:t>
      </w:r>
    </w:p>
    <w:p w:rsidR="00AE1C2A" w:rsidRDefault="00AE1C2A" w:rsidP="00AE1C2A">
      <w:pPr>
        <w:pStyle w:val="ConsPlusTitle"/>
        <w:jc w:val="center"/>
      </w:pPr>
      <w:r>
        <w:t>для предоставления государственной услуги,</w:t>
      </w:r>
    </w:p>
    <w:p w:rsidR="00AE1C2A" w:rsidRDefault="00AE1C2A" w:rsidP="00AE1C2A">
      <w:pPr>
        <w:pStyle w:val="ConsPlusTitle"/>
        <w:jc w:val="center"/>
      </w:pPr>
      <w:r>
        <w:t>подлежащих представлению заявителем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bookmarkStart w:id="3" w:name="P141"/>
      <w:bookmarkEnd w:id="3"/>
      <w: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1. заявление в свободной форме;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 документ, подтверждающий трудовую деятельность несовершеннолетнего (копии трудового договора (контракта) или трудовой книжки, заверенные по месту работы заявителя с предъявлением оригинала (в случае, если заявитель не занимается предпринимательской деятельностью) за период до 1 января 2020 года;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 заявление-согласие родителей или других законных представителей (попечителей, усыновителей) несовершеннолетнего об объявлении его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 Документ, подтверждающий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03.06.2021 N 920;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решение суда о лишении (ограничении) родительских прав;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решение суда о признании родителя недееспособным;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решение суда о признании родителя безвестно отсутствующим, либо умершим;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решение суда о привлечении родителя к уголовной ответственности за злостное уклонение от уплаты средств на содержание детей.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5. Документы, подтверждающие статус законного представителя несовершеннолетнего: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свидетельство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AE1C2A" w:rsidRDefault="00AE1C2A" w:rsidP="00AE1C2A">
      <w:pPr>
        <w:pStyle w:val="ConsPlusNormal"/>
        <w:jc w:val="both"/>
      </w:pPr>
      <w:r>
        <w:t xml:space="preserve">(часть 5 введена </w:t>
      </w:r>
      <w:hyperlink r:id="rId42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09.09.2022 N 1473)</w:t>
      </w:r>
    </w:p>
    <w:p w:rsidR="00AE1C2A" w:rsidRDefault="00AE1C2A" w:rsidP="00AE1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14"/>
        <w:gridCol w:w="113"/>
      </w:tblGrid>
      <w:tr w:rsidR="00AE1C2A" w:rsidTr="00CD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 от 15.11.2022 N 1824 с </w:t>
            </w:r>
            <w:hyperlink r:id="rId44">
              <w:r>
                <w:rPr>
                  <w:color w:val="0000FF"/>
                </w:rPr>
                <w:t>01.11.2024</w:t>
              </w:r>
            </w:hyperlink>
            <w:r>
              <w:rPr>
                <w:color w:val="392C69"/>
              </w:rPr>
              <w:t xml:space="preserve"> п. 2.8 будет изложен в новой редакции: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"Документы могут быть представлены на бумажном носителе непосредственно в орган опеки и попечительства, а также направлены в электронной форме через ЕПГУ."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</w:tr>
    </w:tbl>
    <w:p w:rsidR="00AE1C2A" w:rsidRDefault="00AE1C2A" w:rsidP="00AE1C2A">
      <w:pPr>
        <w:pStyle w:val="ConsPlusNormal"/>
        <w:spacing w:before="280"/>
        <w:ind w:firstLine="540"/>
        <w:jc w:val="both"/>
      </w:pPr>
      <w:r>
        <w:lastRenderedPageBreak/>
        <w:t xml:space="preserve">2.8. Документ, указанный в </w:t>
      </w:r>
      <w:hyperlink w:anchor="P141">
        <w:r>
          <w:rPr>
            <w:color w:val="0000FF"/>
          </w:rPr>
          <w:t>пункте 2.7</w:t>
        </w:r>
      </w:hyperlink>
      <w:r>
        <w:t xml:space="preserve"> Административного регламента могут быть представлены заявителем на бумажном носителе.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2.11. Требования к документам, подлежащим представлению заявителем: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141">
        <w:r>
          <w:rPr>
            <w:color w:val="0000FF"/>
          </w:rPr>
          <w:t>пункте 2.7</w:t>
        </w:r>
      </w:hyperlink>
      <w:r>
        <w:t xml:space="preserve"> Административного регламента;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E1C2A" w:rsidRDefault="00AE1C2A" w:rsidP="00AE1C2A">
      <w:pPr>
        <w:pStyle w:val="ConsPlusTitle"/>
        <w:jc w:val="center"/>
      </w:pPr>
      <w:r>
        <w:t>в соответствии с нормативными правовыми актами</w:t>
      </w:r>
    </w:p>
    <w:p w:rsidR="00AE1C2A" w:rsidRDefault="00AE1C2A" w:rsidP="00AE1C2A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AE1C2A" w:rsidRDefault="00AE1C2A" w:rsidP="00AE1C2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AE1C2A" w:rsidRDefault="00AE1C2A" w:rsidP="00AE1C2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AE1C2A" w:rsidRDefault="00AE1C2A" w:rsidP="00AE1C2A">
      <w:pPr>
        <w:pStyle w:val="ConsPlusTitle"/>
        <w:jc w:val="center"/>
      </w:pPr>
      <w:r>
        <w:t>государственных и муниципальных услуг, и которые заявитель</w:t>
      </w:r>
    </w:p>
    <w:p w:rsidR="00AE1C2A" w:rsidRDefault="00AE1C2A" w:rsidP="00AE1C2A">
      <w:pPr>
        <w:pStyle w:val="ConsPlusTitle"/>
        <w:jc w:val="center"/>
      </w:pPr>
      <w:r>
        <w:t>вправе представить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bookmarkStart w:id="4" w:name="P175"/>
      <w:bookmarkEnd w:id="4"/>
      <w:r>
        <w:t>2.12. Заявитель вправе по собственной инициативе представить следующие документы: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1) Документ,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справка органа ЗАГС, подтверждающей, что сведения об отце внесены на основании заявления матери;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справка из ОВД о том, что место нахождения разыскиваемых родителей не установлено;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AE1C2A" w:rsidRDefault="00AE1C2A" w:rsidP="00AE1C2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2) Документ, подтверждающий регистрацию по месту жительства несовершеннолетнего;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Если заявитель не представил по собственной инициативе вышеуказанные документы специалист органа опеки и попечительства в рамках межведомственного электронного взаимодействия запрашивает необходимые сведения;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3) Сведения из ЕГРЮЛ и ЕГРИП Федеральной налоговой службы, подтверждающие приобретение заявителем статуса индивидуального предпринимателя (в случае, если заявитель занимается предпринимательской деятельностью);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4) Документ, подтверждающий трудовую деятельность несовершеннолетнего (копии трудового договора (контракта) или трудовой книжки, заверенные по месту работы заявителя с предъявлением оригинала (в случае, если заявитель не занимается предпринимательской деятельностью) за период после </w:t>
      </w:r>
      <w:r>
        <w:lastRenderedPageBreak/>
        <w:t>1 января 2020 года;</w:t>
      </w:r>
    </w:p>
    <w:p w:rsidR="00AE1C2A" w:rsidRDefault="00AE1C2A" w:rsidP="00AE1C2A">
      <w:pPr>
        <w:pStyle w:val="ConsPlusNormal"/>
        <w:jc w:val="both"/>
      </w:pPr>
      <w:r>
        <w:t xml:space="preserve">(пп. 4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5) Документы, подтверждающие статус законного представителя несовершеннолетнего: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свидетельство о рождении несовершеннолетнего, достигшего возраста шестнадцати лет.</w:t>
      </w:r>
    </w:p>
    <w:p w:rsidR="00AE1C2A" w:rsidRDefault="00AE1C2A" w:rsidP="00AE1C2A">
      <w:pPr>
        <w:pStyle w:val="ConsPlusNormal"/>
        <w:jc w:val="both"/>
      </w:pPr>
      <w:r>
        <w:t xml:space="preserve">(часть 5 введена </w:t>
      </w:r>
      <w:hyperlink r:id="rId49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09.09.2022 N 1473)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:rsidR="00AE1C2A" w:rsidRDefault="00AE1C2A" w:rsidP="00AE1C2A">
      <w:pPr>
        <w:pStyle w:val="ConsPlusTitle"/>
        <w:jc w:val="center"/>
      </w:pPr>
      <w:r>
        <w:t>информации или осуществления действий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2.13. При предоставлении государственной услуги запрещается требовать от заявителя: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53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AE1C2A" w:rsidRDefault="00AE1C2A" w:rsidP="00AE1C2A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5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1C2A" w:rsidRDefault="00AE1C2A" w:rsidP="00AE1C2A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E1C2A" w:rsidRDefault="00AE1C2A" w:rsidP="00AE1C2A">
      <w:pPr>
        <w:pStyle w:val="ConsPlusTitle"/>
        <w:jc w:val="center"/>
      </w:pPr>
      <w:r>
        <w:t>документов, необходимых для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2.14. Основания для отказа в приеме документов, необходимых для предоставления государственной услуги, отсутствуют.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E1C2A" w:rsidRDefault="00AE1C2A" w:rsidP="00AE1C2A">
      <w:pPr>
        <w:pStyle w:val="ConsPlusTitle"/>
        <w:jc w:val="center"/>
      </w:pPr>
      <w:r>
        <w:t>или отказа в предоставлении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bookmarkStart w:id="5" w:name="P213"/>
      <w:bookmarkEnd w:id="5"/>
      <w:r>
        <w:lastRenderedPageBreak/>
        <w:t>2.15. В соответствии с законодательством в государственной услуге отказывается, если: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статус Заявителя не соответствует требованиям </w:t>
      </w:r>
      <w:hyperlink w:anchor="P64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заявителем не представлен полный пакет документов, либо представлены неполные и (или) недостоверные сведения;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законодательством не предусмотрено.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E1C2A" w:rsidRDefault="00AE1C2A" w:rsidP="00AE1C2A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E1C2A" w:rsidRDefault="00AE1C2A" w:rsidP="00AE1C2A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E1C2A" w:rsidRDefault="00AE1C2A" w:rsidP="00AE1C2A">
      <w:pPr>
        <w:pStyle w:val="ConsPlusTitle"/>
        <w:jc w:val="center"/>
      </w:pPr>
      <w:r>
        <w:t>(выдаваемых) организациями, участвующими в представлении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2.16. 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AE1C2A" w:rsidRDefault="00AE1C2A" w:rsidP="00AE1C2A">
      <w:pPr>
        <w:pStyle w:val="ConsPlusTitle"/>
        <w:jc w:val="center"/>
      </w:pPr>
      <w:r>
        <w:t>или иной платы, взимаемой за предоставление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2.17. Государственная услуга предоставляется бесплатно.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AE1C2A" w:rsidRDefault="00AE1C2A" w:rsidP="00AE1C2A">
      <w:pPr>
        <w:pStyle w:val="ConsPlusTitle"/>
        <w:jc w:val="center"/>
      </w:pPr>
      <w:r>
        <w:t>о предоставлении государственной услуги, услуги,</w:t>
      </w:r>
    </w:p>
    <w:p w:rsidR="00AE1C2A" w:rsidRDefault="00AE1C2A" w:rsidP="00AE1C2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E1C2A" w:rsidRDefault="00AE1C2A" w:rsidP="00AE1C2A">
      <w:pPr>
        <w:pStyle w:val="ConsPlusTitle"/>
        <w:jc w:val="center"/>
      </w:pPr>
      <w:r>
        <w:t>государственной услуги, и при получении результата</w:t>
      </w:r>
    </w:p>
    <w:p w:rsidR="00AE1C2A" w:rsidRDefault="00AE1C2A" w:rsidP="00AE1C2A">
      <w:pPr>
        <w:pStyle w:val="ConsPlusTitle"/>
        <w:jc w:val="center"/>
      </w:pPr>
      <w:r>
        <w:t>предоставления таких услуг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AE1C2A" w:rsidRDefault="00AE1C2A" w:rsidP="00AE1C2A">
      <w:pPr>
        <w:pStyle w:val="ConsPlusTitle"/>
        <w:jc w:val="center"/>
      </w:pPr>
      <w:r>
        <w:t>о предоставлении государственной услуги и услуги,</w:t>
      </w:r>
    </w:p>
    <w:p w:rsidR="00AE1C2A" w:rsidRDefault="00AE1C2A" w:rsidP="00AE1C2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E1C2A" w:rsidRDefault="00AE1C2A" w:rsidP="00AE1C2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2.19. Срок регистрации запросов на предоставление государственной услуги составляет: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при направлении запроса почтовым отправлением - три календарных дней со дня поступления запроса;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при предоставлении запроса на личном приеме заявителя - один календарный день в день личного приема заявителя.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E1C2A" w:rsidRDefault="00AE1C2A" w:rsidP="00AE1C2A">
      <w:pPr>
        <w:pStyle w:val="ConsPlusTitle"/>
        <w:jc w:val="center"/>
      </w:pPr>
      <w:r>
        <w:t>государственная услуга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2.20. Требования к залу ожидания.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Места ожидания приема у специалистов по опеке и попечительству,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номера окна (кабинета) и наименования отдела;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информации о днях и времени приема заявителей;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времени технического перерыва.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2.21. Требования к местам для заполнения запросов о предоставлении государственной услуги.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2.22. Требования к местам информирования.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2.23. Помещения органа опеки и попечительства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Помещения органа опеки и попечительства оснащаются: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системой охранной сигнализации;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Для инвалидов должен быть обеспечен беспрепятственный доступ в помещения предоставления </w:t>
      </w:r>
      <w:r>
        <w:lastRenderedPageBreak/>
        <w:t>государственной услуги. Входы в помещения органа опеки и попечительства посетителям с животными (кроме собаки-проводника), в том числе с птицей, запрещается.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2.24. Требования к обеспечению доступности государственных услуг для инвалидов: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оказание специалистами по опеке и попечительству иной необходимой инвалидам помощи в преодолении барьеров, мешающих получению ими услуг наравне с другими лицами;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2.25. Показателями доступности и качества предоставления государственной услуги являются: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57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Иные требования</w:t>
      </w:r>
    </w:p>
    <w:p w:rsidR="00AE1C2A" w:rsidRDefault="00AE1C2A" w:rsidP="00AE1C2A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15.11.2022 N 1824)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 xml:space="preserve">2.26. Государственная услуга не предоставляется по экстерриториальному принципу, предусмотренному </w:t>
      </w:r>
      <w:hyperlink r:id="rId59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E1C2A" w:rsidRDefault="00AE1C2A" w:rsidP="00AE1C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14"/>
        <w:gridCol w:w="113"/>
      </w:tblGrid>
      <w:tr w:rsidR="00AE1C2A" w:rsidTr="00CD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2.27 п. 1.4 </w:t>
            </w:r>
            <w:hyperlink r:id="rId6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</w:tr>
    </w:tbl>
    <w:p w:rsidR="00AE1C2A" w:rsidRDefault="00AE1C2A" w:rsidP="00AE1C2A">
      <w:pPr>
        <w:pStyle w:val="ConsPlusNormal"/>
        <w:spacing w:before="280"/>
        <w:ind w:firstLine="540"/>
        <w:jc w:val="both"/>
      </w:pPr>
      <w: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орган опеки и попечительства.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Результаты предоставления государственной (муниципальной) услуги, указанные в </w:t>
      </w:r>
      <w:hyperlink w:anchor="P112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в случае направления заявления посредством ЕПГУ.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2.28. Государственная услуга не предоставляется в упреждающем (проактивном) режиме, предусмотренном </w:t>
      </w:r>
      <w:hyperlink r:id="rId61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E1C2A" w:rsidRDefault="00AE1C2A" w:rsidP="00AE1C2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E1C2A" w:rsidRDefault="00AE1C2A" w:rsidP="00AE1C2A">
      <w:pPr>
        <w:pStyle w:val="ConsPlusTitle"/>
        <w:jc w:val="center"/>
      </w:pPr>
      <w:r>
        <w:t>их выполнения, в том числе особенности выполнения</w:t>
      </w:r>
    </w:p>
    <w:p w:rsidR="00AE1C2A" w:rsidRDefault="00AE1C2A" w:rsidP="00AE1C2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рассмотрение документов и принятие решения;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государственной услуги.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услуги, - в случае если заявитель предоставил их по собственной инициативе.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3.2.1.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3.2.2. Специалист по опеке и попечительству вносит запись о приеме заявления с документами в "</w:t>
      </w:r>
      <w:hyperlink w:anchor="P562">
        <w:r>
          <w:rPr>
            <w:color w:val="0000FF"/>
          </w:rPr>
          <w:t>Журнал</w:t>
        </w:r>
      </w:hyperlink>
      <w: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3.2.3.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3.2.4.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3.2.5. Критерием принятия решения о приеме заявления и документов является обращение заявителя в орган опеки и попечительства с заявлением и документами.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Результат административной процедуры - прием заявления и документов на предоставление государственной услуги.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регистрации.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- 1 рабочий день.</w:t>
      </w:r>
    </w:p>
    <w:p w:rsidR="00AE1C2A" w:rsidRDefault="00AE1C2A" w:rsidP="00AE1C2A">
      <w:pPr>
        <w:pStyle w:val="ConsPlusNormal"/>
        <w:jc w:val="both"/>
      </w:pPr>
      <w:r>
        <w:t xml:space="preserve">(п. 3.2 в ред. </w:t>
      </w:r>
      <w:hyperlink r:id="rId6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175">
        <w:r>
          <w:rPr>
            <w:color w:val="0000FF"/>
          </w:rPr>
          <w:t>пункте 2.12</w:t>
        </w:r>
      </w:hyperlink>
      <w:r>
        <w:t xml:space="preserve"> Административного регламента.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ответа на межведомственный запрос.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поступившего ответа на запрос.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Поступивший ответ на запрос передается специалисту органа опеки и попечительства.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Рассмотрение документов и принятие решения</w:t>
      </w:r>
    </w:p>
    <w:p w:rsidR="00AE1C2A" w:rsidRDefault="00AE1C2A" w:rsidP="00AE1C2A">
      <w:pPr>
        <w:pStyle w:val="ConsPlusNormal"/>
        <w:jc w:val="center"/>
      </w:pPr>
      <w:r>
        <w:t xml:space="preserve">(введено </w:t>
      </w:r>
      <w:hyperlink r:id="rId63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15.11.2022 N 1824)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3.4. Основание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Специалист по опеке и попечительству проверяет наличие всех необходимых документов и сведения, содержащиеся в них.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Если сведения в представленных документах дают основания для отказа в предоставлении государственной услуги согласно </w:t>
      </w:r>
      <w:hyperlink w:anchor="P213">
        <w:r>
          <w:rPr>
            <w:color w:val="0000FF"/>
          </w:rPr>
          <w:t>пункту 2.15</w:t>
        </w:r>
      </w:hyperlink>
      <w:r>
        <w:t xml:space="preserve"> Административного регламента, специалист по опеке и попечительству готовит проект решения об отказе в объявлении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Если в представленных документах не содержится оснований для отказа в предоставлении государственной услуги специалист по опеке и попечительству готовит проект решения в виде постановления (распоряжения) об объявлении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Проект решения об объявлении (об отказе объявления) несовершеннолетнего полностью дееспособным (эмансипированным) специалист по опеке и попечительству передает на подпись руководителю уполномоченного органа по опеке.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213">
        <w:r>
          <w:rPr>
            <w:color w:val="0000FF"/>
          </w:rPr>
          <w:t>пунктом 2.15</w:t>
        </w:r>
      </w:hyperlink>
      <w:r>
        <w:t xml:space="preserve"> Административного регламента.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подписание постановления (распоряжения) о выдаче, либо заключения об отказе в выдаче решения об объявлении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12 календарных дней со дня со дня регистрации заявления и документов.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Выдача (направление) заявителю результата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3.5. Основанием для начала процедуры является подписанное постановление (распоряжение) о выдаче либо заключение об отказе в выдаче разрешения об объявлении (об отказе объявления)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Специалист по опеке и попечительству выдает (направляет заказным письмом) заявителю постановление (распоряжение) о выдаче либо заключение об отказе в выдаче разрешения об объявлении (об отказе объявления)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постановления (распоряжения) о выдаче либо заключения об отказе в выдаче об объявлении (об отказе объявления) несовершеннолетнего полностью дееспособным (эмансипированным).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Способ фиксации административной процедуры - внесение записи в соответствующий журнал учета.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Максимальный срок исполнения административной процедуры - 3 календарных дня со дня принятия решения.</w:t>
      </w:r>
    </w:p>
    <w:p w:rsidR="00AE1C2A" w:rsidRDefault="00AE1C2A" w:rsidP="00AE1C2A">
      <w:pPr>
        <w:pStyle w:val="ConsPlusNormal"/>
        <w:jc w:val="both"/>
      </w:pPr>
      <w:r>
        <w:t xml:space="preserve">(п. 3.5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03.06.2021 N 920)</w:t>
      </w:r>
    </w:p>
    <w:p w:rsidR="00AE1C2A" w:rsidRDefault="00AE1C2A" w:rsidP="00AE1C2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14"/>
        <w:gridCol w:w="113"/>
      </w:tblGrid>
      <w:tr w:rsidR="00AE1C2A" w:rsidTr="00CD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 от 15.11.2022 N 1824 с 01.11.2024 раздел "Порядок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(действий)" будет изложен в новой редакции:</w:t>
            </w:r>
          </w:p>
          <w:p w:rsidR="00AE1C2A" w:rsidRDefault="00AE1C2A" w:rsidP="00CD35DE">
            <w:pPr>
              <w:pStyle w:val="ConsPlusNormal"/>
              <w:jc w:val="both"/>
            </w:pP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"Порядок осуществления в электронной форме, в том числе</w:t>
            </w:r>
          </w:p>
          <w:p w:rsidR="00AE1C2A" w:rsidRDefault="00AE1C2A" w:rsidP="00CD35DE">
            <w:pPr>
              <w:pStyle w:val="ConsPlusNormal"/>
              <w:jc w:val="center"/>
            </w:pPr>
            <w:r>
              <w:rPr>
                <w:color w:val="392C69"/>
              </w:rPr>
              <w:t>с использованием ЕПГУ, административных процедур (действий)</w:t>
            </w:r>
          </w:p>
          <w:p w:rsidR="00AE1C2A" w:rsidRDefault="00AE1C2A" w:rsidP="00CD35DE">
            <w:pPr>
              <w:pStyle w:val="ConsPlusNormal"/>
              <w:jc w:val="both"/>
            </w:pP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 Предоставление государственной услуги в электронной форме включает в себя следующие административные процедуры: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прием и регистрация заявления и документов;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направление заявителю результата предоставления государственной услуги;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информирование заявителя о ходе выполнения запроса о предоставлении государственной услуги.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3.6.1.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3.6.2. Формирование запроса на предоставление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 xml:space="preserve"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</w:t>
            </w:r>
            <w:r>
              <w:rPr>
                <w:color w:val="392C69"/>
              </w:rPr>
              <w:lastRenderedPageBreak/>
              <w:t>необходимых для предоставления государственных или муниципальных услуг, в форме электронных документов.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В случае направления в электронном виде: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заявление должно быть заполнено в электронном виде согласно представленным на ЕПГУ электронным формам;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электронные документы представляются в следующих форматах: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а) xml - для формализованных документов;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в) xls, xlsx, ods - для документов, содержащих расчеты;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"черно-белый" (при отсутствии в документе графических изображений и (или) цветного текста);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"оттенки серого" (при наличии в документе графических изображений, отличных от цветного графического изображения);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"цветной" или "режим полной цветопередачи" (при наличии в документе цветных графических изображений либо цветного текста);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Электронные документы должны обеспечивать: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возможность идентифицировать документ и количество листов в документе;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Документы, подлежащие представлению в форматах xls, xlsx или ods, формируются в виде отдельного электронного документа.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Максимальный срок административного действия - 1 рабочий день.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3.6.3. Прием и регистрация органом опеки и попечительства запроса и иных документов, необходимых для предоставления услуги, в электронном виде.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 пункте 2.13 Административного регламента, специалист органа опеки и попечительства направляет уведомление посредством ЕПГУ в течение одного рабочего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Заявителю предлагается после устранения замечаний, указанных в уведомлении, в течение трех рабочих дней после первого направления документов повторно представить указанные документы посредством ЕПГУ либо непосредственно в орган опеки и попечительства.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В случае соблюдения заявителем указанного срока специалист органа опеки и попечительства в течение одного рабочего дня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 xml:space="preserve">В случае несоблюдения заявителем указанного срока, специалист органа опеки и попечительства в течение одного рабочего дня регистрирует заявление на получение государственной услуги. Днем </w:t>
            </w:r>
            <w:r>
              <w:rPr>
                <w:color w:val="392C69"/>
              </w:rPr>
              <w:lastRenderedPageBreak/>
              <w:t>обращения за предоставлением государственной услуги при этом считается дата подачи повторного заявления.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3.6.4. После регистрации в уполномоченном органе заявления и документов на предоставление государственной услуги заявитель может обратиться в орган опеки и попечительства с запросом о ходе предоставления государственной услуги в форме электронного документа, в том числе посредством ЕПГУ в порядке, установленном законодательством.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В соответствии с запросом заявителю направляются сведения о ходе предоставления государственной услуги, в том числе посредством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Дополнительно, по просьбе гражданина, ответ может направляться по почтовому адресу или адресу электронной почты, указанному в обращении.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Срок направления заявителю сведений о ходе выполнения запроса о предоставлении государственной услуги - 3 календарных дня.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В случае представления заявления и документов через ЕПГУ заявитель получает сообщение о принятом решении в предоставлении государственной услуги, либо решение об отказе в предоставлении государственной услуги посредством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3.6.5.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 ЕПГУ.</w:t>
            </w:r>
          </w:p>
          <w:p w:rsidR="00AE1C2A" w:rsidRDefault="00AE1C2A" w:rsidP="00CD35DE">
            <w:pPr>
              <w:pStyle w:val="ConsPlusNormal"/>
              <w:jc w:val="both"/>
            </w:pPr>
            <w:r>
              <w:rPr>
                <w:color w:val="392C69"/>
              </w:rPr>
      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2A" w:rsidRDefault="00AE1C2A" w:rsidP="00CD35DE">
            <w:pPr>
              <w:pStyle w:val="ConsPlusNormal"/>
            </w:pPr>
          </w:p>
        </w:tc>
      </w:tr>
    </w:tbl>
    <w:p w:rsidR="00AE1C2A" w:rsidRDefault="00AE1C2A" w:rsidP="00AE1C2A">
      <w:pPr>
        <w:pStyle w:val="ConsPlusTitle"/>
        <w:spacing w:before="280"/>
        <w:jc w:val="center"/>
        <w:outlineLvl w:val="2"/>
      </w:pPr>
      <w:r>
        <w:lastRenderedPageBreak/>
        <w:t>Порядок осуществления в электронной форме, в том числе</w:t>
      </w:r>
    </w:p>
    <w:p w:rsidR="00AE1C2A" w:rsidRDefault="00AE1C2A" w:rsidP="00AE1C2A">
      <w:pPr>
        <w:pStyle w:val="ConsPlusTitle"/>
        <w:jc w:val="center"/>
      </w:pPr>
      <w:r>
        <w:t>с использованием Единого портала государственных</w:t>
      </w:r>
    </w:p>
    <w:p w:rsidR="00AE1C2A" w:rsidRDefault="00AE1C2A" w:rsidP="00AE1C2A">
      <w:pPr>
        <w:pStyle w:val="ConsPlusTitle"/>
        <w:jc w:val="center"/>
      </w:pPr>
      <w:r>
        <w:t>и муниципальных услуг (функций), административных</w:t>
      </w:r>
    </w:p>
    <w:p w:rsidR="00AE1C2A" w:rsidRDefault="00AE1C2A" w:rsidP="00AE1C2A">
      <w:pPr>
        <w:pStyle w:val="ConsPlusTitle"/>
        <w:jc w:val="center"/>
      </w:pPr>
      <w:r>
        <w:t>процедур (действий)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3.6. Государственная услуга не предоставляется с использованием Единого портала.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Варианты предоставления государственной услуги, включающие</w:t>
      </w:r>
    </w:p>
    <w:p w:rsidR="00AE1C2A" w:rsidRDefault="00AE1C2A" w:rsidP="00AE1C2A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AE1C2A" w:rsidRDefault="00AE1C2A" w:rsidP="00AE1C2A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AE1C2A" w:rsidRDefault="00AE1C2A" w:rsidP="00AE1C2A">
      <w:pPr>
        <w:pStyle w:val="ConsPlusTitle"/>
        <w:jc w:val="center"/>
      </w:pPr>
      <w:r>
        <w:t>в отношении результата государственной услуги, за получением</w:t>
      </w:r>
    </w:p>
    <w:p w:rsidR="00AE1C2A" w:rsidRDefault="00AE1C2A" w:rsidP="00AE1C2A">
      <w:pPr>
        <w:pStyle w:val="ConsPlusTitle"/>
        <w:jc w:val="center"/>
      </w:pPr>
      <w:r>
        <w:t>которого они обратились</w:t>
      </w:r>
    </w:p>
    <w:p w:rsidR="00AE1C2A" w:rsidRDefault="00AE1C2A" w:rsidP="00AE1C2A">
      <w:pPr>
        <w:pStyle w:val="ConsPlusNormal"/>
        <w:jc w:val="center"/>
      </w:pPr>
      <w:r>
        <w:t xml:space="preserve">(введен </w:t>
      </w:r>
      <w:hyperlink r:id="rId66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30.08.2021 N 1482)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 xml:space="preserve">3.7.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64">
        <w:r>
          <w:rPr>
            <w:color w:val="0000FF"/>
          </w:rPr>
          <w:t>пункте 1.2</w:t>
        </w:r>
      </w:hyperlink>
      <w: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AE1C2A" w:rsidRDefault="00AE1C2A" w:rsidP="00AE1C2A">
      <w:pPr>
        <w:pStyle w:val="ConsPlusTitle"/>
        <w:jc w:val="center"/>
      </w:pPr>
      <w:r>
        <w:t>в результате предоставления государственной</w:t>
      </w:r>
    </w:p>
    <w:p w:rsidR="00AE1C2A" w:rsidRDefault="00AE1C2A" w:rsidP="00AE1C2A">
      <w:pPr>
        <w:pStyle w:val="ConsPlusTitle"/>
        <w:jc w:val="center"/>
      </w:pPr>
      <w:r>
        <w:t>услуги документах</w:t>
      </w:r>
    </w:p>
    <w:p w:rsidR="00AE1C2A" w:rsidRDefault="00AE1C2A" w:rsidP="00AE1C2A">
      <w:pPr>
        <w:pStyle w:val="ConsPlusNormal"/>
        <w:jc w:val="center"/>
      </w:pPr>
      <w:r>
        <w:t xml:space="preserve">(введен </w:t>
      </w:r>
      <w:hyperlink r:id="rId67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23.11.2021 N 1884)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3.8. Основанием для начала административной процедуры является обращение заявителя в Министерство с заявлением об исправлении опечаток (ошибок) в выданном в результате предоставления государственной услуги документе - уведомлении о принятом решении об отказе в назначении ежемесячной выплаты.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3.9. В случае если в выданном в результате предоставления государственной услуги документе допущены опечатки или ошибки, срок их исправления специалистом Министерства не должен превышать 5 рабочих дней со дня поступления от заявителя информации о таких опечатках или ошибках.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Иные действия, необходимые для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AE1C2A" w:rsidRDefault="00AE1C2A" w:rsidP="00AE1C2A">
      <w:pPr>
        <w:pStyle w:val="ConsPlusTitle"/>
        <w:jc w:val="center"/>
      </w:pPr>
      <w:r>
        <w:lastRenderedPageBreak/>
        <w:t>действительности усиленной квалифицированной электронной</w:t>
      </w:r>
    </w:p>
    <w:p w:rsidR="00AE1C2A" w:rsidRDefault="00AE1C2A" w:rsidP="00AE1C2A">
      <w:pPr>
        <w:pStyle w:val="ConsPlusTitle"/>
        <w:jc w:val="center"/>
      </w:pPr>
      <w:r>
        <w:t>подписи заявителя, использованной при обращении</w:t>
      </w:r>
    </w:p>
    <w:p w:rsidR="00AE1C2A" w:rsidRDefault="00AE1C2A" w:rsidP="00AE1C2A">
      <w:pPr>
        <w:pStyle w:val="ConsPlusTitle"/>
        <w:jc w:val="center"/>
      </w:pPr>
      <w:r>
        <w:t>за получением государственной услуги, а также</w:t>
      </w:r>
    </w:p>
    <w:p w:rsidR="00AE1C2A" w:rsidRDefault="00AE1C2A" w:rsidP="00AE1C2A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AE1C2A" w:rsidRDefault="00AE1C2A" w:rsidP="00AE1C2A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AE1C2A" w:rsidRDefault="00AE1C2A" w:rsidP="00AE1C2A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AE1C2A" w:rsidRDefault="00AE1C2A" w:rsidP="00AE1C2A">
      <w:pPr>
        <w:pStyle w:val="ConsPlusTitle"/>
        <w:jc w:val="center"/>
      </w:pPr>
      <w:r>
        <w:t>органом, предоставляющим государственную услугу,</w:t>
      </w:r>
    </w:p>
    <w:p w:rsidR="00AE1C2A" w:rsidRDefault="00AE1C2A" w:rsidP="00AE1C2A">
      <w:pPr>
        <w:pStyle w:val="ConsPlusTitle"/>
        <w:jc w:val="center"/>
      </w:pPr>
      <w:r>
        <w:t>по согласованию с Федеральной службой безопасности</w:t>
      </w:r>
    </w:p>
    <w:p w:rsidR="00AE1C2A" w:rsidRDefault="00AE1C2A" w:rsidP="00AE1C2A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AE1C2A" w:rsidRDefault="00AE1C2A" w:rsidP="00AE1C2A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AE1C2A" w:rsidRDefault="00AE1C2A" w:rsidP="00AE1C2A">
      <w:pPr>
        <w:pStyle w:val="ConsPlusTitle"/>
        <w:jc w:val="center"/>
      </w:pPr>
      <w:r>
        <w:t>обращений за получением государственной услуги</w:t>
      </w:r>
    </w:p>
    <w:p w:rsidR="00AE1C2A" w:rsidRDefault="00AE1C2A" w:rsidP="00AE1C2A">
      <w:pPr>
        <w:pStyle w:val="ConsPlusTitle"/>
        <w:jc w:val="center"/>
      </w:pPr>
      <w:r>
        <w:t>и (или) предоставления такой услуги</w:t>
      </w:r>
    </w:p>
    <w:p w:rsidR="00AE1C2A" w:rsidRDefault="00AE1C2A" w:rsidP="00AE1C2A">
      <w:pPr>
        <w:pStyle w:val="ConsPlusNormal"/>
        <w:jc w:val="center"/>
      </w:pPr>
      <w:r>
        <w:t xml:space="preserve">(введен </w:t>
      </w:r>
      <w:hyperlink r:id="rId68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23.11.2021 N 1884)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3.10.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при предоставлении государственной услуги, не осуществляются.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E1C2A" w:rsidRDefault="00AE1C2A" w:rsidP="00AE1C2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E1C2A" w:rsidRDefault="00AE1C2A" w:rsidP="00AE1C2A">
      <w:pPr>
        <w:pStyle w:val="ConsPlusTitle"/>
        <w:jc w:val="center"/>
      </w:pPr>
      <w:r>
        <w:t>регламента услуги и иных нормативных правовых актов,</w:t>
      </w:r>
    </w:p>
    <w:p w:rsidR="00AE1C2A" w:rsidRDefault="00AE1C2A" w:rsidP="00AE1C2A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AE1C2A" w:rsidRDefault="00AE1C2A" w:rsidP="00AE1C2A">
      <w:pPr>
        <w:pStyle w:val="ConsPlusTitle"/>
        <w:jc w:val="center"/>
      </w:pPr>
      <w:r>
        <w:t>услуги, а также принятием ими решений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E1C2A" w:rsidRDefault="00AE1C2A" w:rsidP="00AE1C2A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AE1C2A" w:rsidRDefault="00AE1C2A" w:rsidP="00AE1C2A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AE1C2A" w:rsidRDefault="00AE1C2A" w:rsidP="00AE1C2A">
      <w:pPr>
        <w:pStyle w:val="ConsPlusTitle"/>
        <w:jc w:val="center"/>
      </w:pPr>
      <w:r>
        <w:t>и качеством предоставления государственной услуги</w:t>
      </w:r>
    </w:p>
    <w:p w:rsidR="00AE1C2A" w:rsidRDefault="00AE1C2A" w:rsidP="00AE1C2A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AE1C2A" w:rsidRDefault="00AE1C2A" w:rsidP="00AE1C2A">
      <w:pPr>
        <w:pStyle w:val="ConsPlusNormal"/>
        <w:jc w:val="center"/>
      </w:pPr>
      <w:r>
        <w:t>от 03.06.2021 N 920)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AE1C2A" w:rsidRDefault="00AE1C2A" w:rsidP="00AE1C2A">
      <w:pPr>
        <w:pStyle w:val="ConsPlusTitle"/>
        <w:jc w:val="center"/>
      </w:pPr>
      <w:r>
        <w:t>государственную услугу за решения и действия (бездействие),</w:t>
      </w:r>
    </w:p>
    <w:p w:rsidR="00AE1C2A" w:rsidRDefault="00AE1C2A" w:rsidP="00AE1C2A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ответственность за принятие решения несет руководитель уполномоченного органа по опеке;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ответственность за выдачу решения Заявителю несет специалист по опеке и попечительству;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Требования к порядку и формам контроля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государственной услуги со стороны граждан,</w:t>
      </w:r>
    </w:p>
    <w:p w:rsidR="00AE1C2A" w:rsidRDefault="00AE1C2A" w:rsidP="00AE1C2A">
      <w:pPr>
        <w:pStyle w:val="ConsPlusTitle"/>
        <w:jc w:val="center"/>
      </w:pPr>
      <w:r>
        <w:t>их объединений и организаций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507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AE1C2A" w:rsidRDefault="00AE1C2A" w:rsidP="00AE1C2A">
      <w:pPr>
        <w:pStyle w:val="ConsPlusNormal"/>
        <w:jc w:val="both"/>
      </w:pPr>
      <w:r>
        <w:lastRenderedPageBreak/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1473)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bookmarkStart w:id="6" w:name="P507"/>
      <w:bookmarkEnd w:id="6"/>
      <w:r>
        <w:t>V. Досудебный (внесудебный) порядок обжалования решений</w:t>
      </w:r>
    </w:p>
    <w:p w:rsidR="00AE1C2A" w:rsidRDefault="00AE1C2A" w:rsidP="00AE1C2A">
      <w:pPr>
        <w:pStyle w:val="ConsPlusTitle"/>
        <w:jc w:val="center"/>
      </w:pPr>
      <w:r>
        <w:t>и действий (бездействия) органа, предоставляющего</w:t>
      </w:r>
    </w:p>
    <w:p w:rsidR="00AE1C2A" w:rsidRDefault="00AE1C2A" w:rsidP="00AE1C2A">
      <w:pPr>
        <w:pStyle w:val="ConsPlusTitle"/>
        <w:jc w:val="center"/>
      </w:pPr>
      <w:r>
        <w:t>государственную услугу, а также его должностных лиц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E1C2A" w:rsidRDefault="00AE1C2A" w:rsidP="00AE1C2A">
      <w:pPr>
        <w:pStyle w:val="ConsPlusTitle"/>
        <w:jc w:val="center"/>
      </w:pPr>
      <w:r>
        <w:t>на досудебное (внесудебное) обжалование действий</w:t>
      </w:r>
    </w:p>
    <w:p w:rsidR="00AE1C2A" w:rsidRDefault="00AE1C2A" w:rsidP="00AE1C2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E1C2A" w:rsidRDefault="00AE1C2A" w:rsidP="00AE1C2A">
      <w:pPr>
        <w:pStyle w:val="ConsPlusTitle"/>
        <w:jc w:val="center"/>
      </w:pPr>
      <w:r>
        <w:t>в ходе предоставления государственной услуги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E1C2A" w:rsidRDefault="00AE1C2A" w:rsidP="00AE1C2A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AE1C2A" w:rsidRDefault="00AE1C2A" w:rsidP="00AE1C2A">
      <w:pPr>
        <w:pStyle w:val="ConsPlusTitle"/>
        <w:jc w:val="center"/>
      </w:pPr>
      <w:r>
        <w:t>жалоба заявителя в досудебном (внесудебном) порядке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AE1C2A" w:rsidRDefault="00AE1C2A" w:rsidP="00AE1C2A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AE1C2A" w:rsidRDefault="00AE1C2A" w:rsidP="00AE1C2A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5.2. Жалоба подается в письменной форме на бумажном носителе или в форме электронного документа.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Жалоба может быть принята при личном приеме заявителя, а также направлена с использованием: почтовой связи, электронной почты,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ЕПГУ,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через многофункциональный центр предоставления государственных и муниципальных услуг.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граждане могут получить: на официальном сайте органа местного самоуправления;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на ЕПГУ;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на информационных стендах органа по опеке и попечительству;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при личном обращении в орган по опеке и попечительству.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порядок досудебного (внесудебного) обжалования решении и действий (бездействия) органа, предоставляющего государственную услугу, а также его должностных лиц.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lastRenderedPageBreak/>
        <w:t>5.4. Подача и рассмотрение жалобы осуществляется в соответствии со следующими нормативными правовыми актами: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 Административного регламента, размещена на ЕПГУ.</w:t>
      </w:r>
    </w:p>
    <w:p w:rsidR="00AE1C2A" w:rsidRDefault="00AE1C2A" w:rsidP="00AE1C2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15.11.2022 N 1824)</w:t>
      </w:r>
    </w:p>
    <w:p w:rsidR="00AE1C2A" w:rsidRDefault="00AE1C2A" w:rsidP="00AE1C2A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AE1C2A" w:rsidRDefault="00AE1C2A" w:rsidP="00AE1C2A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AE1C2A" w:rsidRDefault="00AE1C2A" w:rsidP="00AE1C2A">
      <w:pPr>
        <w:pStyle w:val="ConsPlusTitle"/>
        <w:jc w:val="center"/>
      </w:pPr>
      <w:r>
        <w:t>государственных и муниципальных услуг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right"/>
        <w:outlineLvl w:val="1"/>
      </w:pPr>
      <w:r>
        <w:t>Приложение N 1</w:t>
      </w:r>
    </w:p>
    <w:p w:rsidR="00AE1C2A" w:rsidRDefault="00AE1C2A" w:rsidP="00AE1C2A">
      <w:pPr>
        <w:pStyle w:val="ConsPlusNormal"/>
        <w:jc w:val="right"/>
      </w:pPr>
      <w:r>
        <w:t>к административному регламенту</w:t>
      </w:r>
    </w:p>
    <w:p w:rsidR="00AE1C2A" w:rsidRDefault="00AE1C2A" w:rsidP="00AE1C2A">
      <w:pPr>
        <w:pStyle w:val="ConsPlusNormal"/>
        <w:jc w:val="right"/>
      </w:pPr>
      <w:r>
        <w:t>по предоставлению государственной услуги</w:t>
      </w:r>
    </w:p>
    <w:p w:rsidR="00AE1C2A" w:rsidRDefault="00AE1C2A" w:rsidP="00AE1C2A">
      <w:pPr>
        <w:pStyle w:val="ConsPlusNormal"/>
        <w:jc w:val="right"/>
      </w:pPr>
      <w:r>
        <w:t>"Принятие решения об объявлении несовершеннолетнего</w:t>
      </w:r>
    </w:p>
    <w:p w:rsidR="00AE1C2A" w:rsidRDefault="00AE1C2A" w:rsidP="00AE1C2A">
      <w:pPr>
        <w:pStyle w:val="ConsPlusNormal"/>
        <w:jc w:val="right"/>
      </w:pPr>
      <w:r>
        <w:t>полностью дееспособным (эмансипированным)"</w:t>
      </w: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center"/>
      </w:pPr>
      <w:bookmarkStart w:id="7" w:name="P562"/>
      <w:bookmarkEnd w:id="7"/>
      <w:r>
        <w:t>Журнал</w:t>
      </w:r>
    </w:p>
    <w:p w:rsidR="00AE1C2A" w:rsidRDefault="00AE1C2A" w:rsidP="00AE1C2A">
      <w:pPr>
        <w:pStyle w:val="ConsPlusNormal"/>
        <w:jc w:val="center"/>
      </w:pPr>
      <w:r>
        <w:t>регистрации заявлений и решений</w:t>
      </w:r>
    </w:p>
    <w:p w:rsidR="00AE1C2A" w:rsidRDefault="00AE1C2A" w:rsidP="00AE1C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50"/>
        <w:gridCol w:w="1134"/>
        <w:gridCol w:w="1077"/>
        <w:gridCol w:w="1077"/>
        <w:gridCol w:w="850"/>
        <w:gridCol w:w="794"/>
        <w:gridCol w:w="850"/>
        <w:gridCol w:w="794"/>
        <w:gridCol w:w="964"/>
      </w:tblGrid>
      <w:tr w:rsidR="00AE1C2A" w:rsidTr="00CD35DE">
        <w:tc>
          <w:tcPr>
            <w:tcW w:w="68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13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077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79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Дата принятия решения об отказе</w:t>
            </w:r>
          </w:p>
        </w:tc>
        <w:tc>
          <w:tcPr>
            <w:tcW w:w="79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96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AE1C2A" w:rsidTr="00CD35DE">
        <w:tc>
          <w:tcPr>
            <w:tcW w:w="68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AE1C2A" w:rsidRDefault="00AE1C2A" w:rsidP="00CD35DE">
            <w:pPr>
              <w:pStyle w:val="ConsPlusNormal"/>
              <w:jc w:val="center"/>
            </w:pPr>
            <w:r>
              <w:t>10</w:t>
            </w:r>
          </w:p>
        </w:tc>
      </w:tr>
    </w:tbl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jc w:val="both"/>
      </w:pPr>
    </w:p>
    <w:p w:rsidR="00AE1C2A" w:rsidRDefault="00AE1C2A" w:rsidP="00AE1C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C2A" w:rsidRDefault="00AE1C2A" w:rsidP="00AE1C2A">
      <w:bookmarkStart w:id="8" w:name="_GoBack"/>
      <w:bookmarkEnd w:id="8"/>
    </w:p>
    <w:p w:rsidR="00A9486E" w:rsidRPr="00AE1C2A" w:rsidRDefault="00A9486E" w:rsidP="00AE1C2A">
      <w:pPr>
        <w:rPr>
          <w:szCs w:val="28"/>
        </w:rPr>
      </w:pPr>
    </w:p>
    <w:sectPr w:rsidR="00A9486E" w:rsidRPr="00AE1C2A" w:rsidSect="00186A31">
      <w:footerReference w:type="default" r:id="rId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36" w:rsidRDefault="007F5936">
      <w:r>
        <w:separator/>
      </w:r>
    </w:p>
  </w:endnote>
  <w:endnote w:type="continuationSeparator" w:id="1">
    <w:p w:rsidR="007F5936" w:rsidRDefault="007F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318"/>
      <w:docPartObj>
        <w:docPartGallery w:val="Page Numbers (Bottom of Page)"/>
        <w:docPartUnique/>
      </w:docPartObj>
    </w:sdtPr>
    <w:sdtContent>
      <w:p w:rsidR="000232D8" w:rsidRDefault="00D530D6">
        <w:pPr>
          <w:pStyle w:val="af2"/>
          <w:jc w:val="center"/>
        </w:pPr>
        <w:fldSimple w:instr=" PAGE   \* MERGEFORMAT ">
          <w:r w:rsidR="00AE1C2A">
            <w:rPr>
              <w:noProof/>
            </w:rPr>
            <w:t>19</w:t>
          </w:r>
        </w:fldSimple>
      </w:p>
    </w:sdtContent>
  </w:sdt>
  <w:p w:rsidR="000232D8" w:rsidRDefault="000232D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36" w:rsidRDefault="007F5936">
      <w:r>
        <w:separator/>
      </w:r>
    </w:p>
  </w:footnote>
  <w:footnote w:type="continuationSeparator" w:id="1">
    <w:p w:rsidR="007F5936" w:rsidRDefault="007F5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C2"/>
    <w:multiLevelType w:val="hybridMultilevel"/>
    <w:tmpl w:val="7AE2AA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2F018F"/>
    <w:multiLevelType w:val="multilevel"/>
    <w:tmpl w:val="DE920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039641BA"/>
    <w:multiLevelType w:val="hybridMultilevel"/>
    <w:tmpl w:val="0ADC0F64"/>
    <w:lvl w:ilvl="0" w:tplc="535AF96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8740DA7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4161F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EF17635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06E0EE4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B2B0203"/>
    <w:multiLevelType w:val="hybridMultilevel"/>
    <w:tmpl w:val="91389DA0"/>
    <w:lvl w:ilvl="0" w:tplc="51AC88A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FF3D4C"/>
    <w:multiLevelType w:val="hybridMultilevel"/>
    <w:tmpl w:val="DE5E3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779079E"/>
    <w:multiLevelType w:val="hybridMultilevel"/>
    <w:tmpl w:val="B7582C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71331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0F5211"/>
    <w:multiLevelType w:val="multilevel"/>
    <w:tmpl w:val="585AE9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7">
    <w:nsid w:val="463519C9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AE90068"/>
    <w:multiLevelType w:val="multilevel"/>
    <w:tmpl w:val="7AA0D1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51AA301F"/>
    <w:multiLevelType w:val="hybridMultilevel"/>
    <w:tmpl w:val="84646C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5D765FB"/>
    <w:multiLevelType w:val="multilevel"/>
    <w:tmpl w:val="11E4A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D00C2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EB1B14"/>
    <w:multiLevelType w:val="multilevel"/>
    <w:tmpl w:val="E8C203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9">
    <w:nsid w:val="79D77F7F"/>
    <w:multiLevelType w:val="hybridMultilevel"/>
    <w:tmpl w:val="8EF01788"/>
    <w:lvl w:ilvl="0" w:tplc="22B8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2601A">
      <w:numFmt w:val="none"/>
      <w:lvlText w:val=""/>
      <w:lvlJc w:val="left"/>
      <w:pPr>
        <w:tabs>
          <w:tab w:val="num" w:pos="360"/>
        </w:tabs>
      </w:pPr>
    </w:lvl>
    <w:lvl w:ilvl="2" w:tplc="3E20C5B0">
      <w:numFmt w:val="none"/>
      <w:lvlText w:val=""/>
      <w:lvlJc w:val="left"/>
      <w:pPr>
        <w:tabs>
          <w:tab w:val="num" w:pos="360"/>
        </w:tabs>
      </w:pPr>
    </w:lvl>
    <w:lvl w:ilvl="3" w:tplc="802C86C4">
      <w:numFmt w:val="none"/>
      <w:lvlText w:val=""/>
      <w:lvlJc w:val="left"/>
      <w:pPr>
        <w:tabs>
          <w:tab w:val="num" w:pos="360"/>
        </w:tabs>
      </w:pPr>
    </w:lvl>
    <w:lvl w:ilvl="4" w:tplc="9652693C">
      <w:numFmt w:val="none"/>
      <w:lvlText w:val=""/>
      <w:lvlJc w:val="left"/>
      <w:pPr>
        <w:tabs>
          <w:tab w:val="num" w:pos="360"/>
        </w:tabs>
      </w:pPr>
    </w:lvl>
    <w:lvl w:ilvl="5" w:tplc="B0E000FA">
      <w:numFmt w:val="none"/>
      <w:lvlText w:val=""/>
      <w:lvlJc w:val="left"/>
      <w:pPr>
        <w:tabs>
          <w:tab w:val="num" w:pos="360"/>
        </w:tabs>
      </w:pPr>
    </w:lvl>
    <w:lvl w:ilvl="6" w:tplc="DEDE9998">
      <w:numFmt w:val="none"/>
      <w:lvlText w:val=""/>
      <w:lvlJc w:val="left"/>
      <w:pPr>
        <w:tabs>
          <w:tab w:val="num" w:pos="360"/>
        </w:tabs>
      </w:pPr>
    </w:lvl>
    <w:lvl w:ilvl="7" w:tplc="03F649A2">
      <w:numFmt w:val="none"/>
      <w:lvlText w:val=""/>
      <w:lvlJc w:val="left"/>
      <w:pPr>
        <w:tabs>
          <w:tab w:val="num" w:pos="360"/>
        </w:tabs>
      </w:pPr>
    </w:lvl>
    <w:lvl w:ilvl="8" w:tplc="41EC81A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E6A0825"/>
    <w:multiLevelType w:val="multilevel"/>
    <w:tmpl w:val="5CAA3AEA"/>
    <w:lvl w:ilvl="0">
      <w:start w:val="1"/>
      <w:numFmt w:val="decimal"/>
      <w:lvlText w:val="%1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77"/>
        </w:tabs>
        <w:ind w:left="3877" w:hanging="1800"/>
      </w:pPr>
      <w:rPr>
        <w:rFonts w:hint="default"/>
      </w:rPr>
    </w:lvl>
  </w:abstractNum>
  <w:abstractNum w:abstractNumId="32">
    <w:nsid w:val="7F9D715F"/>
    <w:multiLevelType w:val="multilevel"/>
    <w:tmpl w:val="E894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22"/>
  </w:num>
  <w:num w:numId="5">
    <w:abstractNumId w:val="27"/>
  </w:num>
  <w:num w:numId="6">
    <w:abstractNumId w:val="19"/>
  </w:num>
  <w:num w:numId="7">
    <w:abstractNumId w:val="5"/>
  </w:num>
  <w:num w:numId="8">
    <w:abstractNumId w:val="15"/>
  </w:num>
  <w:num w:numId="9">
    <w:abstractNumId w:val="4"/>
  </w:num>
  <w:num w:numId="10">
    <w:abstractNumId w:val="23"/>
  </w:num>
  <w:num w:numId="11">
    <w:abstractNumId w:val="26"/>
  </w:num>
  <w:num w:numId="12">
    <w:abstractNumId w:val="11"/>
  </w:num>
  <w:num w:numId="13">
    <w:abstractNumId w:val="30"/>
  </w:num>
  <w:num w:numId="14">
    <w:abstractNumId w:val="29"/>
  </w:num>
  <w:num w:numId="15">
    <w:abstractNumId w:val="31"/>
  </w:num>
  <w:num w:numId="16">
    <w:abstractNumId w:val="21"/>
  </w:num>
  <w:num w:numId="17">
    <w:abstractNumId w:val="0"/>
  </w:num>
  <w:num w:numId="18">
    <w:abstractNumId w:val="20"/>
  </w:num>
  <w:num w:numId="19">
    <w:abstractNumId w:val="2"/>
  </w:num>
  <w:num w:numId="20">
    <w:abstractNumId w:val="12"/>
  </w:num>
  <w:num w:numId="21">
    <w:abstractNumId w:val="32"/>
  </w:num>
  <w:num w:numId="22">
    <w:abstractNumId w:val="6"/>
  </w:num>
  <w:num w:numId="23">
    <w:abstractNumId w:val="9"/>
  </w:num>
  <w:num w:numId="24">
    <w:abstractNumId w:val="10"/>
  </w:num>
  <w:num w:numId="25">
    <w:abstractNumId w:val="7"/>
  </w:num>
  <w:num w:numId="26">
    <w:abstractNumId w:val="17"/>
  </w:num>
  <w:num w:numId="27">
    <w:abstractNumId w:val="3"/>
  </w:num>
  <w:num w:numId="28">
    <w:abstractNumId w:val="18"/>
  </w:num>
  <w:num w:numId="29">
    <w:abstractNumId w:val="28"/>
  </w:num>
  <w:num w:numId="30">
    <w:abstractNumId w:val="1"/>
  </w:num>
  <w:num w:numId="31">
    <w:abstractNumId w:val="14"/>
  </w:num>
  <w:num w:numId="32">
    <w:abstractNumId w:val="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CC6"/>
    <w:rsid w:val="00000B57"/>
    <w:rsid w:val="00002992"/>
    <w:rsid w:val="00005747"/>
    <w:rsid w:val="000062D6"/>
    <w:rsid w:val="00007CC8"/>
    <w:rsid w:val="00010656"/>
    <w:rsid w:val="00011261"/>
    <w:rsid w:val="00011675"/>
    <w:rsid w:val="00011C05"/>
    <w:rsid w:val="00014ADB"/>
    <w:rsid w:val="00014CEF"/>
    <w:rsid w:val="0001596F"/>
    <w:rsid w:val="000211AB"/>
    <w:rsid w:val="000232D8"/>
    <w:rsid w:val="000233E6"/>
    <w:rsid w:val="00024838"/>
    <w:rsid w:val="000250BF"/>
    <w:rsid w:val="00027439"/>
    <w:rsid w:val="0004002A"/>
    <w:rsid w:val="00047B21"/>
    <w:rsid w:val="00052297"/>
    <w:rsid w:val="0005395D"/>
    <w:rsid w:val="00061FDF"/>
    <w:rsid w:val="0006364B"/>
    <w:rsid w:val="0007041E"/>
    <w:rsid w:val="000710CF"/>
    <w:rsid w:val="000723F5"/>
    <w:rsid w:val="000731F1"/>
    <w:rsid w:val="00073F80"/>
    <w:rsid w:val="00077497"/>
    <w:rsid w:val="00081A92"/>
    <w:rsid w:val="000838D9"/>
    <w:rsid w:val="00084D87"/>
    <w:rsid w:val="000901BC"/>
    <w:rsid w:val="00090584"/>
    <w:rsid w:val="000925DE"/>
    <w:rsid w:val="000927B9"/>
    <w:rsid w:val="00095212"/>
    <w:rsid w:val="00097A50"/>
    <w:rsid w:val="000A3D05"/>
    <w:rsid w:val="000A4DB9"/>
    <w:rsid w:val="000A5649"/>
    <w:rsid w:val="000A6503"/>
    <w:rsid w:val="000B0615"/>
    <w:rsid w:val="000B0D89"/>
    <w:rsid w:val="000B2C4D"/>
    <w:rsid w:val="000B3377"/>
    <w:rsid w:val="000B4A0C"/>
    <w:rsid w:val="000B4EB6"/>
    <w:rsid w:val="000C03DE"/>
    <w:rsid w:val="000C4A1B"/>
    <w:rsid w:val="000C5311"/>
    <w:rsid w:val="000D4F70"/>
    <w:rsid w:val="000D68B3"/>
    <w:rsid w:val="000D7322"/>
    <w:rsid w:val="000E0A90"/>
    <w:rsid w:val="000E2577"/>
    <w:rsid w:val="000E3356"/>
    <w:rsid w:val="000E60FE"/>
    <w:rsid w:val="000F0425"/>
    <w:rsid w:val="000F0C65"/>
    <w:rsid w:val="000F3170"/>
    <w:rsid w:val="001100D7"/>
    <w:rsid w:val="0011097C"/>
    <w:rsid w:val="00116462"/>
    <w:rsid w:val="00117076"/>
    <w:rsid w:val="001209D5"/>
    <w:rsid w:val="00121579"/>
    <w:rsid w:val="00121644"/>
    <w:rsid w:val="001234AB"/>
    <w:rsid w:val="00124A97"/>
    <w:rsid w:val="001276C1"/>
    <w:rsid w:val="00127C42"/>
    <w:rsid w:val="0013075D"/>
    <w:rsid w:val="00132D78"/>
    <w:rsid w:val="0013318B"/>
    <w:rsid w:val="0013340F"/>
    <w:rsid w:val="0013574E"/>
    <w:rsid w:val="00151448"/>
    <w:rsid w:val="00160355"/>
    <w:rsid w:val="001611E8"/>
    <w:rsid w:val="00161B08"/>
    <w:rsid w:val="001621F4"/>
    <w:rsid w:val="001627F3"/>
    <w:rsid w:val="00163424"/>
    <w:rsid w:val="001641A2"/>
    <w:rsid w:val="00165D28"/>
    <w:rsid w:val="0016682A"/>
    <w:rsid w:val="00177147"/>
    <w:rsid w:val="0017747B"/>
    <w:rsid w:val="00180E6D"/>
    <w:rsid w:val="0018151F"/>
    <w:rsid w:val="00182592"/>
    <w:rsid w:val="00186A31"/>
    <w:rsid w:val="00190E3B"/>
    <w:rsid w:val="0019267A"/>
    <w:rsid w:val="00192B14"/>
    <w:rsid w:val="00192F55"/>
    <w:rsid w:val="001938E3"/>
    <w:rsid w:val="00194C4D"/>
    <w:rsid w:val="00194E27"/>
    <w:rsid w:val="001958AC"/>
    <w:rsid w:val="00197F89"/>
    <w:rsid w:val="001A004D"/>
    <w:rsid w:val="001B38CF"/>
    <w:rsid w:val="001B3B3E"/>
    <w:rsid w:val="001B4619"/>
    <w:rsid w:val="001B4939"/>
    <w:rsid w:val="001C0FCE"/>
    <w:rsid w:val="001C11A1"/>
    <w:rsid w:val="001C1BB1"/>
    <w:rsid w:val="001C3EA8"/>
    <w:rsid w:val="001C5670"/>
    <w:rsid w:val="001C5EE0"/>
    <w:rsid w:val="001C7FEE"/>
    <w:rsid w:val="001D1DE8"/>
    <w:rsid w:val="001D69C7"/>
    <w:rsid w:val="001E14DA"/>
    <w:rsid w:val="001F1291"/>
    <w:rsid w:val="001F318C"/>
    <w:rsid w:val="001F31BE"/>
    <w:rsid w:val="001F3854"/>
    <w:rsid w:val="001F73A7"/>
    <w:rsid w:val="001F73E6"/>
    <w:rsid w:val="00202CC2"/>
    <w:rsid w:val="002134AC"/>
    <w:rsid w:val="002162CE"/>
    <w:rsid w:val="002202CC"/>
    <w:rsid w:val="002204C6"/>
    <w:rsid w:val="00223E79"/>
    <w:rsid w:val="00225404"/>
    <w:rsid w:val="00225DC9"/>
    <w:rsid w:val="002266A6"/>
    <w:rsid w:val="00226852"/>
    <w:rsid w:val="00230F69"/>
    <w:rsid w:val="002313F9"/>
    <w:rsid w:val="00235B2F"/>
    <w:rsid w:val="00237877"/>
    <w:rsid w:val="00237B35"/>
    <w:rsid w:val="002403AD"/>
    <w:rsid w:val="00240E8A"/>
    <w:rsid w:val="00241476"/>
    <w:rsid w:val="0024447F"/>
    <w:rsid w:val="00245519"/>
    <w:rsid w:val="002468F4"/>
    <w:rsid w:val="00250EE2"/>
    <w:rsid w:val="00250F43"/>
    <w:rsid w:val="002519B5"/>
    <w:rsid w:val="00252C2A"/>
    <w:rsid w:val="00261100"/>
    <w:rsid w:val="002650D9"/>
    <w:rsid w:val="00265831"/>
    <w:rsid w:val="002677AA"/>
    <w:rsid w:val="0027176C"/>
    <w:rsid w:val="00273A54"/>
    <w:rsid w:val="002754B4"/>
    <w:rsid w:val="002762F9"/>
    <w:rsid w:val="002829C0"/>
    <w:rsid w:val="00285626"/>
    <w:rsid w:val="00286CDD"/>
    <w:rsid w:val="0029125E"/>
    <w:rsid w:val="00292022"/>
    <w:rsid w:val="002941EC"/>
    <w:rsid w:val="00296C61"/>
    <w:rsid w:val="002A149A"/>
    <w:rsid w:val="002A7BC0"/>
    <w:rsid w:val="002A7CB4"/>
    <w:rsid w:val="002A7E7C"/>
    <w:rsid w:val="002B00F5"/>
    <w:rsid w:val="002B01F4"/>
    <w:rsid w:val="002B0769"/>
    <w:rsid w:val="002B07D6"/>
    <w:rsid w:val="002B137C"/>
    <w:rsid w:val="002B23E9"/>
    <w:rsid w:val="002B5DCD"/>
    <w:rsid w:val="002C16D6"/>
    <w:rsid w:val="002C5DC1"/>
    <w:rsid w:val="002D2957"/>
    <w:rsid w:val="002D70E6"/>
    <w:rsid w:val="002E3EC9"/>
    <w:rsid w:val="002E63B1"/>
    <w:rsid w:val="002E6860"/>
    <w:rsid w:val="002F1162"/>
    <w:rsid w:val="002F1B0B"/>
    <w:rsid w:val="002F24A6"/>
    <w:rsid w:val="002F303B"/>
    <w:rsid w:val="002F731C"/>
    <w:rsid w:val="002F77C5"/>
    <w:rsid w:val="00303051"/>
    <w:rsid w:val="0030363D"/>
    <w:rsid w:val="00303D6D"/>
    <w:rsid w:val="003111D1"/>
    <w:rsid w:val="003146E5"/>
    <w:rsid w:val="0032329F"/>
    <w:rsid w:val="00330F29"/>
    <w:rsid w:val="00332B6C"/>
    <w:rsid w:val="0033483F"/>
    <w:rsid w:val="00334C9A"/>
    <w:rsid w:val="0033708A"/>
    <w:rsid w:val="0033773B"/>
    <w:rsid w:val="00337B7F"/>
    <w:rsid w:val="003425E5"/>
    <w:rsid w:val="00342D84"/>
    <w:rsid w:val="00344190"/>
    <w:rsid w:val="00344865"/>
    <w:rsid w:val="00346EBA"/>
    <w:rsid w:val="00350823"/>
    <w:rsid w:val="00353EBD"/>
    <w:rsid w:val="003601F9"/>
    <w:rsid w:val="00361A81"/>
    <w:rsid w:val="00361D23"/>
    <w:rsid w:val="00367120"/>
    <w:rsid w:val="00370A89"/>
    <w:rsid w:val="00372B8A"/>
    <w:rsid w:val="003740FF"/>
    <w:rsid w:val="003749E8"/>
    <w:rsid w:val="003773BF"/>
    <w:rsid w:val="003842EE"/>
    <w:rsid w:val="00387131"/>
    <w:rsid w:val="00390000"/>
    <w:rsid w:val="00392694"/>
    <w:rsid w:val="0039559C"/>
    <w:rsid w:val="00396573"/>
    <w:rsid w:val="0039671A"/>
    <w:rsid w:val="00396BA9"/>
    <w:rsid w:val="003979E6"/>
    <w:rsid w:val="003A30EE"/>
    <w:rsid w:val="003A4588"/>
    <w:rsid w:val="003A5DA4"/>
    <w:rsid w:val="003B4568"/>
    <w:rsid w:val="003B5675"/>
    <w:rsid w:val="003B7394"/>
    <w:rsid w:val="003B7613"/>
    <w:rsid w:val="003C0509"/>
    <w:rsid w:val="003C12C0"/>
    <w:rsid w:val="003C3F4D"/>
    <w:rsid w:val="003C5583"/>
    <w:rsid w:val="003C6F20"/>
    <w:rsid w:val="003D3C9D"/>
    <w:rsid w:val="003D72CB"/>
    <w:rsid w:val="003D72E8"/>
    <w:rsid w:val="003E376C"/>
    <w:rsid w:val="003E69FB"/>
    <w:rsid w:val="003E6D06"/>
    <w:rsid w:val="003E7D78"/>
    <w:rsid w:val="003E7F82"/>
    <w:rsid w:val="003F1E01"/>
    <w:rsid w:val="003F381D"/>
    <w:rsid w:val="003F4BBB"/>
    <w:rsid w:val="003F5927"/>
    <w:rsid w:val="003F61FA"/>
    <w:rsid w:val="003F6CD0"/>
    <w:rsid w:val="003F6E62"/>
    <w:rsid w:val="003F78BC"/>
    <w:rsid w:val="00400AAE"/>
    <w:rsid w:val="00401568"/>
    <w:rsid w:val="004076C0"/>
    <w:rsid w:val="00407743"/>
    <w:rsid w:val="00412584"/>
    <w:rsid w:val="004144C3"/>
    <w:rsid w:val="00417F92"/>
    <w:rsid w:val="00422F00"/>
    <w:rsid w:val="00426AA1"/>
    <w:rsid w:val="004368CB"/>
    <w:rsid w:val="00441196"/>
    <w:rsid w:val="00441654"/>
    <w:rsid w:val="00441D06"/>
    <w:rsid w:val="00447F60"/>
    <w:rsid w:val="00452132"/>
    <w:rsid w:val="004523F3"/>
    <w:rsid w:val="00452F15"/>
    <w:rsid w:val="00452FFA"/>
    <w:rsid w:val="004543C3"/>
    <w:rsid w:val="004561EC"/>
    <w:rsid w:val="00456519"/>
    <w:rsid w:val="0045651B"/>
    <w:rsid w:val="00456706"/>
    <w:rsid w:val="00457C5B"/>
    <w:rsid w:val="00460BA4"/>
    <w:rsid w:val="00461B39"/>
    <w:rsid w:val="00462300"/>
    <w:rsid w:val="0046523F"/>
    <w:rsid w:val="00466D3C"/>
    <w:rsid w:val="004719B9"/>
    <w:rsid w:val="00471C14"/>
    <w:rsid w:val="0047362E"/>
    <w:rsid w:val="0047431A"/>
    <w:rsid w:val="004766E3"/>
    <w:rsid w:val="0048183B"/>
    <w:rsid w:val="00483550"/>
    <w:rsid w:val="0048560C"/>
    <w:rsid w:val="004900E4"/>
    <w:rsid w:val="004914BE"/>
    <w:rsid w:val="00494F60"/>
    <w:rsid w:val="004950CF"/>
    <w:rsid w:val="004A0317"/>
    <w:rsid w:val="004A1FD9"/>
    <w:rsid w:val="004A30D9"/>
    <w:rsid w:val="004A6CF0"/>
    <w:rsid w:val="004B09F2"/>
    <w:rsid w:val="004B4869"/>
    <w:rsid w:val="004B4F49"/>
    <w:rsid w:val="004C326F"/>
    <w:rsid w:val="004C3FA5"/>
    <w:rsid w:val="004C52B1"/>
    <w:rsid w:val="004C6567"/>
    <w:rsid w:val="004C7179"/>
    <w:rsid w:val="004C7191"/>
    <w:rsid w:val="004D30A5"/>
    <w:rsid w:val="004D4CE6"/>
    <w:rsid w:val="004D4D25"/>
    <w:rsid w:val="004E0721"/>
    <w:rsid w:val="004E09A9"/>
    <w:rsid w:val="004E26B8"/>
    <w:rsid w:val="004E33F9"/>
    <w:rsid w:val="004F6D52"/>
    <w:rsid w:val="005068D5"/>
    <w:rsid w:val="005076E1"/>
    <w:rsid w:val="005120E0"/>
    <w:rsid w:val="005142B7"/>
    <w:rsid w:val="00522D01"/>
    <w:rsid w:val="005230FA"/>
    <w:rsid w:val="00524608"/>
    <w:rsid w:val="0052705C"/>
    <w:rsid w:val="00532EFF"/>
    <w:rsid w:val="00540CCA"/>
    <w:rsid w:val="00542856"/>
    <w:rsid w:val="005430A7"/>
    <w:rsid w:val="005509CF"/>
    <w:rsid w:val="00550B72"/>
    <w:rsid w:val="00553510"/>
    <w:rsid w:val="00554A68"/>
    <w:rsid w:val="0055616D"/>
    <w:rsid w:val="00556845"/>
    <w:rsid w:val="00556AC8"/>
    <w:rsid w:val="00557932"/>
    <w:rsid w:val="005664B0"/>
    <w:rsid w:val="0058135B"/>
    <w:rsid w:val="00583EB3"/>
    <w:rsid w:val="00584010"/>
    <w:rsid w:val="00584848"/>
    <w:rsid w:val="005848A6"/>
    <w:rsid w:val="00584E57"/>
    <w:rsid w:val="0058566B"/>
    <w:rsid w:val="00586CE4"/>
    <w:rsid w:val="00593CE4"/>
    <w:rsid w:val="00593EA3"/>
    <w:rsid w:val="00594211"/>
    <w:rsid w:val="00597DA5"/>
    <w:rsid w:val="00597EBF"/>
    <w:rsid w:val="005A75A2"/>
    <w:rsid w:val="005B0F53"/>
    <w:rsid w:val="005B2D00"/>
    <w:rsid w:val="005B3B32"/>
    <w:rsid w:val="005B4582"/>
    <w:rsid w:val="005C0FBD"/>
    <w:rsid w:val="005C4841"/>
    <w:rsid w:val="005C5FDC"/>
    <w:rsid w:val="005D0B07"/>
    <w:rsid w:val="005D155D"/>
    <w:rsid w:val="005D7838"/>
    <w:rsid w:val="005E181D"/>
    <w:rsid w:val="005E4BA8"/>
    <w:rsid w:val="005E506A"/>
    <w:rsid w:val="005E6344"/>
    <w:rsid w:val="005E6B84"/>
    <w:rsid w:val="005F58C3"/>
    <w:rsid w:val="005F6B25"/>
    <w:rsid w:val="005F77CD"/>
    <w:rsid w:val="005F7B68"/>
    <w:rsid w:val="006023F8"/>
    <w:rsid w:val="00604569"/>
    <w:rsid w:val="00606748"/>
    <w:rsid w:val="00606E82"/>
    <w:rsid w:val="006118E0"/>
    <w:rsid w:val="006204B7"/>
    <w:rsid w:val="0062071B"/>
    <w:rsid w:val="0062098B"/>
    <w:rsid w:val="00620C2C"/>
    <w:rsid w:val="00621217"/>
    <w:rsid w:val="00621ADC"/>
    <w:rsid w:val="00623E84"/>
    <w:rsid w:val="00625B6A"/>
    <w:rsid w:val="00625CA7"/>
    <w:rsid w:val="00625CD4"/>
    <w:rsid w:val="00630EEF"/>
    <w:rsid w:val="00635DA2"/>
    <w:rsid w:val="00636AD0"/>
    <w:rsid w:val="006408A4"/>
    <w:rsid w:val="006444ED"/>
    <w:rsid w:val="00646220"/>
    <w:rsid w:val="00646399"/>
    <w:rsid w:val="00653C3F"/>
    <w:rsid w:val="00654C65"/>
    <w:rsid w:val="00657013"/>
    <w:rsid w:val="006600F6"/>
    <w:rsid w:val="00662168"/>
    <w:rsid w:val="006628EA"/>
    <w:rsid w:val="00663F12"/>
    <w:rsid w:val="00664547"/>
    <w:rsid w:val="006647BC"/>
    <w:rsid w:val="00667D23"/>
    <w:rsid w:val="00671CC9"/>
    <w:rsid w:val="00676EEE"/>
    <w:rsid w:val="00680896"/>
    <w:rsid w:val="00683B15"/>
    <w:rsid w:val="00686ED8"/>
    <w:rsid w:val="00691B3B"/>
    <w:rsid w:val="00691EA8"/>
    <w:rsid w:val="00693FAE"/>
    <w:rsid w:val="00695BE5"/>
    <w:rsid w:val="006A2C8D"/>
    <w:rsid w:val="006A2D39"/>
    <w:rsid w:val="006A3F0E"/>
    <w:rsid w:val="006A6287"/>
    <w:rsid w:val="006B5A20"/>
    <w:rsid w:val="006B6569"/>
    <w:rsid w:val="006B7FDD"/>
    <w:rsid w:val="006C5B13"/>
    <w:rsid w:val="006C6DDC"/>
    <w:rsid w:val="006C7E7F"/>
    <w:rsid w:val="006D1DC8"/>
    <w:rsid w:val="006D3206"/>
    <w:rsid w:val="006D5412"/>
    <w:rsid w:val="006D6713"/>
    <w:rsid w:val="006D681C"/>
    <w:rsid w:val="006E003C"/>
    <w:rsid w:val="006E20EB"/>
    <w:rsid w:val="006E5B4C"/>
    <w:rsid w:val="006E7046"/>
    <w:rsid w:val="006E77AD"/>
    <w:rsid w:val="006F1852"/>
    <w:rsid w:val="006F52B2"/>
    <w:rsid w:val="006F62EE"/>
    <w:rsid w:val="006F7AAA"/>
    <w:rsid w:val="00702231"/>
    <w:rsid w:val="007037FF"/>
    <w:rsid w:val="00703CD4"/>
    <w:rsid w:val="00705CD7"/>
    <w:rsid w:val="007062C1"/>
    <w:rsid w:val="007062CF"/>
    <w:rsid w:val="00706620"/>
    <w:rsid w:val="0070684D"/>
    <w:rsid w:val="0071088D"/>
    <w:rsid w:val="00711582"/>
    <w:rsid w:val="00711AA7"/>
    <w:rsid w:val="007125A9"/>
    <w:rsid w:val="00714F04"/>
    <w:rsid w:val="00715C85"/>
    <w:rsid w:val="00716182"/>
    <w:rsid w:val="00716B76"/>
    <w:rsid w:val="00717A72"/>
    <w:rsid w:val="007207F6"/>
    <w:rsid w:val="007261F8"/>
    <w:rsid w:val="007264A5"/>
    <w:rsid w:val="007308CD"/>
    <w:rsid w:val="007331F2"/>
    <w:rsid w:val="00733E7E"/>
    <w:rsid w:val="007437B5"/>
    <w:rsid w:val="0074578D"/>
    <w:rsid w:val="00756497"/>
    <w:rsid w:val="0076084A"/>
    <w:rsid w:val="00760A22"/>
    <w:rsid w:val="007615D3"/>
    <w:rsid w:val="00762A25"/>
    <w:rsid w:val="0076653D"/>
    <w:rsid w:val="0077127C"/>
    <w:rsid w:val="00772D89"/>
    <w:rsid w:val="00773452"/>
    <w:rsid w:val="00773C2A"/>
    <w:rsid w:val="007768EB"/>
    <w:rsid w:val="00777B69"/>
    <w:rsid w:val="00782557"/>
    <w:rsid w:val="007827A8"/>
    <w:rsid w:val="00783039"/>
    <w:rsid w:val="00783599"/>
    <w:rsid w:val="0078724D"/>
    <w:rsid w:val="00787848"/>
    <w:rsid w:val="00797C85"/>
    <w:rsid w:val="007A05D1"/>
    <w:rsid w:val="007A0F9A"/>
    <w:rsid w:val="007A4E01"/>
    <w:rsid w:val="007A7F8B"/>
    <w:rsid w:val="007B29EF"/>
    <w:rsid w:val="007B2A73"/>
    <w:rsid w:val="007B585D"/>
    <w:rsid w:val="007C3BA8"/>
    <w:rsid w:val="007C4AA5"/>
    <w:rsid w:val="007C6491"/>
    <w:rsid w:val="007C6A5E"/>
    <w:rsid w:val="007D08B1"/>
    <w:rsid w:val="007D1B3E"/>
    <w:rsid w:val="007D3361"/>
    <w:rsid w:val="007D5C8B"/>
    <w:rsid w:val="007D6BAC"/>
    <w:rsid w:val="007D6C51"/>
    <w:rsid w:val="007E12D0"/>
    <w:rsid w:val="007E35B9"/>
    <w:rsid w:val="007E39AB"/>
    <w:rsid w:val="007E4D90"/>
    <w:rsid w:val="007E59C4"/>
    <w:rsid w:val="007E77A9"/>
    <w:rsid w:val="007F13B7"/>
    <w:rsid w:val="007F2082"/>
    <w:rsid w:val="007F5936"/>
    <w:rsid w:val="007F690E"/>
    <w:rsid w:val="007F6A3F"/>
    <w:rsid w:val="008028B5"/>
    <w:rsid w:val="00803269"/>
    <w:rsid w:val="00804BE3"/>
    <w:rsid w:val="00805F82"/>
    <w:rsid w:val="008105C4"/>
    <w:rsid w:val="00811266"/>
    <w:rsid w:val="00815E3E"/>
    <w:rsid w:val="00817336"/>
    <w:rsid w:val="00827DC0"/>
    <w:rsid w:val="00831063"/>
    <w:rsid w:val="008358A1"/>
    <w:rsid w:val="0084025F"/>
    <w:rsid w:val="008402C9"/>
    <w:rsid w:val="00840C5C"/>
    <w:rsid w:val="008420EE"/>
    <w:rsid w:val="00843178"/>
    <w:rsid w:val="00843B74"/>
    <w:rsid w:val="008463E8"/>
    <w:rsid w:val="008536CC"/>
    <w:rsid w:val="008557BD"/>
    <w:rsid w:val="00856A12"/>
    <w:rsid w:val="00861EDC"/>
    <w:rsid w:val="0086270A"/>
    <w:rsid w:val="0086578B"/>
    <w:rsid w:val="00865CE5"/>
    <w:rsid w:val="00865FE5"/>
    <w:rsid w:val="00881A58"/>
    <w:rsid w:val="00890B9C"/>
    <w:rsid w:val="008A3676"/>
    <w:rsid w:val="008A4096"/>
    <w:rsid w:val="008C0BA4"/>
    <w:rsid w:val="008C0E7F"/>
    <w:rsid w:val="008C128E"/>
    <w:rsid w:val="008D28E9"/>
    <w:rsid w:val="008D59CA"/>
    <w:rsid w:val="008D6F9A"/>
    <w:rsid w:val="008E2603"/>
    <w:rsid w:val="008E2C10"/>
    <w:rsid w:val="008E3BFB"/>
    <w:rsid w:val="008E4E94"/>
    <w:rsid w:val="008E5318"/>
    <w:rsid w:val="008F0B92"/>
    <w:rsid w:val="008F31B0"/>
    <w:rsid w:val="008F51D5"/>
    <w:rsid w:val="0090235C"/>
    <w:rsid w:val="00905BF8"/>
    <w:rsid w:val="00911DDD"/>
    <w:rsid w:val="00915B86"/>
    <w:rsid w:val="00916C6A"/>
    <w:rsid w:val="00917A81"/>
    <w:rsid w:val="00920612"/>
    <w:rsid w:val="00920D83"/>
    <w:rsid w:val="0092184D"/>
    <w:rsid w:val="00921B22"/>
    <w:rsid w:val="00922E93"/>
    <w:rsid w:val="00923DA7"/>
    <w:rsid w:val="00924565"/>
    <w:rsid w:val="00924A53"/>
    <w:rsid w:val="00926B25"/>
    <w:rsid w:val="00926EFD"/>
    <w:rsid w:val="00930E04"/>
    <w:rsid w:val="00931204"/>
    <w:rsid w:val="00936FB8"/>
    <w:rsid w:val="00937A46"/>
    <w:rsid w:val="00940DA8"/>
    <w:rsid w:val="00941C92"/>
    <w:rsid w:val="00944343"/>
    <w:rsid w:val="00944D45"/>
    <w:rsid w:val="00946DF2"/>
    <w:rsid w:val="00950089"/>
    <w:rsid w:val="009505E3"/>
    <w:rsid w:val="009525B3"/>
    <w:rsid w:val="00961D55"/>
    <w:rsid w:val="00965C04"/>
    <w:rsid w:val="00966E59"/>
    <w:rsid w:val="0097008D"/>
    <w:rsid w:val="00970CB7"/>
    <w:rsid w:val="0097232A"/>
    <w:rsid w:val="00974877"/>
    <w:rsid w:val="009759EB"/>
    <w:rsid w:val="009812ED"/>
    <w:rsid w:val="0098235B"/>
    <w:rsid w:val="0098308F"/>
    <w:rsid w:val="00984E8A"/>
    <w:rsid w:val="009872A3"/>
    <w:rsid w:val="009879E5"/>
    <w:rsid w:val="009A1643"/>
    <w:rsid w:val="009A1ADD"/>
    <w:rsid w:val="009A24C3"/>
    <w:rsid w:val="009A5734"/>
    <w:rsid w:val="009B3B2E"/>
    <w:rsid w:val="009B5D2C"/>
    <w:rsid w:val="009D1E1B"/>
    <w:rsid w:val="009D6877"/>
    <w:rsid w:val="009E0BA7"/>
    <w:rsid w:val="009E1EC7"/>
    <w:rsid w:val="009E2C82"/>
    <w:rsid w:val="009E49DA"/>
    <w:rsid w:val="009E53F3"/>
    <w:rsid w:val="009E5A6C"/>
    <w:rsid w:val="009E6C04"/>
    <w:rsid w:val="009E7173"/>
    <w:rsid w:val="009F4517"/>
    <w:rsid w:val="009F64D5"/>
    <w:rsid w:val="009F6F05"/>
    <w:rsid w:val="00A0285E"/>
    <w:rsid w:val="00A05780"/>
    <w:rsid w:val="00A06ABF"/>
    <w:rsid w:val="00A07547"/>
    <w:rsid w:val="00A11D86"/>
    <w:rsid w:val="00A15380"/>
    <w:rsid w:val="00A1609B"/>
    <w:rsid w:val="00A16E9F"/>
    <w:rsid w:val="00A16FF4"/>
    <w:rsid w:val="00A17DE6"/>
    <w:rsid w:val="00A21577"/>
    <w:rsid w:val="00A21A96"/>
    <w:rsid w:val="00A2376E"/>
    <w:rsid w:val="00A27E1E"/>
    <w:rsid w:val="00A34F16"/>
    <w:rsid w:val="00A3569B"/>
    <w:rsid w:val="00A3727F"/>
    <w:rsid w:val="00A432AD"/>
    <w:rsid w:val="00A50C5E"/>
    <w:rsid w:val="00A52A0C"/>
    <w:rsid w:val="00A541AB"/>
    <w:rsid w:val="00A56AEC"/>
    <w:rsid w:val="00A570F0"/>
    <w:rsid w:val="00A60515"/>
    <w:rsid w:val="00A625E9"/>
    <w:rsid w:val="00A6547B"/>
    <w:rsid w:val="00A65C4F"/>
    <w:rsid w:val="00A71C9E"/>
    <w:rsid w:val="00A72DD4"/>
    <w:rsid w:val="00A74E01"/>
    <w:rsid w:val="00A777C7"/>
    <w:rsid w:val="00A8079C"/>
    <w:rsid w:val="00A80973"/>
    <w:rsid w:val="00A81347"/>
    <w:rsid w:val="00A826E9"/>
    <w:rsid w:val="00A82A8F"/>
    <w:rsid w:val="00A83CB0"/>
    <w:rsid w:val="00A86096"/>
    <w:rsid w:val="00A865C5"/>
    <w:rsid w:val="00A87EF4"/>
    <w:rsid w:val="00A91E51"/>
    <w:rsid w:val="00A92328"/>
    <w:rsid w:val="00A92589"/>
    <w:rsid w:val="00A9486E"/>
    <w:rsid w:val="00A9497E"/>
    <w:rsid w:val="00A97D35"/>
    <w:rsid w:val="00AA0451"/>
    <w:rsid w:val="00AA0A56"/>
    <w:rsid w:val="00AA13A2"/>
    <w:rsid w:val="00AA18F1"/>
    <w:rsid w:val="00AA6FA3"/>
    <w:rsid w:val="00AB0094"/>
    <w:rsid w:val="00AB00BD"/>
    <w:rsid w:val="00AC01BA"/>
    <w:rsid w:val="00AC1B1A"/>
    <w:rsid w:val="00AC39DE"/>
    <w:rsid w:val="00AC41E3"/>
    <w:rsid w:val="00AC48F8"/>
    <w:rsid w:val="00AD151C"/>
    <w:rsid w:val="00AD263E"/>
    <w:rsid w:val="00AD4F2B"/>
    <w:rsid w:val="00AD63DC"/>
    <w:rsid w:val="00AD657E"/>
    <w:rsid w:val="00AD7279"/>
    <w:rsid w:val="00AE1BC5"/>
    <w:rsid w:val="00AE1C2A"/>
    <w:rsid w:val="00AE4569"/>
    <w:rsid w:val="00AE4887"/>
    <w:rsid w:val="00AE4F57"/>
    <w:rsid w:val="00AF05DC"/>
    <w:rsid w:val="00AF2777"/>
    <w:rsid w:val="00AF2DE9"/>
    <w:rsid w:val="00AF7AFE"/>
    <w:rsid w:val="00B00F61"/>
    <w:rsid w:val="00B0126A"/>
    <w:rsid w:val="00B065BE"/>
    <w:rsid w:val="00B07109"/>
    <w:rsid w:val="00B178C7"/>
    <w:rsid w:val="00B239C1"/>
    <w:rsid w:val="00B2495A"/>
    <w:rsid w:val="00B26F44"/>
    <w:rsid w:val="00B30A3A"/>
    <w:rsid w:val="00B34BCA"/>
    <w:rsid w:val="00B3771F"/>
    <w:rsid w:val="00B40052"/>
    <w:rsid w:val="00B40E2D"/>
    <w:rsid w:val="00B44BAD"/>
    <w:rsid w:val="00B46A0A"/>
    <w:rsid w:val="00B46B55"/>
    <w:rsid w:val="00B51247"/>
    <w:rsid w:val="00B51A66"/>
    <w:rsid w:val="00B62DBD"/>
    <w:rsid w:val="00B63F3E"/>
    <w:rsid w:val="00B651FD"/>
    <w:rsid w:val="00B660CC"/>
    <w:rsid w:val="00B66354"/>
    <w:rsid w:val="00B728E2"/>
    <w:rsid w:val="00B72CD1"/>
    <w:rsid w:val="00B738D9"/>
    <w:rsid w:val="00B73F6C"/>
    <w:rsid w:val="00B75EC3"/>
    <w:rsid w:val="00B76220"/>
    <w:rsid w:val="00B84FFB"/>
    <w:rsid w:val="00B8714E"/>
    <w:rsid w:val="00B87975"/>
    <w:rsid w:val="00B904AA"/>
    <w:rsid w:val="00B9190C"/>
    <w:rsid w:val="00B93358"/>
    <w:rsid w:val="00B95544"/>
    <w:rsid w:val="00B95634"/>
    <w:rsid w:val="00B96E6C"/>
    <w:rsid w:val="00BA0FD5"/>
    <w:rsid w:val="00BA1FB5"/>
    <w:rsid w:val="00BA2AA9"/>
    <w:rsid w:val="00BA48D3"/>
    <w:rsid w:val="00BA4D21"/>
    <w:rsid w:val="00BB149B"/>
    <w:rsid w:val="00BB16D1"/>
    <w:rsid w:val="00BB3FC4"/>
    <w:rsid w:val="00BB5F57"/>
    <w:rsid w:val="00BC0815"/>
    <w:rsid w:val="00BC0ED3"/>
    <w:rsid w:val="00BC3719"/>
    <w:rsid w:val="00BD530E"/>
    <w:rsid w:val="00BD6051"/>
    <w:rsid w:val="00BD7CD3"/>
    <w:rsid w:val="00BE056D"/>
    <w:rsid w:val="00BE287F"/>
    <w:rsid w:val="00BE34B2"/>
    <w:rsid w:val="00BE5458"/>
    <w:rsid w:val="00BE7C73"/>
    <w:rsid w:val="00BF0AF2"/>
    <w:rsid w:val="00BF39C9"/>
    <w:rsid w:val="00BF50F4"/>
    <w:rsid w:val="00BF6653"/>
    <w:rsid w:val="00BF7E4F"/>
    <w:rsid w:val="00C07244"/>
    <w:rsid w:val="00C1094E"/>
    <w:rsid w:val="00C13DF3"/>
    <w:rsid w:val="00C15A16"/>
    <w:rsid w:val="00C209E5"/>
    <w:rsid w:val="00C25C3A"/>
    <w:rsid w:val="00C3045F"/>
    <w:rsid w:val="00C30ABB"/>
    <w:rsid w:val="00C31A88"/>
    <w:rsid w:val="00C36E21"/>
    <w:rsid w:val="00C3761E"/>
    <w:rsid w:val="00C433CC"/>
    <w:rsid w:val="00C469C3"/>
    <w:rsid w:val="00C520EC"/>
    <w:rsid w:val="00C53F88"/>
    <w:rsid w:val="00C562F2"/>
    <w:rsid w:val="00C61CF4"/>
    <w:rsid w:val="00C6439E"/>
    <w:rsid w:val="00C6462E"/>
    <w:rsid w:val="00C66B39"/>
    <w:rsid w:val="00C66C16"/>
    <w:rsid w:val="00C67472"/>
    <w:rsid w:val="00C731B9"/>
    <w:rsid w:val="00C74FF6"/>
    <w:rsid w:val="00C75A78"/>
    <w:rsid w:val="00C76D4A"/>
    <w:rsid w:val="00C76DD0"/>
    <w:rsid w:val="00C8145F"/>
    <w:rsid w:val="00CA3FBC"/>
    <w:rsid w:val="00CA5CA4"/>
    <w:rsid w:val="00CA6048"/>
    <w:rsid w:val="00CA7C18"/>
    <w:rsid w:val="00CB4F9A"/>
    <w:rsid w:val="00CC3D0D"/>
    <w:rsid w:val="00CC3E3F"/>
    <w:rsid w:val="00CC46BC"/>
    <w:rsid w:val="00CC4B89"/>
    <w:rsid w:val="00CC5C97"/>
    <w:rsid w:val="00CD3DA5"/>
    <w:rsid w:val="00CD5B55"/>
    <w:rsid w:val="00CD7448"/>
    <w:rsid w:val="00CD7549"/>
    <w:rsid w:val="00CD7A1F"/>
    <w:rsid w:val="00CD7F26"/>
    <w:rsid w:val="00CE0203"/>
    <w:rsid w:val="00CE48D2"/>
    <w:rsid w:val="00CE6EC0"/>
    <w:rsid w:val="00CE73A4"/>
    <w:rsid w:val="00CE7620"/>
    <w:rsid w:val="00CF30CC"/>
    <w:rsid w:val="00CF5338"/>
    <w:rsid w:val="00CF6BBA"/>
    <w:rsid w:val="00CF6DBC"/>
    <w:rsid w:val="00CF71D3"/>
    <w:rsid w:val="00CF7961"/>
    <w:rsid w:val="00D03ED3"/>
    <w:rsid w:val="00D0414E"/>
    <w:rsid w:val="00D135C3"/>
    <w:rsid w:val="00D164E6"/>
    <w:rsid w:val="00D17904"/>
    <w:rsid w:val="00D200A4"/>
    <w:rsid w:val="00D24C9F"/>
    <w:rsid w:val="00D257C3"/>
    <w:rsid w:val="00D2799E"/>
    <w:rsid w:val="00D30EBE"/>
    <w:rsid w:val="00D40DFF"/>
    <w:rsid w:val="00D41FF1"/>
    <w:rsid w:val="00D42E60"/>
    <w:rsid w:val="00D43A29"/>
    <w:rsid w:val="00D5090D"/>
    <w:rsid w:val="00D52CEE"/>
    <w:rsid w:val="00D530D6"/>
    <w:rsid w:val="00D54D78"/>
    <w:rsid w:val="00D5653D"/>
    <w:rsid w:val="00D60184"/>
    <w:rsid w:val="00D602F0"/>
    <w:rsid w:val="00D65078"/>
    <w:rsid w:val="00D7092D"/>
    <w:rsid w:val="00D760A4"/>
    <w:rsid w:val="00D76218"/>
    <w:rsid w:val="00D76769"/>
    <w:rsid w:val="00D76885"/>
    <w:rsid w:val="00D774F5"/>
    <w:rsid w:val="00D80DB6"/>
    <w:rsid w:val="00D83CC6"/>
    <w:rsid w:val="00D84E76"/>
    <w:rsid w:val="00D865A3"/>
    <w:rsid w:val="00D914FE"/>
    <w:rsid w:val="00DA1665"/>
    <w:rsid w:val="00DA18D4"/>
    <w:rsid w:val="00DA1EDA"/>
    <w:rsid w:val="00DA3D94"/>
    <w:rsid w:val="00DA3F93"/>
    <w:rsid w:val="00DA3FC1"/>
    <w:rsid w:val="00DA5632"/>
    <w:rsid w:val="00DA6720"/>
    <w:rsid w:val="00DA6A39"/>
    <w:rsid w:val="00DA7A85"/>
    <w:rsid w:val="00DB1009"/>
    <w:rsid w:val="00DB458F"/>
    <w:rsid w:val="00DC0D1B"/>
    <w:rsid w:val="00DC21AE"/>
    <w:rsid w:val="00DC3633"/>
    <w:rsid w:val="00DC7206"/>
    <w:rsid w:val="00DD2C52"/>
    <w:rsid w:val="00DD69CA"/>
    <w:rsid w:val="00DE2EB5"/>
    <w:rsid w:val="00DE3C4C"/>
    <w:rsid w:val="00DE3C8D"/>
    <w:rsid w:val="00DE53EE"/>
    <w:rsid w:val="00DF0699"/>
    <w:rsid w:val="00DF28D8"/>
    <w:rsid w:val="00DF55D1"/>
    <w:rsid w:val="00E115D9"/>
    <w:rsid w:val="00E13E60"/>
    <w:rsid w:val="00E21C27"/>
    <w:rsid w:val="00E23FD8"/>
    <w:rsid w:val="00E25EC0"/>
    <w:rsid w:val="00E25F59"/>
    <w:rsid w:val="00E335DE"/>
    <w:rsid w:val="00E33E20"/>
    <w:rsid w:val="00E3639A"/>
    <w:rsid w:val="00E3697A"/>
    <w:rsid w:val="00E406A9"/>
    <w:rsid w:val="00E41D61"/>
    <w:rsid w:val="00E46857"/>
    <w:rsid w:val="00E4727B"/>
    <w:rsid w:val="00E500FA"/>
    <w:rsid w:val="00E5216B"/>
    <w:rsid w:val="00E522BE"/>
    <w:rsid w:val="00E52325"/>
    <w:rsid w:val="00E55A50"/>
    <w:rsid w:val="00E560DA"/>
    <w:rsid w:val="00E60BD6"/>
    <w:rsid w:val="00E6145D"/>
    <w:rsid w:val="00E71461"/>
    <w:rsid w:val="00E73951"/>
    <w:rsid w:val="00E73C24"/>
    <w:rsid w:val="00E85877"/>
    <w:rsid w:val="00E906E9"/>
    <w:rsid w:val="00E90E53"/>
    <w:rsid w:val="00E9158C"/>
    <w:rsid w:val="00E91AEF"/>
    <w:rsid w:val="00E93F6B"/>
    <w:rsid w:val="00EA0D0C"/>
    <w:rsid w:val="00EA1F90"/>
    <w:rsid w:val="00EA3B31"/>
    <w:rsid w:val="00EA5FA5"/>
    <w:rsid w:val="00EA7E2E"/>
    <w:rsid w:val="00EB1947"/>
    <w:rsid w:val="00EB5B65"/>
    <w:rsid w:val="00EC247F"/>
    <w:rsid w:val="00EC2E29"/>
    <w:rsid w:val="00EC6641"/>
    <w:rsid w:val="00ED17B0"/>
    <w:rsid w:val="00ED3842"/>
    <w:rsid w:val="00ED4827"/>
    <w:rsid w:val="00ED4A4D"/>
    <w:rsid w:val="00ED6287"/>
    <w:rsid w:val="00ED7DE8"/>
    <w:rsid w:val="00EE12D4"/>
    <w:rsid w:val="00EE4B21"/>
    <w:rsid w:val="00EE4CDA"/>
    <w:rsid w:val="00EF3491"/>
    <w:rsid w:val="00EF506F"/>
    <w:rsid w:val="00EF77C7"/>
    <w:rsid w:val="00F00972"/>
    <w:rsid w:val="00F04119"/>
    <w:rsid w:val="00F07463"/>
    <w:rsid w:val="00F075E4"/>
    <w:rsid w:val="00F124F0"/>
    <w:rsid w:val="00F13A78"/>
    <w:rsid w:val="00F2370F"/>
    <w:rsid w:val="00F23B2B"/>
    <w:rsid w:val="00F24431"/>
    <w:rsid w:val="00F26070"/>
    <w:rsid w:val="00F309BE"/>
    <w:rsid w:val="00F30BCF"/>
    <w:rsid w:val="00F30E15"/>
    <w:rsid w:val="00F31C37"/>
    <w:rsid w:val="00F333FD"/>
    <w:rsid w:val="00F34795"/>
    <w:rsid w:val="00F36B1F"/>
    <w:rsid w:val="00F404D6"/>
    <w:rsid w:val="00F422F6"/>
    <w:rsid w:val="00F47599"/>
    <w:rsid w:val="00F47A77"/>
    <w:rsid w:val="00F60DAD"/>
    <w:rsid w:val="00F62265"/>
    <w:rsid w:val="00F651B1"/>
    <w:rsid w:val="00F6559F"/>
    <w:rsid w:val="00F668CF"/>
    <w:rsid w:val="00F67DFF"/>
    <w:rsid w:val="00F70C36"/>
    <w:rsid w:val="00F71636"/>
    <w:rsid w:val="00F730C2"/>
    <w:rsid w:val="00F81083"/>
    <w:rsid w:val="00F93611"/>
    <w:rsid w:val="00FA0505"/>
    <w:rsid w:val="00FA280A"/>
    <w:rsid w:val="00FA3312"/>
    <w:rsid w:val="00FA38A1"/>
    <w:rsid w:val="00FA7A5F"/>
    <w:rsid w:val="00FB0FDE"/>
    <w:rsid w:val="00FB485D"/>
    <w:rsid w:val="00FC4F60"/>
    <w:rsid w:val="00FC504D"/>
    <w:rsid w:val="00FC66C3"/>
    <w:rsid w:val="00FD0ECF"/>
    <w:rsid w:val="00FD315E"/>
    <w:rsid w:val="00FD711B"/>
    <w:rsid w:val="00FD7388"/>
    <w:rsid w:val="00FE0F98"/>
    <w:rsid w:val="00FE3306"/>
    <w:rsid w:val="00FE5302"/>
    <w:rsid w:val="00FE6F0B"/>
    <w:rsid w:val="00FF0123"/>
    <w:rsid w:val="00FF3C2E"/>
    <w:rsid w:val="00FF468C"/>
    <w:rsid w:val="00FF4D28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F60"/>
  </w:style>
  <w:style w:type="paragraph" w:styleId="1">
    <w:name w:val="heading 1"/>
    <w:basedOn w:val="a"/>
    <w:next w:val="a"/>
    <w:qFormat/>
    <w:rsid w:val="00FC4F60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C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83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42E6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E0203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C36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FC4F60"/>
    <w:pPr>
      <w:ind w:firstLine="567"/>
      <w:jc w:val="both"/>
    </w:pPr>
    <w:rPr>
      <w:sz w:val="28"/>
    </w:rPr>
  </w:style>
  <w:style w:type="character" w:styleId="a7">
    <w:name w:val="Hyperlink"/>
    <w:basedOn w:val="a0"/>
    <w:uiPriority w:val="99"/>
    <w:rsid w:val="00097A50"/>
    <w:rPr>
      <w:color w:val="0000FF"/>
      <w:u w:val="single"/>
    </w:rPr>
  </w:style>
  <w:style w:type="paragraph" w:styleId="a8">
    <w:name w:val="header"/>
    <w:basedOn w:val="a"/>
    <w:rsid w:val="003979E6"/>
    <w:pPr>
      <w:tabs>
        <w:tab w:val="center" w:pos="4844"/>
        <w:tab w:val="right" w:pos="9689"/>
      </w:tabs>
    </w:pPr>
    <w:rPr>
      <w:sz w:val="28"/>
      <w:szCs w:val="24"/>
    </w:rPr>
  </w:style>
  <w:style w:type="paragraph" w:customStyle="1" w:styleId="a9">
    <w:name w:val="Знак Знак Знак Знак"/>
    <w:basedOn w:val="a"/>
    <w:rsid w:val="003979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4B4F49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623E84"/>
    <w:pPr>
      <w:spacing w:line="360" w:lineRule="auto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597EBF"/>
    <w:pPr>
      <w:spacing w:before="144" w:after="288"/>
    </w:pPr>
    <w:rPr>
      <w:sz w:val="24"/>
      <w:szCs w:val="24"/>
    </w:rPr>
  </w:style>
  <w:style w:type="paragraph" w:customStyle="1" w:styleId="10">
    <w:name w:val="Абзац Уровень 1"/>
    <w:basedOn w:val="a"/>
    <w:rsid w:val="00AA0A56"/>
    <w:pPr>
      <w:spacing w:line="360" w:lineRule="auto"/>
      <w:jc w:val="both"/>
    </w:pPr>
    <w:rPr>
      <w:sz w:val="28"/>
      <w:szCs w:val="28"/>
    </w:rPr>
  </w:style>
  <w:style w:type="paragraph" w:customStyle="1" w:styleId="20">
    <w:name w:val="Абзац Уровень 2"/>
    <w:basedOn w:val="10"/>
    <w:rsid w:val="00AA0A56"/>
    <w:pPr>
      <w:spacing w:before="120"/>
    </w:pPr>
  </w:style>
  <w:style w:type="paragraph" w:customStyle="1" w:styleId="ab">
    <w:name w:val="Заголовок Приложения"/>
    <w:basedOn w:val="2"/>
    <w:rsid w:val="00AA0A56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ac">
    <w:name w:val="Знак Знак Знак Знак"/>
    <w:basedOn w:val="a"/>
    <w:rsid w:val="007830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нум список 1"/>
    <w:basedOn w:val="a"/>
    <w:rsid w:val="0007041E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d">
    <w:name w:val="List Paragraph"/>
    <w:basedOn w:val="a"/>
    <w:uiPriority w:val="34"/>
    <w:qFormat/>
    <w:rsid w:val="00361D23"/>
    <w:pPr>
      <w:ind w:left="720"/>
      <w:contextualSpacing/>
    </w:pPr>
  </w:style>
  <w:style w:type="paragraph" w:customStyle="1" w:styleId="ConsPlusCell">
    <w:name w:val="ConsPlusCell"/>
    <w:rsid w:val="00BC3719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D52C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CEE"/>
  </w:style>
  <w:style w:type="paragraph" w:customStyle="1" w:styleId="ae">
    <w:name w:val="Комментарий"/>
    <w:basedOn w:val="a"/>
    <w:next w:val="a"/>
    <w:uiPriority w:val="99"/>
    <w:rsid w:val="005B3B3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">
    <w:name w:val="FollowedHyperlink"/>
    <w:basedOn w:val="a0"/>
    <w:rsid w:val="00A3569B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60DAD"/>
    <w:rPr>
      <w:rFonts w:ascii="Arial" w:hAnsi="Arial" w:cs="Arial"/>
      <w:lang w:val="ru-RU" w:eastAsia="ru-RU" w:bidi="ar-SA"/>
    </w:rPr>
  </w:style>
  <w:style w:type="character" w:customStyle="1" w:styleId="highlight">
    <w:name w:val="highlight"/>
    <w:basedOn w:val="a0"/>
    <w:rsid w:val="003E7D78"/>
  </w:style>
  <w:style w:type="paragraph" w:styleId="af0">
    <w:name w:val="Body Text"/>
    <w:basedOn w:val="a"/>
    <w:link w:val="af1"/>
    <w:rsid w:val="00CB4F9A"/>
    <w:pPr>
      <w:spacing w:after="120"/>
    </w:pPr>
  </w:style>
  <w:style w:type="character" w:customStyle="1" w:styleId="af1">
    <w:name w:val="Основной текст Знак"/>
    <w:basedOn w:val="a0"/>
    <w:link w:val="af0"/>
    <w:rsid w:val="00CB4F9A"/>
  </w:style>
  <w:style w:type="paragraph" w:customStyle="1" w:styleId="western">
    <w:name w:val="western"/>
    <w:basedOn w:val="a"/>
    <w:rsid w:val="001C11A1"/>
    <w:pPr>
      <w:spacing w:before="100" w:beforeAutospacing="1" w:after="115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rsid w:val="009E5A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5A6C"/>
  </w:style>
  <w:style w:type="character" w:customStyle="1" w:styleId="af4">
    <w:name w:val="Цветовое выделение"/>
    <w:uiPriority w:val="99"/>
    <w:rsid w:val="00BC0815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BC0815"/>
    <w:rPr>
      <w:rFonts w:cs="Times New Roman"/>
      <w:color w:val="106BBE"/>
    </w:rPr>
  </w:style>
  <w:style w:type="paragraph" w:customStyle="1" w:styleId="af6">
    <w:name w:val="Информация об изменениях"/>
    <w:basedOn w:val="a"/>
    <w:next w:val="a"/>
    <w:uiPriority w:val="99"/>
    <w:rsid w:val="00BC08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Нормальный (таблица)"/>
    <w:basedOn w:val="a"/>
    <w:next w:val="a"/>
    <w:uiPriority w:val="99"/>
    <w:rsid w:val="00BC08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BC08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BC081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ConsPlusDocList">
    <w:name w:val="ConsPlusDocList"/>
    <w:rsid w:val="00AE1C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AE1C2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AE1C2A"/>
    <w:pPr>
      <w:widowControl w:val="0"/>
      <w:autoSpaceDE w:val="0"/>
      <w:autoSpaceDN w:val="0"/>
    </w:pPr>
    <w:rPr>
      <w:rFonts w:ascii="Tahoma" w:eastAsiaTheme="minorEastAsia" w:hAnsi="Tahoma" w:cs="Tahoma"/>
      <w:sz w:val="22"/>
      <w:szCs w:val="22"/>
    </w:rPr>
  </w:style>
  <w:style w:type="paragraph" w:customStyle="1" w:styleId="ConsPlusTextList">
    <w:name w:val="ConsPlusTextList"/>
    <w:rsid w:val="00AE1C2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63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313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0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7811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931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F5762FDD8D59F1CB67A7CA3687382C689BA6993963B581764B77A229079757218E73BF2E5B8B7F7E1EA1470504F05FDF5DE57F1586FED80039CE29aC6EE" TargetMode="External"/><Relationship Id="rId18" Type="http://schemas.openxmlformats.org/officeDocument/2006/relationships/hyperlink" Target="consultantplus://offline/ref=FDF5762FDD8D59F1CB67A7CA3687382C689BA6993967B98E734E77A229079757218E73BF2E5B8B7F7E1EA1460604F05FDF5DE57F1586FED80039CE29aC6EE" TargetMode="External"/><Relationship Id="rId26" Type="http://schemas.openxmlformats.org/officeDocument/2006/relationships/hyperlink" Target="consultantplus://offline/ref=FDF5762FDD8D59F1CB67A7CA3687382C689BA6993966B980724E77A229079757218E73BF2E5B8B7F7E1EA1470604F05FDF5DE57F1586FED80039CE29aC6EE" TargetMode="External"/><Relationship Id="rId39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21" Type="http://schemas.openxmlformats.org/officeDocument/2006/relationships/hyperlink" Target="consultantplus://offline/ref=FDF5762FDD8D59F1CB67A7CA3687382C689BA6993967BB83724B77A229079757218E73BF2E5B8B7F7E1EA1410604F05FDF5DE57F1586FED80039CE29aC6EE" TargetMode="External"/><Relationship Id="rId34" Type="http://schemas.openxmlformats.org/officeDocument/2006/relationships/hyperlink" Target="consultantplus://offline/ref=FDF5762FDD8D59F1CB67A7CA3687382C689BA6993964BC83764F77A229079757218E73BF2E5B8B7F7E1EA2470004F05FDF5DE57F1586FED80039CE29aC6EE" TargetMode="External"/><Relationship Id="rId42" Type="http://schemas.openxmlformats.org/officeDocument/2006/relationships/hyperlink" Target="consultantplus://offline/ref=FDF5762FDD8D59F1CB67A7CA3687382C689BA6993967B98E734E77A229079757218E73BF2E5B8B7F7E1EA1460904F05FDF5DE57F1586FED80039CE29aC6EE" TargetMode="External"/><Relationship Id="rId47" Type="http://schemas.openxmlformats.org/officeDocument/2006/relationships/hyperlink" Target="consultantplus://offline/ref=FDF5762FDD8D59F1CB67A7CA3687382C689BA6993967B98E734E77A229079757218E73BF2E5B8B7F7E1EA1450604F05FDF5DE57F1586FED80039CE29aC6EE" TargetMode="External"/><Relationship Id="rId50" Type="http://schemas.openxmlformats.org/officeDocument/2006/relationships/hyperlink" Target="consultantplus://offline/ref=FDF5762FDD8D59F1CB67B9C720EB65246493F8923B67B6D12A1E71F57657910273CE2DE66D1A987E7A00A34702a06CE" TargetMode="External"/><Relationship Id="rId55" Type="http://schemas.openxmlformats.org/officeDocument/2006/relationships/hyperlink" Target="consultantplus://offline/ref=FDF5762FDD8D59F1CB67B9C720EB65246493F8923B67B6D12A1E71F57657910261CE75E868168D2A2F5AF44A000ABA0E9F16EA7F12a96BE" TargetMode="External"/><Relationship Id="rId63" Type="http://schemas.openxmlformats.org/officeDocument/2006/relationships/hyperlink" Target="consultantplus://offline/ref=FDF5762FDD8D59F1CB67A7CA3687382C689BA6993967BB8E7F4D77A229079757218E73BF2E5B8B7F7E1EA1440204F05FDF5DE57F1586FED80039CE29aC6EE" TargetMode="External"/><Relationship Id="rId68" Type="http://schemas.openxmlformats.org/officeDocument/2006/relationships/hyperlink" Target="consultantplus://offline/ref=FDF5762FDD8D59F1CB67A7CA3687382C689BA6993966B980724E77A229079757218E73BF2E5B8B7F7E1EA1460604F05FDF5DE57F1586FED80039CE29aC6EE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F5762FDD8D59F1CB67A7CA3687382C689BA6993966BF867F4977A229079757218E73BF2E5B8B7F7E1EA1470504F05FDF5DE57F1586FED80039CE29aC6EE" TargetMode="External"/><Relationship Id="rId29" Type="http://schemas.openxmlformats.org/officeDocument/2006/relationships/hyperlink" Target="consultantplus://offline/ref=FDF5762FDD8D59F1CB67B9C720EB65246391FC9C3A62B6D12A1E71F57657910273CE2DE66D1A987E7A00A34702a06CE" TargetMode="External"/><Relationship Id="rId11" Type="http://schemas.openxmlformats.org/officeDocument/2006/relationships/hyperlink" Target="consultantplus://offline/ref=FDF5762FDD8D59F1CB67A7CA3687382C689BA6993963BE86764277A229079757218E73BF2E5B8B7F7E1EA3450504F05FDF5DE57F1586FED80039CE29aC6EE" TargetMode="External"/><Relationship Id="rId24" Type="http://schemas.openxmlformats.org/officeDocument/2006/relationships/hyperlink" Target="consultantplus://offline/ref=FDF5762FDD8D59F1CB67A7CA3687382C689BA6993966BF83714C77A229079757218E73BF2E5B8B7F7E1EA1470604F05FDF5DE57F1586FED80039CE29aC6EE" TargetMode="External"/><Relationship Id="rId32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37" Type="http://schemas.openxmlformats.org/officeDocument/2006/relationships/hyperlink" Target="consultantplus://offline/ref=FDF5762FDD8D59F1CB67A7CA3687382C689BA6993967BB8E7F4D77A229079757218E73BF2E5B8B7F7E1EA1470804F05FDF5DE57F1586FED80039CE29aC6EE" TargetMode="External"/><Relationship Id="rId40" Type="http://schemas.openxmlformats.org/officeDocument/2006/relationships/hyperlink" Target="consultantplus://offline/ref=FDF5762FDD8D59F1CB67A7CA3687382C689BA6993966BF83714C77A229079757218E73BF2E5B8B7F7E1EA1470804F05FDF5DE57F1586FED80039CE29aC6EE" TargetMode="External"/><Relationship Id="rId45" Type="http://schemas.openxmlformats.org/officeDocument/2006/relationships/hyperlink" Target="consultantplus://offline/ref=FDF5762FDD8D59F1CB67A7CA3687382C689BA6993967B98E734E77A229079757218E73BF2E5B8B7F7E1EA1450404F05FDF5DE57F1586FED80039CE29aC6EE" TargetMode="External"/><Relationship Id="rId53" Type="http://schemas.openxmlformats.org/officeDocument/2006/relationships/hyperlink" Target="consultantplus://offline/ref=FDF5762FDD8D59F1CB67A7CA3687382C689BA6993964BC83764F77A229079757218E73BF2E5B8B7F7E1EA2470004F05FDF5DE57F1586FED80039CE29aC6EE" TargetMode="External"/><Relationship Id="rId58" Type="http://schemas.openxmlformats.org/officeDocument/2006/relationships/hyperlink" Target="consultantplus://offline/ref=FDF5762FDD8D59F1CB67A7CA3687382C689BA6993967BB8E7F4D77A229079757218E73BF2E5B8B7F7E1EA1460104F05FDF5DE57F1586FED80039CE29aC6EE" TargetMode="External"/><Relationship Id="rId66" Type="http://schemas.openxmlformats.org/officeDocument/2006/relationships/hyperlink" Target="consultantplus://offline/ref=FDF5762FDD8D59F1CB67A7CA3687382C689BA6993966BF867F4977A229079757218E73BF2E5B8B7F7E1EA1460404F05FDF5DE57F1586FED80039CE29aC6EE" TargetMode="External"/><Relationship Id="rId74" Type="http://schemas.openxmlformats.org/officeDocument/2006/relationships/hyperlink" Target="consultantplus://offline/ref=FDF5762FDD8D59F1CB67B9C720EB65246391F9933163B6D12A1E71F57657910273CE2DE66D1A987E7A00A34702a06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F5762FDD8D59F1CB67A7CA3687382C689BA6993966BF83714C77A229079757218E73BF2E5B8B7F7E1EA1470504F05FDF5DE57F1586FED80039CE29aC6EE" TargetMode="External"/><Relationship Id="rId23" Type="http://schemas.openxmlformats.org/officeDocument/2006/relationships/hyperlink" Target="consultantplus://offline/ref=FDF5762FDD8D59F1CB67A7CA3687382C689BA6993960BA847E4877A229079757218E73BF2E5B8B7F7E1EA1470504F05FDF5DE57F1586FED80039CE29aC6EE" TargetMode="External"/><Relationship Id="rId28" Type="http://schemas.openxmlformats.org/officeDocument/2006/relationships/hyperlink" Target="consultantplus://offline/ref=FDF5762FDD8D59F1CB67A7CA3687382C689BA6993967BB8E7F4D77A229079757218E73BF2E5B8B7F7E1EA1470504F05FDF5DE57F1586FED80039CE29aC6EE" TargetMode="External"/><Relationship Id="rId36" Type="http://schemas.openxmlformats.org/officeDocument/2006/relationships/hyperlink" Target="consultantplus://offline/ref=FDF5762FDD8D59F1CB67A7CA3687382C689BA6993967BB8E7F4D77A229079757218E73BF2E5B8B7F7E1EA1470804F05FDF5DE57F1586FED80039CE29aC6EE" TargetMode="External"/><Relationship Id="rId49" Type="http://schemas.openxmlformats.org/officeDocument/2006/relationships/hyperlink" Target="consultantplus://offline/ref=FDF5762FDD8D59F1CB67A7CA3687382C689BA6993967B98E734E77A229079757218E73BF2E5B8B7F7E1EA1450804F05FDF5DE57F1586FED80039CE29aC6EE" TargetMode="External"/><Relationship Id="rId57" Type="http://schemas.openxmlformats.org/officeDocument/2006/relationships/hyperlink" Target="consultantplus://offline/ref=FDF5762FDD8D59F1CB67B9C720EB65246493F8923B67B6D12A1E71F57657910261CE75E9691B8D2A2F5AF44A000ABA0E9F16EA7F12a96BE" TargetMode="External"/><Relationship Id="rId61" Type="http://schemas.openxmlformats.org/officeDocument/2006/relationships/hyperlink" Target="consultantplus://offline/ref=FDF5762FDD8D59F1CB67B9C720EB65246493F8923B67B6D12A1E71F57657910261CE75E86E1A8D2A2F5AF44A000ABA0E9F16EA7F12a96BE" TargetMode="External"/><Relationship Id="rId10" Type="http://schemas.openxmlformats.org/officeDocument/2006/relationships/hyperlink" Target="consultantplus://offline/ref=FDF5762FDD8D59F1CB67A7CA3687382C689BA6993962B88F764977A229079757218E73BF2E5B8B7F7E1EA1460104F05FDF5DE57F1586FED80039CE29aC6EE" TargetMode="External"/><Relationship Id="rId19" Type="http://schemas.openxmlformats.org/officeDocument/2006/relationships/hyperlink" Target="consultantplus://offline/ref=FDF5762FDD8D59F1CB67A7CA3687382C689BA6993967BB8E7F4D77A229079757218E73BF2E5B8B7F7E1EA1470504F05FDF5DE57F1586FED80039CE29aC6EE" TargetMode="External"/><Relationship Id="rId31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44" Type="http://schemas.openxmlformats.org/officeDocument/2006/relationships/hyperlink" Target="consultantplus://offline/ref=FDF5762FDD8D59F1CB67A7CA3687382C689BA6993967BB8E7F4D77A229079757218E73BF2E5B8B7F7E1EA1400404F05FDF5DE57F1586FED80039CE29aC6EE" TargetMode="External"/><Relationship Id="rId52" Type="http://schemas.openxmlformats.org/officeDocument/2006/relationships/hyperlink" Target="consultantplus://offline/ref=FDF5762FDD8D59F1CB67B9C720EB65246493F8923B67B6D12A1E71F57657910261CE75E9641F8D2A2F5AF44A000ABA0E9F16EA7F12a96BE" TargetMode="External"/><Relationship Id="rId60" Type="http://schemas.openxmlformats.org/officeDocument/2006/relationships/hyperlink" Target="consultantplus://offline/ref=FDF5762FDD8D59F1CB67A7CA3687382C689BA6993967BB8E7F4D77A229079757218E73BF2E5B8B7F7E1EA1400404F05FDF5DE57F1586FED80039CE29aC6EE" TargetMode="External"/><Relationship Id="rId65" Type="http://schemas.openxmlformats.org/officeDocument/2006/relationships/hyperlink" Target="consultantplus://offline/ref=FDF5762FDD8D59F1CB67A7CA3687382C689BA6993967BB8E7F4D77A229079757218E73BF2E5B8B7F7E1EA1440304F05FDF5DE57F1586FED80039CE29aC6EE" TargetMode="External"/><Relationship Id="rId73" Type="http://schemas.openxmlformats.org/officeDocument/2006/relationships/hyperlink" Target="consultantplus://offline/ref=FDF5762FDD8D59F1CB67B9C720EB65246493F8923B67B6D12A1E71F57657910273CE2DE66D1A987E7A00A34702a06CE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5762FDD8D59F1CB67A7CA3687382C689BA6993962BE80744877A229079757218E73BF2E5B8B7F7E1EA1470604F05FDF5DE57F1586FED80039CE29aC6EE" TargetMode="External"/><Relationship Id="rId14" Type="http://schemas.openxmlformats.org/officeDocument/2006/relationships/hyperlink" Target="consultantplus://offline/ref=FDF5762FDD8D59F1CB67A7CA3687382C689BA6993960BA847E4877A229079757218E73BF2E5B8B7F7E1EA1470504F05FDF5DE57F1586FED80039CE29aC6EE" TargetMode="External"/><Relationship Id="rId22" Type="http://schemas.openxmlformats.org/officeDocument/2006/relationships/hyperlink" Target="consultantplus://offline/ref=FDF5762FDD8D59F1CB67A7CA3687382C689BA6993967BB84704877A229079757218E73BF2E5B8B7F7E1EA7460404F05FDF5DE57F1586FED80039CE29aC6EE" TargetMode="External"/><Relationship Id="rId27" Type="http://schemas.openxmlformats.org/officeDocument/2006/relationships/hyperlink" Target="consultantplus://offline/ref=FDF5762FDD8D59F1CB67A7CA3687382C689BA6993967B98E734E77A229079757218E73BF2E5B8B7F7E1EA1460704F05FDF5DE57F1586FED80039CE29aC6EE" TargetMode="External"/><Relationship Id="rId30" Type="http://schemas.openxmlformats.org/officeDocument/2006/relationships/hyperlink" Target="consultantplus://offline/ref=FDF5762FDD8D59F1CB67A7CA3687382C689BA6993963BE80754277A229079757218E73BF3C5BD3737E1BBF470411A60E99a06BE" TargetMode="External"/><Relationship Id="rId35" Type="http://schemas.openxmlformats.org/officeDocument/2006/relationships/hyperlink" Target="consultantplus://offline/ref=FDF5762FDD8D59F1CB67A7CA3687382C689BA6993966BF867F4977A229079757218E73BF2E5B8B7F7E1EA1470904F05FDF5DE57F1586FED80039CE29aC6EE" TargetMode="External"/><Relationship Id="rId43" Type="http://schemas.openxmlformats.org/officeDocument/2006/relationships/hyperlink" Target="consultantplus://offline/ref=FDF5762FDD8D59F1CB67A7CA3687382C689BA6993967BB8E7F4D77A229079757218E73BF2E5B8B7F7E1EA1470904F05FDF5DE57F1586FED80039CE29aC6EE" TargetMode="External"/><Relationship Id="rId48" Type="http://schemas.openxmlformats.org/officeDocument/2006/relationships/hyperlink" Target="consultantplus://offline/ref=FDF5762FDD8D59F1CB67A7CA3687382C689BA6993966BF83714C77A229079757218E73BF2E5B8B7F7E1EA1460304F05FDF5DE57F1586FED80039CE29aC6EE" TargetMode="External"/><Relationship Id="rId56" Type="http://schemas.openxmlformats.org/officeDocument/2006/relationships/hyperlink" Target="consultantplus://offline/ref=FDF5762FDD8D59F1CB67A7CA3687382C689BA6993966BF83714C77A229079757218E73BF2E5B8B7F7E1EA1460704F05FDF5DE57F1586FED80039CE29aC6EE" TargetMode="External"/><Relationship Id="rId64" Type="http://schemas.openxmlformats.org/officeDocument/2006/relationships/hyperlink" Target="consultantplus://offline/ref=FDF5762FDD8D59F1CB67A7CA3687382C689BA6993966BF83714C77A229079757218E73BF2E5B8B7F7E1EA1460804F05FDF5DE57F1586FED80039CE29aC6EE" TargetMode="External"/><Relationship Id="rId69" Type="http://schemas.openxmlformats.org/officeDocument/2006/relationships/hyperlink" Target="consultantplus://offline/ref=FDF5762FDD8D59F1CB67A7CA3687382C689BA6993966BF83714C77A229079757218E73BF2E5B8B7F7E1EA1450404F05FDF5DE57F1586FED80039CE29aC6E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FDF5762FDD8D59F1CB67B9C720EB65246493F8923B67B6D12A1E71F57657910273CE2DE66D1A987E7A00A34702a06CE" TargetMode="External"/><Relationship Id="rId72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DF5762FDD8D59F1CB67A7CA3687382C689BA6993963B983734377A229079757218E73BF2E5B8B7F7E1EA3430504F05FDF5DE57F1586FED80039CE29aC6EE" TargetMode="External"/><Relationship Id="rId17" Type="http://schemas.openxmlformats.org/officeDocument/2006/relationships/hyperlink" Target="consultantplus://offline/ref=FDF5762FDD8D59F1CB67A7CA3687382C689BA6993966B980724E77A229079757218E73BF2E5B8B7F7E1EA1470504F05FDF5DE57F1586FED80039CE29aC6EE" TargetMode="External"/><Relationship Id="rId25" Type="http://schemas.openxmlformats.org/officeDocument/2006/relationships/hyperlink" Target="consultantplus://offline/ref=FDF5762FDD8D59F1CB67A7CA3687382C689BA6993966BF867F4977A229079757218E73BF2E5B8B7F7E1EA1470804F05FDF5DE57F1586FED80039CE29aC6EE" TargetMode="External"/><Relationship Id="rId33" Type="http://schemas.openxmlformats.org/officeDocument/2006/relationships/hyperlink" Target="consultantplus://offline/ref=FDF5762FDD8D59F1CB67A7CA3687382C689BA6993966BF83714C77A229079757218E73BF2E5B8B7F7E1EA1470704F05FDF5DE57F1586FED80039CE29aC6EE" TargetMode="External"/><Relationship Id="rId38" Type="http://schemas.openxmlformats.org/officeDocument/2006/relationships/hyperlink" Target="consultantplus://offline/ref=FDF5762FDD8D59F1CB67A7CA3687382C689BA6993967B98E734E77A229079757218E73BF2E5B8B7F7E1EA1460804F05FDF5DE57F1586FED80039CE29aC6EE" TargetMode="External"/><Relationship Id="rId46" Type="http://schemas.openxmlformats.org/officeDocument/2006/relationships/hyperlink" Target="consultantplus://offline/ref=FDF5762FDD8D59F1CB67A7CA3687382C689BA6993966BF83714C77A229079757218E73BF2E5B8B7F7E1EA1460104F05FDF5DE57F1586FED80039CE29aC6EE" TargetMode="External"/><Relationship Id="rId59" Type="http://schemas.openxmlformats.org/officeDocument/2006/relationships/hyperlink" Target="consultantplus://offline/ref=FDF5762FDD8D59F1CB67B9C720EB65246493F8923B67B6D12A1E71F57657910261CE75E86E1D8D2A2F5AF44A000ABA0E9F16EA7F12a96BE" TargetMode="External"/><Relationship Id="rId67" Type="http://schemas.openxmlformats.org/officeDocument/2006/relationships/hyperlink" Target="consultantplus://offline/ref=FDF5762FDD8D59F1CB67A7CA3687382C689BA6993966B980724E77A229079757218E73BF2E5B8B7F7E1EA1460204F05FDF5DE57F1586FED80039CE29aC6EE" TargetMode="External"/><Relationship Id="rId20" Type="http://schemas.openxmlformats.org/officeDocument/2006/relationships/hyperlink" Target="consultantplus://offline/ref=FDF5762FDD8D59F1CB67A7CA3687382C689BA6993962BE817E4D77A229079757218E73BF2E5B8B7F7E1EA1460104F05FDF5DE57F1586FED80039CE29aC6EE" TargetMode="External"/><Relationship Id="rId41" Type="http://schemas.openxmlformats.org/officeDocument/2006/relationships/hyperlink" Target="consultantplus://offline/ref=FDF5762FDD8D59F1CB67A7CA3687382C689BA6993966BF83714C77A229079757218E73BF2E5B8B7F7E1EA1470904F05FDF5DE57F1586FED80039CE29aC6EE" TargetMode="External"/><Relationship Id="rId54" Type="http://schemas.openxmlformats.org/officeDocument/2006/relationships/hyperlink" Target="consultantplus://offline/ref=FDF5762FDD8D59F1CB67A7CA3687382C689BA6993966BF83714C77A229079757218E73BF2E5B8B7F7E1EA1460504F05FDF5DE57F1586FED80039CE29aC6EE" TargetMode="External"/><Relationship Id="rId62" Type="http://schemas.openxmlformats.org/officeDocument/2006/relationships/hyperlink" Target="consultantplus://offline/ref=FDF5762FDD8D59F1CB67A7CA3687382C689BA6993967BB8E7F4D77A229079757218E73BF2E5B8B7F7E1EA1460904F05FDF5DE57F1586FED80039CE29aC6EE" TargetMode="External"/><Relationship Id="rId70" Type="http://schemas.openxmlformats.org/officeDocument/2006/relationships/hyperlink" Target="consultantplus://offline/ref=FDF5762FDD8D59F1CB67A7CA3687382C689BA6993967B98E734E77A229079757218E73BF2E5B8B7F7E1EA1440204F05FDF5DE57F1586FED80039CE29aC6EE" TargetMode="External"/><Relationship Id="rId75" Type="http://schemas.openxmlformats.org/officeDocument/2006/relationships/hyperlink" Target="consultantplus://offline/ref=FDF5762FDD8D59F1CB67A7CA3687382C689BA6993967BB8E7F4D77A229079757218E73BF2E5B8B7F7E1EA1470604F05FDF5DE57F1586FED80039CE29aC6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969F-F602-43B8-975F-0BD82AE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19</Pages>
  <Words>10246</Words>
  <Characters>58406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68515</CharactersWithSpaces>
  <SharedDoc>false</SharedDoc>
  <HLinks>
    <vt:vector size="120" baseType="variant">
      <vt:variant>
        <vt:i4>7667735</vt:i4>
      </vt:variant>
      <vt:variant>
        <vt:i4>57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54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7667735</vt:i4>
      </vt:variant>
      <vt:variant>
        <vt:i4>51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48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3670127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consultantplus://offline/main?base=LAW;n=112746;fld=134;dst=100049</vt:lpwstr>
      </vt:variant>
      <vt:variant>
        <vt:lpwstr/>
      </vt:variant>
      <vt:variant>
        <vt:i4>3735663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consultantplus://offline/main?base=LAW;n=112746;fld=134;dst=100048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33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3539024</vt:i4>
      </vt:variant>
      <vt:variant>
        <vt:i4>21</vt:i4>
      </vt:variant>
      <vt:variant>
        <vt:i4>0</vt:i4>
      </vt:variant>
      <vt:variant>
        <vt:i4>5</vt:i4>
      </vt:variant>
      <vt:variant>
        <vt:lpwstr>mailto:minobr.sar@san.ru</vt:lpwstr>
      </vt:variant>
      <vt:variant>
        <vt:lpwstr/>
      </vt:variant>
      <vt:variant>
        <vt:i4>6684730</vt:i4>
      </vt:variant>
      <vt:variant>
        <vt:i4>18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3342441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3211374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consultantplus://offline/main?base=LAW;n=112746;fld=134;dst=100050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Shadow</dc:creator>
  <cp:lastModifiedBy>Пользователь Windows</cp:lastModifiedBy>
  <cp:revision>12</cp:revision>
  <cp:lastPrinted>2012-05-17T10:01:00Z</cp:lastPrinted>
  <dcterms:created xsi:type="dcterms:W3CDTF">2012-09-28T14:12:00Z</dcterms:created>
  <dcterms:modified xsi:type="dcterms:W3CDTF">2023-06-02T06:39:00Z</dcterms:modified>
</cp:coreProperties>
</file>