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D93B" w14:textId="77777777" w:rsidR="00ED3402" w:rsidRPr="00DD3F1F" w:rsidRDefault="003166F6" w:rsidP="0086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5EAF8213" w14:textId="77777777" w:rsidR="00866D9B" w:rsidRPr="00DD3F1F" w:rsidRDefault="003166F6" w:rsidP="0086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круглого стола </w:t>
      </w:r>
      <w:r w:rsidR="00866D9B" w:rsidRPr="00DD3F1F"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</w:t>
      </w:r>
    </w:p>
    <w:p w14:paraId="0E1E0459" w14:textId="77777777" w:rsidR="00866D9B" w:rsidRDefault="00866D9B" w:rsidP="0086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1F">
        <w:rPr>
          <w:rFonts w:ascii="Times New Roman" w:hAnsi="Times New Roman" w:cs="Times New Roman"/>
          <w:b/>
          <w:sz w:val="28"/>
          <w:szCs w:val="28"/>
        </w:rPr>
        <w:t>Пугачёвского муниципального района</w:t>
      </w:r>
    </w:p>
    <w:p w14:paraId="30997DF5" w14:textId="77777777" w:rsidR="0015698B" w:rsidRDefault="0015698B" w:rsidP="0086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 взаимодействии администрации Пугачевского муниципального района и общественных формирований в решении социально-экономических вопросов в жизни Пугачевского района»</w:t>
      </w:r>
    </w:p>
    <w:p w14:paraId="0B81FF9E" w14:textId="77777777" w:rsidR="0015698B" w:rsidRPr="00DD3F1F" w:rsidRDefault="0015698B" w:rsidP="0086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7FB2F" w14:textId="77777777" w:rsidR="00866D9B" w:rsidRDefault="007F3044" w:rsidP="00866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6D9B">
        <w:rPr>
          <w:rFonts w:ascii="Times New Roman" w:hAnsi="Times New Roman" w:cs="Times New Roman"/>
          <w:sz w:val="28"/>
          <w:szCs w:val="28"/>
        </w:rPr>
        <w:t xml:space="preserve">. Пугачев                                                       </w:t>
      </w:r>
      <w:r w:rsidR="003166F6">
        <w:rPr>
          <w:rFonts w:ascii="Times New Roman" w:hAnsi="Times New Roman" w:cs="Times New Roman"/>
          <w:sz w:val="28"/>
          <w:szCs w:val="28"/>
        </w:rPr>
        <w:t xml:space="preserve">                              18.07.2024</w:t>
      </w:r>
      <w:r w:rsidR="00866D9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AC090D" w14:textId="77777777" w:rsidR="00866D9B" w:rsidRDefault="00866D9B" w:rsidP="0086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Style w:val="a3"/>
        <w:tblW w:w="5811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5"/>
      </w:tblGrid>
      <w:tr w:rsidR="00866D9B" w:rsidRPr="00866D9B" w14:paraId="58F9BA3B" w14:textId="77777777" w:rsidTr="00DD3F1F">
        <w:trPr>
          <w:trHeight w:val="270"/>
        </w:trPr>
        <w:tc>
          <w:tcPr>
            <w:tcW w:w="2126" w:type="dxa"/>
          </w:tcPr>
          <w:p w14:paraId="25E3FC6F" w14:textId="77777777" w:rsidR="00866D9B" w:rsidRPr="00DD3F1F" w:rsidRDefault="00866D9B" w:rsidP="0086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Присутствуют: </w:t>
            </w:r>
          </w:p>
        </w:tc>
        <w:tc>
          <w:tcPr>
            <w:tcW w:w="3685" w:type="dxa"/>
          </w:tcPr>
          <w:p w14:paraId="3657F775" w14:textId="77777777" w:rsidR="00866D9B" w:rsidRPr="00866D9B" w:rsidRDefault="00771F98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66D9B" w:rsidRPr="00866D9B">
              <w:rPr>
                <w:rFonts w:ascii="Times New Roman" w:hAnsi="Times New Roman" w:cs="Times New Roman"/>
                <w:sz w:val="24"/>
                <w:szCs w:val="24"/>
              </w:rPr>
              <w:t>лены ОП – 15 чел.</w:t>
            </w:r>
          </w:p>
          <w:p w14:paraId="67BD01C4" w14:textId="77777777" w:rsidR="00866D9B" w:rsidRPr="00866D9B" w:rsidRDefault="00866D9B" w:rsidP="008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9B" w:rsidRPr="00866D9B" w14:paraId="15FEE9BE" w14:textId="77777777" w:rsidTr="00DD3F1F">
        <w:trPr>
          <w:trHeight w:val="561"/>
        </w:trPr>
        <w:tc>
          <w:tcPr>
            <w:tcW w:w="2126" w:type="dxa"/>
          </w:tcPr>
          <w:p w14:paraId="7F6A5733" w14:textId="77777777" w:rsidR="00866D9B" w:rsidRPr="00DD3F1F" w:rsidRDefault="00866D9B" w:rsidP="0086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  <w:p w14:paraId="2DA043B4" w14:textId="77777777" w:rsidR="00866D9B" w:rsidRPr="00866D9B" w:rsidRDefault="00866D9B" w:rsidP="008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5213C0" w14:textId="77777777" w:rsidR="003166F6" w:rsidRPr="003166F6" w:rsidRDefault="003166F6" w:rsidP="004A1E6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Глава ПМР </w:t>
            </w:r>
            <w:r w:rsidRPr="003166F6">
              <w:rPr>
                <w:rFonts w:ascii="Times New Roman" w:hAnsi="Times New Roman" w:cs="Times New Roman"/>
                <w:b/>
                <w:sz w:val="24"/>
                <w:szCs w:val="24"/>
              </w:rPr>
              <w:t>Янин А. В.</w:t>
            </w:r>
          </w:p>
          <w:p w14:paraId="7FCC91E6" w14:textId="77777777" w:rsidR="00866D9B" w:rsidRPr="00866D9B" w:rsidRDefault="003166F6" w:rsidP="004A1E6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D9B" w:rsidRPr="00866D9B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  <w:p w14:paraId="66062D26" w14:textId="77777777" w:rsidR="00866D9B" w:rsidRPr="00866D9B" w:rsidRDefault="00866D9B" w:rsidP="004A1E6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B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>Кальченко П. Н.</w:t>
            </w:r>
          </w:p>
        </w:tc>
      </w:tr>
      <w:tr w:rsidR="00866D9B" w:rsidRPr="00866D9B" w14:paraId="60D4FD49" w14:textId="77777777" w:rsidTr="00DD3F1F">
        <w:tc>
          <w:tcPr>
            <w:tcW w:w="2126" w:type="dxa"/>
          </w:tcPr>
          <w:p w14:paraId="6F59D6D1" w14:textId="77777777" w:rsidR="00866D9B" w:rsidRPr="00866D9B" w:rsidRDefault="00866D9B" w:rsidP="008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9303FD" w14:textId="77777777" w:rsidR="003166F6" w:rsidRDefault="00771F98" w:rsidP="004A1E6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66F6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г. Пугачева </w:t>
            </w:r>
          </w:p>
          <w:p w14:paraId="770CE8AF" w14:textId="77777777" w:rsidR="00866D9B" w:rsidRDefault="001E6DEE" w:rsidP="004A1E6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66F6" w:rsidRPr="003166F6">
              <w:rPr>
                <w:rFonts w:ascii="Times New Roman" w:hAnsi="Times New Roman" w:cs="Times New Roman"/>
                <w:b/>
                <w:sz w:val="24"/>
                <w:szCs w:val="24"/>
              </w:rPr>
              <w:t>Ивлиева</w:t>
            </w:r>
            <w:proofErr w:type="spellEnd"/>
            <w:r w:rsidR="003166F6" w:rsidRPr="0031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  <w:r w:rsidR="00866D9B" w:rsidRPr="0031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47715E" w14:textId="77777777" w:rsidR="003166F6" w:rsidRPr="003166F6" w:rsidRDefault="003166F6" w:rsidP="004A1E6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66F6">
              <w:rPr>
                <w:rFonts w:ascii="Times New Roman" w:hAnsi="Times New Roman" w:cs="Times New Roman"/>
                <w:sz w:val="24"/>
                <w:szCs w:val="24"/>
              </w:rPr>
              <w:t>Главы МО Пугачевского района</w:t>
            </w:r>
          </w:p>
        </w:tc>
      </w:tr>
      <w:tr w:rsidR="00866D9B" w:rsidRPr="00866D9B" w14:paraId="50A401B9" w14:textId="77777777" w:rsidTr="00DD3F1F">
        <w:tc>
          <w:tcPr>
            <w:tcW w:w="2126" w:type="dxa"/>
          </w:tcPr>
          <w:p w14:paraId="6605C710" w14:textId="77777777" w:rsidR="00866D9B" w:rsidRPr="00866D9B" w:rsidRDefault="00866D9B" w:rsidP="008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B2A016" w14:textId="77777777" w:rsidR="00866D9B" w:rsidRDefault="003166F6" w:rsidP="004A1E6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администрации ПМР</w:t>
            </w:r>
          </w:p>
          <w:p w14:paraId="0DB4155B" w14:textId="77777777" w:rsidR="003166F6" w:rsidRPr="003166F6" w:rsidRDefault="003166F6" w:rsidP="004A1E6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Руководители общественных организаций ПМР</w:t>
            </w:r>
          </w:p>
        </w:tc>
      </w:tr>
    </w:tbl>
    <w:p w14:paraId="3EE302DA" w14:textId="77777777" w:rsidR="00DD3F1F" w:rsidRDefault="00DD3F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F14D93" w14:textId="77777777" w:rsidR="00866D9B" w:rsidRPr="00DD3F1F" w:rsidRDefault="00A84D9F" w:rsidP="00D0058F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DD3F1F" w:rsidRPr="00DD3F1F">
        <w:rPr>
          <w:rFonts w:ascii="Times New Roman" w:hAnsi="Times New Roman" w:cs="Times New Roman"/>
          <w:b/>
          <w:sz w:val="28"/>
          <w:szCs w:val="28"/>
        </w:rPr>
        <w:t>:</w:t>
      </w:r>
    </w:p>
    <w:p w14:paraId="3539B4DA" w14:textId="77777777" w:rsidR="00771F98" w:rsidRDefault="003166F6" w:rsidP="00D0058F">
      <w:pPr>
        <w:pStyle w:val="a4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экономического развития ПМР за 2023 год. </w:t>
      </w:r>
    </w:p>
    <w:p w14:paraId="01DBEEBC" w14:textId="77777777" w:rsidR="00D0058F" w:rsidRDefault="003166F6" w:rsidP="00771F98">
      <w:pPr>
        <w:pStyle w:val="a4"/>
        <w:tabs>
          <w:tab w:val="left" w:pos="241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(Отв. Путина О.М. - заместитель главы администрации ПМР по экономическому развитию</w:t>
      </w:r>
      <w:r w:rsidR="006620F5">
        <w:rPr>
          <w:rFonts w:ascii="Times New Roman" w:hAnsi="Times New Roman" w:cs="Times New Roman"/>
          <w:sz w:val="28"/>
          <w:szCs w:val="28"/>
        </w:rPr>
        <w:t>)</w:t>
      </w:r>
    </w:p>
    <w:p w14:paraId="6D62461C" w14:textId="77777777" w:rsidR="00771F98" w:rsidRDefault="0015698B" w:rsidP="0015698B">
      <w:pPr>
        <w:pStyle w:val="a4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98B">
        <w:rPr>
          <w:rFonts w:ascii="Times New Roman" w:hAnsi="Times New Roman" w:cs="Times New Roman"/>
          <w:sz w:val="28"/>
          <w:szCs w:val="28"/>
        </w:rPr>
        <w:t>Взаимодействие предпринимателей ПМР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5698B">
        <w:rPr>
          <w:rFonts w:ascii="Times New Roman" w:hAnsi="Times New Roman" w:cs="Times New Roman"/>
          <w:sz w:val="28"/>
          <w:szCs w:val="28"/>
        </w:rPr>
        <w:t xml:space="preserve"> общественных формирований в решении социально-экономических вопросов в жизни Пугачевского района</w:t>
      </w:r>
      <w:r w:rsidR="00D332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899A1" w14:textId="77777777" w:rsidR="0015698B" w:rsidRDefault="00D33212" w:rsidP="00771F98">
      <w:pPr>
        <w:pStyle w:val="a4"/>
        <w:tabs>
          <w:tab w:val="left" w:pos="241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(Отв. Алексеев А.В. </w:t>
      </w:r>
      <w:r w:rsidR="00C532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2C3">
        <w:rPr>
          <w:rFonts w:ascii="Times New Roman" w:hAnsi="Times New Roman" w:cs="Times New Roman"/>
          <w:sz w:val="28"/>
          <w:szCs w:val="28"/>
        </w:rPr>
        <w:t>председатель Совета предпринимателей ПМР)</w:t>
      </w:r>
    </w:p>
    <w:p w14:paraId="269AB731" w14:textId="77777777" w:rsidR="00771F98" w:rsidRDefault="0015698B" w:rsidP="0015698B">
      <w:pPr>
        <w:pStyle w:val="a4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взаимодействии профсоюзной организации с руководителями КФХ Пугачевского муниципального района</w:t>
      </w:r>
      <w:r w:rsidR="00C53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29677" w14:textId="77777777" w:rsidR="0015698B" w:rsidRDefault="00C532C3" w:rsidP="00771F98">
      <w:pPr>
        <w:pStyle w:val="a4"/>
        <w:tabs>
          <w:tab w:val="left" w:pos="241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(Отв. Стрельцов Н.С. – председатель </w:t>
      </w:r>
      <w:r w:rsidR="00771F98">
        <w:rPr>
          <w:rFonts w:ascii="Times New Roman" w:hAnsi="Times New Roman" w:cs="Times New Roman"/>
          <w:sz w:val="28"/>
          <w:szCs w:val="28"/>
        </w:rPr>
        <w:t>профсоюза работников АПК ПМР)</w:t>
      </w:r>
    </w:p>
    <w:p w14:paraId="7F030787" w14:textId="77777777" w:rsidR="00771F98" w:rsidRDefault="00771F98" w:rsidP="0015698B">
      <w:pPr>
        <w:pStyle w:val="a4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районного отделения региональной национально-культурной автономии казахов Саратовской области </w:t>
      </w:r>
    </w:p>
    <w:p w14:paraId="3244BE01" w14:textId="77777777" w:rsidR="00771F98" w:rsidRDefault="00771F98" w:rsidP="00771F98">
      <w:pPr>
        <w:pStyle w:val="a4"/>
        <w:tabs>
          <w:tab w:val="left" w:pos="241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– заместитель руководителя районного отделения региональной национально-культурной автономии казахов Саратовской области</w:t>
      </w:r>
    </w:p>
    <w:p w14:paraId="1239FEDD" w14:textId="77777777" w:rsidR="00D0058F" w:rsidRPr="0015698B" w:rsidRDefault="00D0058F" w:rsidP="00D0058F">
      <w:pPr>
        <w:pStyle w:val="a4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98B">
        <w:rPr>
          <w:rFonts w:ascii="Times New Roman" w:hAnsi="Times New Roman" w:cs="Times New Roman"/>
          <w:sz w:val="28"/>
          <w:szCs w:val="28"/>
        </w:rPr>
        <w:t>Разное.</w:t>
      </w:r>
    </w:p>
    <w:p w14:paraId="55F3173C" w14:textId="77777777" w:rsidR="00D0058F" w:rsidRPr="00FE19B0" w:rsidRDefault="00A84D9F" w:rsidP="00FE19B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ЗАСЕДАНИЯ</w:t>
      </w:r>
      <w:r w:rsidR="00D0058F" w:rsidRPr="00FE19B0">
        <w:rPr>
          <w:rFonts w:ascii="Times New Roman" w:hAnsi="Times New Roman" w:cs="Times New Roman"/>
          <w:b/>
          <w:sz w:val="28"/>
          <w:szCs w:val="28"/>
        </w:rPr>
        <w:t>:</w:t>
      </w:r>
    </w:p>
    <w:p w14:paraId="69CF466A" w14:textId="77777777" w:rsidR="00796966" w:rsidRDefault="00D0058F" w:rsidP="0079696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66"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r w:rsidR="00796966">
        <w:rPr>
          <w:rFonts w:ascii="Times New Roman" w:hAnsi="Times New Roman" w:cs="Times New Roman"/>
          <w:sz w:val="28"/>
          <w:szCs w:val="28"/>
        </w:rPr>
        <w:t>Путину О.М. - заместителя</w:t>
      </w:r>
      <w:r w:rsidR="00796966" w:rsidRPr="00796966">
        <w:rPr>
          <w:rFonts w:ascii="Times New Roman" w:hAnsi="Times New Roman" w:cs="Times New Roman"/>
          <w:sz w:val="28"/>
          <w:szCs w:val="28"/>
        </w:rPr>
        <w:t xml:space="preserve"> главы администрации ПМР по экономическому развитию</w:t>
      </w:r>
      <w:r w:rsidR="00796966">
        <w:rPr>
          <w:rFonts w:ascii="Times New Roman" w:hAnsi="Times New Roman" w:cs="Times New Roman"/>
          <w:sz w:val="28"/>
          <w:szCs w:val="28"/>
        </w:rPr>
        <w:t xml:space="preserve">. Она представила доклад по итогам работы и экономического развития   ПМР за 2023 год. Ольга Михайловна в своем докладе подчеркнула, что первоочередной задачей </w:t>
      </w:r>
      <w:r w:rsidR="0005713C">
        <w:rPr>
          <w:rFonts w:ascii="Times New Roman" w:hAnsi="Times New Roman" w:cs="Times New Roman"/>
          <w:sz w:val="28"/>
          <w:szCs w:val="28"/>
        </w:rPr>
        <w:t>экономического укрепления района является увеличение доходной части бюджета, участие в областных и федеральных программах. Она отметила, что доходная часть консолидированного бюджета исполнена на 106,1%, но этого не достаточно для решения накопившихся проблем в мате</w:t>
      </w:r>
      <w:r w:rsidR="004A1E64">
        <w:rPr>
          <w:rFonts w:ascii="Times New Roman" w:hAnsi="Times New Roman" w:cs="Times New Roman"/>
          <w:sz w:val="28"/>
          <w:szCs w:val="28"/>
        </w:rPr>
        <w:t>риаль</w:t>
      </w:r>
      <w:r w:rsidR="0005713C">
        <w:rPr>
          <w:rFonts w:ascii="Times New Roman" w:hAnsi="Times New Roman" w:cs="Times New Roman"/>
          <w:sz w:val="28"/>
          <w:szCs w:val="28"/>
        </w:rPr>
        <w:t>но</w:t>
      </w:r>
      <w:r w:rsidR="004A1E64">
        <w:rPr>
          <w:rFonts w:ascii="Times New Roman" w:hAnsi="Times New Roman" w:cs="Times New Roman"/>
          <w:sz w:val="28"/>
          <w:szCs w:val="28"/>
        </w:rPr>
        <w:t xml:space="preserve">-техническом комплексе района. Необходимо провести большую работу по увеличению налогооблагаемой базы в земельном комплексе, в первую очередь  речь идет о невостребованных долях. За 2023 год арендная плата за земельные участки, поступившая в бюджет, составила 17,0 млн. руб., что на 127 % выше уровня 2022 года, от продажи земельных участков в консолидированный бюджет поступило 18,9 млн. руб. Также ведется работа с налогоплательщиками, реализуются инвестиционные проекты, основная часть реализуется в сельском хозяйстве и в переработке. Кроме того обновляются дороги, инфраструктура района. Большая работа проводится при содействии Общественной палаты ПМР. Подводя итог своего выступления, Ольга Михайловна сказала, что район развивается, решаются задачи, воплощаются в жизнь планы. Намечено много планов в наступившем году, и от того, насколько ответственно каждый из нас подойдет к своему делу, будет зависеть уровень благосостояния и качество жизни в нашем районе. </w:t>
      </w:r>
    </w:p>
    <w:p w14:paraId="4FCD46BE" w14:textId="77777777" w:rsidR="00A84D9F" w:rsidRDefault="009F091A" w:rsidP="009F091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слушали Алексеева А.В. - председателя</w:t>
      </w:r>
      <w:r w:rsidRPr="009F091A">
        <w:rPr>
          <w:rFonts w:ascii="Times New Roman" w:hAnsi="Times New Roman" w:cs="Times New Roman"/>
          <w:sz w:val="28"/>
          <w:szCs w:val="28"/>
        </w:rPr>
        <w:t xml:space="preserve"> Совета предпринимателей ПМР</w:t>
      </w:r>
      <w:r>
        <w:rPr>
          <w:rFonts w:ascii="Times New Roman" w:hAnsi="Times New Roman" w:cs="Times New Roman"/>
          <w:sz w:val="28"/>
          <w:szCs w:val="28"/>
        </w:rPr>
        <w:t xml:space="preserve">. Он рассказал о проводимой работе в Совете предпринимателей. Алексей Владимирович подчеркнул, что большой вклад в развитие экономики и целом района вносят предприниматели, организации малого и среднего бизнеса. </w:t>
      </w:r>
      <w:r w:rsidR="00723AF3">
        <w:rPr>
          <w:rFonts w:ascii="Times New Roman" w:hAnsi="Times New Roman" w:cs="Times New Roman"/>
          <w:sz w:val="28"/>
          <w:szCs w:val="28"/>
        </w:rPr>
        <w:t xml:space="preserve">При администрации действует консультационный совет предпринимателей. При консолидированной работе Совета предпринимателей и Общественной палаты решаются многие важные задачи, о которых Алексей Владимирович подробно рассказал в своем докладе. </w:t>
      </w:r>
    </w:p>
    <w:p w14:paraId="111FD8FE" w14:textId="77777777" w:rsidR="0028100F" w:rsidRDefault="0028100F" w:rsidP="00723AF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слушали Стрельцова Н. С.</w:t>
      </w:r>
    </w:p>
    <w:p w14:paraId="0DD44651" w14:textId="77777777" w:rsidR="00723AF3" w:rsidRDefault="0028100F" w:rsidP="0028100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Стрельцов Н.С., </w:t>
      </w:r>
      <w:r w:rsidR="00723AF3" w:rsidRPr="00723AF3">
        <w:rPr>
          <w:rFonts w:ascii="Times New Roman" w:hAnsi="Times New Roman" w:cs="Times New Roman"/>
          <w:sz w:val="28"/>
          <w:szCs w:val="28"/>
        </w:rPr>
        <w:t>председатель профсоюза работников АПК ПМР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6917">
        <w:rPr>
          <w:rFonts w:ascii="Times New Roman" w:hAnsi="Times New Roman" w:cs="Times New Roman"/>
          <w:sz w:val="28"/>
          <w:szCs w:val="28"/>
        </w:rPr>
        <w:t xml:space="preserve"> рассказал об эффективном взаимодействии администрации ПМР, общественных формирований и профсоюзного комитета АПК ПМР. Он раскрыл правовую основу  работы профсоюзного комитета, его основные вопросы эффективной работы, напомнил о лидерах общественного движения – кадрах. Большую </w:t>
      </w:r>
      <w:r w:rsidR="006B6917">
        <w:rPr>
          <w:rFonts w:ascii="Times New Roman" w:hAnsi="Times New Roman" w:cs="Times New Roman"/>
          <w:sz w:val="28"/>
          <w:szCs w:val="28"/>
        </w:rPr>
        <w:lastRenderedPageBreak/>
        <w:t xml:space="preserve">роль в подготовке кадров, - отметил Николай Сергеевич, - играют наши два техникума в г. Пугачеве: Пугачевский гидромелиоративный техникум имени В. И. Чапаева – филиал ФГБОУ ВО </w:t>
      </w:r>
      <w:proofErr w:type="spellStart"/>
      <w:r w:rsidR="006B6917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="006B6917">
        <w:rPr>
          <w:rFonts w:ascii="Times New Roman" w:hAnsi="Times New Roman" w:cs="Times New Roman"/>
          <w:sz w:val="28"/>
          <w:szCs w:val="28"/>
        </w:rPr>
        <w:t xml:space="preserve"> университет и Пугачевский аграрно-технологический техникум. Ежегодно студенты проходят практику в передовых хозяйствах района, работают в летний период, помогая в посевной и уборочной кампаниях. Также Николай Сергеевич уделил внимание организации и участию в конкурсах профессионального мастерства на уровне области, района. Стрельцов Н. С. отм</w:t>
      </w:r>
      <w:r>
        <w:rPr>
          <w:rFonts w:ascii="Times New Roman" w:hAnsi="Times New Roman" w:cs="Times New Roman"/>
          <w:sz w:val="28"/>
          <w:szCs w:val="28"/>
        </w:rPr>
        <w:t xml:space="preserve">етил, что за последние годы наиболее отличившимся работникам сельского хозяйства было вручено более 200 грамот, 50 федеральных государственных наград. </w:t>
      </w:r>
    </w:p>
    <w:p w14:paraId="239A5430" w14:textId="77777777" w:rsidR="00B0736C" w:rsidRDefault="0028100F" w:rsidP="0028100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– заместителя</w:t>
      </w:r>
      <w:r w:rsidRPr="0028100F">
        <w:rPr>
          <w:rFonts w:ascii="Times New Roman" w:hAnsi="Times New Roman" w:cs="Times New Roman"/>
          <w:sz w:val="28"/>
          <w:szCs w:val="28"/>
        </w:rPr>
        <w:t xml:space="preserve"> руководителя районного отделения региональной национально-культурной автономии казахов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Она рассказала об истории создания национально-культурной автономии казахов. 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Бисингалиевна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подчеркнула, что на протяжении 16 лет коллектив автономии казахов участвует в различных мероприятиях города и района</w:t>
      </w:r>
      <w:r w:rsidR="00792ECE">
        <w:rPr>
          <w:rFonts w:ascii="Times New Roman" w:hAnsi="Times New Roman" w:cs="Times New Roman"/>
          <w:sz w:val="28"/>
          <w:szCs w:val="28"/>
        </w:rPr>
        <w:t xml:space="preserve">, ежегодно организует национальный праздник в городе Наурыз и День казахской культуры. Кроме того принимает участие в торжественном мероприятии «С любовью к России», День города Пугачева и другие. Также было отмечено, что представители национальных культурных центров, Общественной палаты и предпринимательского сообщества Пугачевского района оказывают гуманитарную помощь во временный госпиталь города Шиханы. </w:t>
      </w:r>
    </w:p>
    <w:p w14:paraId="729C8934" w14:textId="77777777" w:rsidR="001E6DEE" w:rsidRDefault="00B0736C" w:rsidP="0028100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круглого стола, председатель Общественной палаты Драгунов А. В. сказал, что взаимодействие власти и общества всегда имеет большое значение. Это один из важнейших показателей эффективности и стабильности действующей власти. От количества общественных организаций и объединений, уровня их активности и стабильности и способности влиять на власть можно судить о том, насколько публичные органы открыты для взаимодействия с обществом. С другой стороны, 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самой  </w:t>
      </w:r>
      <w:r w:rsidR="001E6DEE">
        <w:rPr>
          <w:rFonts w:ascii="Times New Roman" w:hAnsi="Times New Roman" w:cs="Times New Roman"/>
          <w:sz w:val="28"/>
          <w:szCs w:val="28"/>
        </w:rPr>
        <w:t>общественности</w:t>
      </w:r>
      <w:proofErr w:type="gramEnd"/>
      <w:r w:rsidR="001E6DEE">
        <w:rPr>
          <w:rFonts w:ascii="Times New Roman" w:hAnsi="Times New Roman" w:cs="Times New Roman"/>
          <w:sz w:val="28"/>
          <w:szCs w:val="28"/>
        </w:rPr>
        <w:t xml:space="preserve"> важна и необходима поддержка со стороны власти. Эти две взаимовлияющие составляющие политического процесса.</w:t>
      </w:r>
    </w:p>
    <w:p w14:paraId="7A4892F0" w14:textId="77777777" w:rsidR="001E6DEE" w:rsidRDefault="001E6DEE" w:rsidP="007F304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9F58D" w14:textId="77777777" w:rsidR="00DC15FE" w:rsidRDefault="00DC15FE" w:rsidP="007F304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   _</w:t>
      </w:r>
      <w:r w:rsidRPr="00DC15FE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__ «за»,__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C15FE">
        <w:rPr>
          <w:rFonts w:ascii="Times New Roman" w:hAnsi="Times New Roman" w:cs="Times New Roman"/>
          <w:b/>
          <w:sz w:val="28"/>
          <w:szCs w:val="28"/>
        </w:rPr>
        <w:t>__ «против», _</w:t>
      </w:r>
      <w:r w:rsidRPr="00DC15F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C15FE">
        <w:rPr>
          <w:rFonts w:ascii="Times New Roman" w:hAnsi="Times New Roman" w:cs="Times New Roman"/>
          <w:b/>
          <w:sz w:val="28"/>
          <w:szCs w:val="28"/>
        </w:rPr>
        <w:t xml:space="preserve">__«воздержался» </w:t>
      </w:r>
    </w:p>
    <w:p w14:paraId="438DFF82" w14:textId="77777777" w:rsidR="00DC15FE" w:rsidRDefault="00DC15FE" w:rsidP="007F304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FFD89" w14:textId="77777777" w:rsidR="00A84D9F" w:rsidRPr="007F3044" w:rsidRDefault="00A84D9F" w:rsidP="007F304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44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63FE4C68" w14:textId="77777777" w:rsidR="00DC15FE" w:rsidRDefault="001E6DEE" w:rsidP="001E6D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итоги</w:t>
      </w:r>
      <w:r w:rsidRPr="001E6DEE">
        <w:rPr>
          <w:rFonts w:ascii="Times New Roman" w:hAnsi="Times New Roman" w:cs="Times New Roman"/>
          <w:sz w:val="28"/>
          <w:szCs w:val="28"/>
        </w:rPr>
        <w:t xml:space="preserve"> работы и экономического развития   ПМР за 2023 год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удовлетворительными.</w:t>
      </w:r>
      <w:r w:rsidR="001A51E1">
        <w:rPr>
          <w:rFonts w:ascii="Times New Roman" w:hAnsi="Times New Roman" w:cs="Times New Roman"/>
          <w:sz w:val="28"/>
          <w:szCs w:val="28"/>
        </w:rPr>
        <w:t xml:space="preserve"> Продолжить намеченный план работы экономического развития на 2024 год. </w:t>
      </w:r>
    </w:p>
    <w:p w14:paraId="2DC6113E" w14:textId="77777777" w:rsidR="001E6DEE" w:rsidRDefault="00C639AC" w:rsidP="001A51E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проводимую  работу</w:t>
      </w:r>
      <w:r w:rsidR="001A51E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A51E1" w:rsidRPr="001A51E1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1A51E1">
        <w:rPr>
          <w:rFonts w:ascii="Times New Roman" w:hAnsi="Times New Roman" w:cs="Times New Roman"/>
          <w:sz w:val="28"/>
          <w:szCs w:val="28"/>
        </w:rPr>
        <w:t xml:space="preserve"> ПМР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51E1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г., 2024 </w:t>
      </w:r>
      <w:r w:rsidR="001A51E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1A51E1">
        <w:rPr>
          <w:rFonts w:ascii="Times New Roman" w:hAnsi="Times New Roman" w:cs="Times New Roman"/>
          <w:sz w:val="28"/>
          <w:szCs w:val="28"/>
        </w:rPr>
        <w:t>.</w:t>
      </w:r>
    </w:p>
    <w:p w14:paraId="22903ABC" w14:textId="77777777" w:rsidR="001A51E1" w:rsidRDefault="001A51E1" w:rsidP="001A51E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вовлекать студентов Пугачевского гидромелиоративного</w:t>
      </w:r>
      <w:r w:rsidRPr="001A51E1">
        <w:rPr>
          <w:rFonts w:ascii="Times New Roman" w:hAnsi="Times New Roman" w:cs="Times New Roman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51E1">
        <w:rPr>
          <w:rFonts w:ascii="Times New Roman" w:hAnsi="Times New Roman" w:cs="Times New Roman"/>
          <w:sz w:val="28"/>
          <w:szCs w:val="28"/>
        </w:rPr>
        <w:t xml:space="preserve"> имени В. И. Чапаева – 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51E1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Pr="001A51E1">
        <w:rPr>
          <w:rFonts w:ascii="Times New Roman" w:hAnsi="Times New Roman" w:cs="Times New Roman"/>
          <w:sz w:val="28"/>
          <w:szCs w:val="28"/>
        </w:rPr>
        <w:t>Вавил</w:t>
      </w:r>
      <w:r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 и Пугачевского аграрно-технологического</w:t>
      </w:r>
      <w:r w:rsidRPr="001A51E1">
        <w:rPr>
          <w:rFonts w:ascii="Times New Roman" w:hAnsi="Times New Roman" w:cs="Times New Roman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sz w:val="28"/>
          <w:szCs w:val="28"/>
        </w:rPr>
        <w:t>а в конкурсы профессионального мастерства. Общественной палате и Профсоюзному комитету АПК ПМР содействовать более активному вовлечению студентов в производственные практики и работу в летний период на сельхозпредприятиях Пугачевского района.</w:t>
      </w:r>
    </w:p>
    <w:p w14:paraId="122A1584" w14:textId="77777777" w:rsidR="001A51E1" w:rsidRDefault="001A51E1" w:rsidP="001A51E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Доукомплектовать мебелью (стульями) клуб «Северный» в г. Пугачеве с целью проведения широкомасштабных мероприятий с привлечением большего количества </w:t>
      </w:r>
      <w:r w:rsidR="00C639AC">
        <w:rPr>
          <w:rFonts w:ascii="Times New Roman" w:hAnsi="Times New Roman" w:cs="Times New Roman"/>
          <w:sz w:val="28"/>
          <w:szCs w:val="28"/>
        </w:rPr>
        <w:t>жителей города Пугачева.</w:t>
      </w:r>
    </w:p>
    <w:p w14:paraId="73882CE9" w14:textId="77777777" w:rsidR="00C639AC" w:rsidRPr="001E6DEE" w:rsidRDefault="00C639AC" w:rsidP="00C639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проводимую работу Общественной палаты во взаимодействии с администрацией Пугачевского муниципального района </w:t>
      </w:r>
      <w:r w:rsidRPr="00C639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контексте решения</w:t>
      </w:r>
      <w:r w:rsidRPr="00C639AC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 xml:space="preserve">-экономических вопросов, важных  для жителей </w:t>
      </w:r>
      <w:r w:rsidRPr="00C639AC">
        <w:rPr>
          <w:rFonts w:ascii="Times New Roman" w:hAnsi="Times New Roman" w:cs="Times New Roman"/>
          <w:sz w:val="28"/>
          <w:szCs w:val="28"/>
        </w:rPr>
        <w:t>Пугачевского района</w:t>
      </w:r>
      <w:r>
        <w:rPr>
          <w:rFonts w:ascii="Times New Roman" w:hAnsi="Times New Roman" w:cs="Times New Roman"/>
          <w:sz w:val="28"/>
          <w:szCs w:val="28"/>
        </w:rPr>
        <w:t>,  удовлетворительной. Продолжить и далее проводимую работу.</w:t>
      </w:r>
    </w:p>
    <w:p w14:paraId="4A2FDD2E" w14:textId="77777777" w:rsidR="00DC15FE" w:rsidRDefault="00DC15FE" w:rsidP="00DC15FE"/>
    <w:p w14:paraId="29451557" w14:textId="77777777" w:rsidR="00DC15FE" w:rsidRPr="00DC15FE" w:rsidRDefault="00DC15FE" w:rsidP="00DC15FE">
      <w:pPr>
        <w:rPr>
          <w:rFonts w:ascii="Times New Roman" w:hAnsi="Times New Roman" w:cs="Times New Roman"/>
          <w:b/>
          <w:sz w:val="28"/>
          <w:szCs w:val="28"/>
        </w:rPr>
      </w:pPr>
      <w:r w:rsidRPr="00DC15FE">
        <w:rPr>
          <w:rFonts w:ascii="Times New Roman" w:hAnsi="Times New Roman" w:cs="Times New Roman"/>
          <w:b/>
          <w:sz w:val="28"/>
          <w:szCs w:val="28"/>
        </w:rPr>
        <w:t>Председатель Общественной пала</w:t>
      </w:r>
      <w:r>
        <w:rPr>
          <w:rFonts w:ascii="Times New Roman" w:hAnsi="Times New Roman" w:cs="Times New Roman"/>
          <w:b/>
          <w:sz w:val="28"/>
          <w:szCs w:val="28"/>
        </w:rPr>
        <w:t xml:space="preserve">ты ПМР                      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5FE">
        <w:rPr>
          <w:rFonts w:ascii="Times New Roman" w:hAnsi="Times New Roman" w:cs="Times New Roman"/>
          <w:b/>
          <w:sz w:val="28"/>
          <w:szCs w:val="28"/>
        </w:rPr>
        <w:t xml:space="preserve"> /А. В. Драгунов/</w:t>
      </w:r>
    </w:p>
    <w:p w14:paraId="5A506619" w14:textId="77777777" w:rsidR="00DC15FE" w:rsidRPr="00DC15FE" w:rsidRDefault="00DC15FE" w:rsidP="00DC15FE">
      <w:pPr>
        <w:rPr>
          <w:rFonts w:ascii="Times New Roman" w:hAnsi="Times New Roman" w:cs="Times New Roman"/>
          <w:b/>
          <w:sz w:val="28"/>
          <w:szCs w:val="28"/>
        </w:rPr>
      </w:pPr>
      <w:r w:rsidRPr="00DC15FE">
        <w:rPr>
          <w:rFonts w:ascii="Times New Roman" w:hAnsi="Times New Roman" w:cs="Times New Roman"/>
          <w:b/>
          <w:sz w:val="28"/>
          <w:szCs w:val="28"/>
        </w:rPr>
        <w:t>Секретарь   Общественной палаты П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МР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5FE">
        <w:rPr>
          <w:rFonts w:ascii="Times New Roman" w:hAnsi="Times New Roman" w:cs="Times New Roman"/>
          <w:b/>
          <w:sz w:val="28"/>
          <w:szCs w:val="28"/>
        </w:rPr>
        <w:t>/</w:t>
      </w:r>
      <w:r w:rsidR="0066633A" w:rsidRPr="0066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Е. Н. </w:t>
      </w:r>
      <w:proofErr w:type="spellStart"/>
      <w:r w:rsidR="0066633A">
        <w:rPr>
          <w:rFonts w:ascii="Times New Roman" w:hAnsi="Times New Roman" w:cs="Times New Roman"/>
          <w:b/>
          <w:sz w:val="28"/>
          <w:szCs w:val="28"/>
        </w:rPr>
        <w:t>Арчибасова</w:t>
      </w:r>
      <w:proofErr w:type="spellEnd"/>
      <w:r w:rsidR="0066633A">
        <w:rPr>
          <w:rFonts w:ascii="Times New Roman" w:hAnsi="Times New Roman" w:cs="Times New Roman"/>
          <w:b/>
          <w:sz w:val="28"/>
          <w:szCs w:val="28"/>
        </w:rPr>
        <w:t>/</w:t>
      </w:r>
      <w:r w:rsidRPr="00DC15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DC15FE" w:rsidRPr="00DC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D0D"/>
    <w:multiLevelType w:val="hybridMultilevel"/>
    <w:tmpl w:val="42D4151C"/>
    <w:lvl w:ilvl="0" w:tplc="26A02E4E">
      <w:start w:val="1"/>
      <w:numFmt w:val="decimal"/>
      <w:lvlText w:val="%1."/>
      <w:lvlJc w:val="left"/>
      <w:pPr>
        <w:ind w:left="135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221369F"/>
    <w:multiLevelType w:val="hybridMultilevel"/>
    <w:tmpl w:val="42D4151C"/>
    <w:lvl w:ilvl="0" w:tplc="26A02E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4512D"/>
    <w:multiLevelType w:val="hybridMultilevel"/>
    <w:tmpl w:val="DA68550A"/>
    <w:lvl w:ilvl="0" w:tplc="90AA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146"/>
    <w:rsid w:val="0005713C"/>
    <w:rsid w:val="001116AC"/>
    <w:rsid w:val="00145FE4"/>
    <w:rsid w:val="0015698B"/>
    <w:rsid w:val="00160FC7"/>
    <w:rsid w:val="001A51E1"/>
    <w:rsid w:val="001E6DEE"/>
    <w:rsid w:val="002457F5"/>
    <w:rsid w:val="0028100F"/>
    <w:rsid w:val="003166F6"/>
    <w:rsid w:val="004A1E64"/>
    <w:rsid w:val="006620F5"/>
    <w:rsid w:val="0066633A"/>
    <w:rsid w:val="006B6917"/>
    <w:rsid w:val="006C225C"/>
    <w:rsid w:val="006F4D7E"/>
    <w:rsid w:val="00723AF3"/>
    <w:rsid w:val="00771F98"/>
    <w:rsid w:val="00792ECE"/>
    <w:rsid w:val="00796966"/>
    <w:rsid w:val="007F3044"/>
    <w:rsid w:val="00801146"/>
    <w:rsid w:val="00866D9B"/>
    <w:rsid w:val="009F091A"/>
    <w:rsid w:val="00A51807"/>
    <w:rsid w:val="00A84D9F"/>
    <w:rsid w:val="00AF2809"/>
    <w:rsid w:val="00B0736C"/>
    <w:rsid w:val="00C532C3"/>
    <w:rsid w:val="00C639AC"/>
    <w:rsid w:val="00D0058F"/>
    <w:rsid w:val="00D33212"/>
    <w:rsid w:val="00DC15FE"/>
    <w:rsid w:val="00DD3F1F"/>
    <w:rsid w:val="00ED3402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2EAA"/>
  <w15:docId w15:val="{6EAB3891-52D5-4C94-9AAC-363AF6C2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Карпунина Ильнара Шакирджановна</cp:lastModifiedBy>
  <cp:revision>19</cp:revision>
  <dcterms:created xsi:type="dcterms:W3CDTF">2023-12-06T09:23:00Z</dcterms:created>
  <dcterms:modified xsi:type="dcterms:W3CDTF">2024-09-02T05:10:00Z</dcterms:modified>
</cp:coreProperties>
</file>