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466C6"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71EA2915"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3CB8C9C9"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6A87D8EE"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47E3B6F6"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37399B22"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215D1B6D"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5A3A08B5"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11FCF487"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46BD37E2"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2F33DC96"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6FA1E6AE" w14:textId="6B4C8E4A" w:rsidR="000647D1" w:rsidRDefault="00B95970" w:rsidP="00B95970">
      <w:pPr>
        <w:pStyle w:val="a4"/>
        <w:shd w:val="clear" w:color="auto" w:fill="FFFFFF"/>
        <w:spacing w:before="0" w:beforeAutospacing="0" w:after="0" w:afterAutospacing="0"/>
        <w:ind w:left="2124" w:firstLine="708"/>
        <w:rPr>
          <w:rStyle w:val="a5"/>
          <w:b w:val="0"/>
          <w:bCs w:val="0"/>
          <w:sz w:val="28"/>
          <w:szCs w:val="28"/>
        </w:rPr>
      </w:pPr>
      <w:r>
        <w:rPr>
          <w:rStyle w:val="a5"/>
          <w:b w:val="0"/>
          <w:bCs w:val="0"/>
          <w:sz w:val="28"/>
          <w:szCs w:val="28"/>
        </w:rPr>
        <w:t xml:space="preserve">  от 22 ноября 2024 года № 1422</w:t>
      </w:r>
    </w:p>
    <w:p w14:paraId="6ED0E741" w14:textId="77777777" w:rsidR="00B95970" w:rsidRDefault="00B95970" w:rsidP="00B95970">
      <w:pPr>
        <w:pStyle w:val="a4"/>
        <w:shd w:val="clear" w:color="auto" w:fill="FFFFFF"/>
        <w:spacing w:before="0" w:beforeAutospacing="0" w:after="0" w:afterAutospacing="0"/>
        <w:rPr>
          <w:rStyle w:val="a5"/>
          <w:b w:val="0"/>
          <w:bCs w:val="0"/>
          <w:sz w:val="28"/>
          <w:szCs w:val="28"/>
        </w:rPr>
      </w:pPr>
    </w:p>
    <w:p w14:paraId="57D3D790" w14:textId="77777777" w:rsidR="00B95970" w:rsidRDefault="004E5167" w:rsidP="004E5167">
      <w:pPr>
        <w:pStyle w:val="ConsPlusTitle"/>
        <w:rPr>
          <w:rFonts w:ascii="Times New Roman" w:hAnsi="Times New Roman" w:cs="Times New Roman"/>
          <w:sz w:val="28"/>
          <w:szCs w:val="28"/>
        </w:rPr>
      </w:pPr>
      <w:r w:rsidRPr="004E5167">
        <w:rPr>
          <w:rFonts w:ascii="Times New Roman" w:hAnsi="Times New Roman" w:cs="Times New Roman"/>
          <w:sz w:val="28"/>
          <w:szCs w:val="28"/>
        </w:rPr>
        <w:t xml:space="preserve">О внесении изменений в постановление </w:t>
      </w:r>
      <w:r w:rsidR="001968EC" w:rsidRPr="001968EC">
        <w:rPr>
          <w:rFonts w:ascii="Times New Roman" w:hAnsi="Times New Roman" w:cs="Times New Roman"/>
          <w:sz w:val="28"/>
          <w:szCs w:val="28"/>
        </w:rPr>
        <w:t>администрации</w:t>
      </w:r>
    </w:p>
    <w:p w14:paraId="69D23340" w14:textId="77777777" w:rsidR="00B95970" w:rsidRDefault="001968EC" w:rsidP="004E5167">
      <w:pPr>
        <w:pStyle w:val="ConsPlusTitle"/>
        <w:rPr>
          <w:rFonts w:ascii="Times New Roman" w:hAnsi="Times New Roman" w:cs="Times New Roman"/>
          <w:sz w:val="28"/>
          <w:szCs w:val="28"/>
        </w:rPr>
      </w:pPr>
      <w:r w:rsidRPr="001968EC">
        <w:rPr>
          <w:rFonts w:ascii="Times New Roman" w:hAnsi="Times New Roman" w:cs="Times New Roman"/>
          <w:sz w:val="28"/>
          <w:szCs w:val="28"/>
        </w:rPr>
        <w:t>Пугачевского муниципального района</w:t>
      </w:r>
      <w:r w:rsidR="00B95970">
        <w:rPr>
          <w:rFonts w:ascii="Times New Roman" w:hAnsi="Times New Roman" w:cs="Times New Roman"/>
          <w:sz w:val="28"/>
          <w:szCs w:val="28"/>
        </w:rPr>
        <w:t xml:space="preserve"> </w:t>
      </w:r>
      <w:r w:rsidR="004E5167" w:rsidRPr="004E5167">
        <w:rPr>
          <w:rFonts w:ascii="Times New Roman" w:hAnsi="Times New Roman" w:cs="Times New Roman"/>
          <w:sz w:val="28"/>
          <w:szCs w:val="28"/>
        </w:rPr>
        <w:t>С</w:t>
      </w:r>
      <w:r w:rsidRPr="004E5167">
        <w:rPr>
          <w:rFonts w:ascii="Times New Roman" w:hAnsi="Times New Roman" w:cs="Times New Roman"/>
          <w:sz w:val="28"/>
          <w:szCs w:val="28"/>
        </w:rPr>
        <w:t>аратовской</w:t>
      </w:r>
      <w:r w:rsidR="004E5167" w:rsidRPr="004E5167">
        <w:rPr>
          <w:rFonts w:ascii="Times New Roman" w:hAnsi="Times New Roman" w:cs="Times New Roman"/>
          <w:sz w:val="28"/>
          <w:szCs w:val="28"/>
        </w:rPr>
        <w:t xml:space="preserve"> </w:t>
      </w:r>
      <w:r w:rsidRPr="004E5167">
        <w:rPr>
          <w:rFonts w:ascii="Times New Roman" w:hAnsi="Times New Roman" w:cs="Times New Roman"/>
          <w:sz w:val="28"/>
          <w:szCs w:val="28"/>
        </w:rPr>
        <w:t>области</w:t>
      </w:r>
    </w:p>
    <w:p w14:paraId="41AF2505" w14:textId="75746B45" w:rsidR="00052CEC" w:rsidRPr="00B95970" w:rsidRDefault="00380268" w:rsidP="00B95970">
      <w:pPr>
        <w:pStyle w:val="ConsPlusTitle"/>
        <w:rPr>
          <w:rStyle w:val="a5"/>
          <w:rFonts w:ascii="Times New Roman" w:hAnsi="Times New Roman" w:cs="Times New Roman"/>
          <w:sz w:val="28"/>
          <w:szCs w:val="28"/>
        </w:rPr>
      </w:pPr>
      <w:r w:rsidRPr="00380268">
        <w:rPr>
          <w:rStyle w:val="a5"/>
          <w:rFonts w:ascii="Times New Roman" w:hAnsi="Times New Roman" w:cs="Times New Roman"/>
          <w:b/>
          <w:bCs/>
          <w:sz w:val="28"/>
          <w:szCs w:val="28"/>
        </w:rPr>
        <w:t>от 1 августа 2024 года № 883</w:t>
      </w:r>
    </w:p>
    <w:p w14:paraId="1ED000EE" w14:textId="77777777" w:rsidR="00B95970" w:rsidRDefault="00B95970" w:rsidP="00313FE0">
      <w:pPr>
        <w:pStyle w:val="a4"/>
        <w:shd w:val="clear" w:color="auto" w:fill="FFFFFF"/>
        <w:spacing w:before="0" w:beforeAutospacing="0" w:after="0" w:afterAutospacing="0"/>
        <w:rPr>
          <w:rStyle w:val="a5"/>
          <w:sz w:val="28"/>
          <w:szCs w:val="28"/>
        </w:rPr>
      </w:pPr>
    </w:p>
    <w:p w14:paraId="3A7459DE" w14:textId="6C1320DB" w:rsidR="00023071" w:rsidRPr="00715A37" w:rsidRDefault="007D45F4" w:rsidP="00313FE0">
      <w:pPr>
        <w:pStyle w:val="a4"/>
        <w:shd w:val="clear" w:color="auto" w:fill="FFFFFF"/>
        <w:spacing w:before="0" w:beforeAutospacing="0" w:after="0" w:afterAutospacing="0"/>
        <w:jc w:val="both"/>
        <w:rPr>
          <w:rStyle w:val="a5"/>
          <w:b w:val="0"/>
          <w:bCs w:val="0"/>
          <w:sz w:val="28"/>
          <w:szCs w:val="28"/>
        </w:rPr>
      </w:pPr>
      <w:r w:rsidRPr="00313FE0">
        <w:rPr>
          <w:sz w:val="28"/>
          <w:szCs w:val="28"/>
        </w:rPr>
        <w:t xml:space="preserve">            В соответствии</w:t>
      </w:r>
      <w:r w:rsidR="0091769A" w:rsidRPr="00313FE0">
        <w:rPr>
          <w:sz w:val="28"/>
          <w:szCs w:val="28"/>
        </w:rPr>
        <w:t xml:space="preserve"> с</w:t>
      </w:r>
      <w:bookmarkStart w:id="0" w:name="_Hlk173507805"/>
      <w:r w:rsidR="00D3267F">
        <w:rPr>
          <w:sz w:val="28"/>
          <w:szCs w:val="28"/>
        </w:rPr>
        <w:t xml:space="preserve"> </w:t>
      </w:r>
      <w:bookmarkEnd w:id="0"/>
      <w:r w:rsidR="00174B68" w:rsidRPr="00313FE0">
        <w:rPr>
          <w:sz w:val="28"/>
          <w:szCs w:val="28"/>
        </w:rPr>
        <w:t xml:space="preserve">Уставом Пугачевского муниципального района </w:t>
      </w:r>
      <w:r w:rsidR="000E484C">
        <w:rPr>
          <w:sz w:val="28"/>
          <w:szCs w:val="28"/>
        </w:rPr>
        <w:t xml:space="preserve">Саратовской области, </w:t>
      </w:r>
      <w:r w:rsidRPr="00313FE0">
        <w:rPr>
          <w:sz w:val="28"/>
          <w:szCs w:val="28"/>
        </w:rPr>
        <w:t xml:space="preserve">администрация </w:t>
      </w:r>
      <w:r w:rsidR="00174B68" w:rsidRPr="00313FE0">
        <w:rPr>
          <w:sz w:val="28"/>
          <w:szCs w:val="28"/>
        </w:rPr>
        <w:t>Пугачевского</w:t>
      </w:r>
      <w:r w:rsidRPr="00313FE0">
        <w:rPr>
          <w:sz w:val="28"/>
          <w:szCs w:val="28"/>
        </w:rPr>
        <w:t xml:space="preserve"> муниципального района</w:t>
      </w:r>
      <w:r w:rsidR="009309FE" w:rsidRPr="00313FE0">
        <w:rPr>
          <w:sz w:val="28"/>
          <w:szCs w:val="28"/>
        </w:rPr>
        <w:t xml:space="preserve"> </w:t>
      </w:r>
      <w:r w:rsidR="000E484C">
        <w:rPr>
          <w:sz w:val="28"/>
          <w:szCs w:val="28"/>
        </w:rPr>
        <w:t xml:space="preserve">Саратовской области </w:t>
      </w:r>
      <w:r w:rsidRPr="00313FE0">
        <w:rPr>
          <w:rStyle w:val="a5"/>
          <w:b w:val="0"/>
          <w:bCs w:val="0"/>
          <w:sz w:val="28"/>
          <w:szCs w:val="28"/>
        </w:rPr>
        <w:t>ПОСТАНОВЛЯЕТ:</w:t>
      </w:r>
    </w:p>
    <w:p w14:paraId="127F8CB9" w14:textId="5BB854DC" w:rsidR="00E34C87" w:rsidRPr="000606AB" w:rsidRDefault="000606AB" w:rsidP="000606AB">
      <w:pPr>
        <w:ind w:firstLine="708"/>
        <w:jc w:val="both"/>
        <w:rPr>
          <w:b/>
          <w:bCs/>
          <w:sz w:val="28"/>
          <w:szCs w:val="28"/>
        </w:rPr>
      </w:pPr>
      <w:r>
        <w:rPr>
          <w:sz w:val="28"/>
          <w:szCs w:val="28"/>
        </w:rPr>
        <w:t>1.</w:t>
      </w:r>
      <w:r w:rsidR="005879F9" w:rsidRPr="000606AB">
        <w:rPr>
          <w:sz w:val="28"/>
          <w:szCs w:val="28"/>
        </w:rPr>
        <w:t xml:space="preserve">Внести в постановление администрации Пугачевского муниципального района Саратовской области </w:t>
      </w:r>
      <w:r w:rsidR="005879F9" w:rsidRPr="000606AB">
        <w:rPr>
          <w:rStyle w:val="a5"/>
          <w:b w:val="0"/>
          <w:bCs w:val="0"/>
          <w:sz w:val="28"/>
          <w:szCs w:val="28"/>
        </w:rPr>
        <w:t>от 1 августа 2024 года № 883</w:t>
      </w:r>
      <w:r w:rsidR="00FA669E" w:rsidRPr="000606AB">
        <w:rPr>
          <w:rStyle w:val="a5"/>
          <w:b w:val="0"/>
          <w:bCs w:val="0"/>
          <w:sz w:val="28"/>
          <w:szCs w:val="28"/>
        </w:rPr>
        <w:t xml:space="preserve"> «О предоставлении единовременной денежной выплаты гражданам, поступившим на военную службу по контракту в период с 1 августа по 3</w:t>
      </w:r>
      <w:r w:rsidR="007621EA" w:rsidRPr="000606AB">
        <w:rPr>
          <w:rStyle w:val="a5"/>
          <w:b w:val="0"/>
          <w:bCs w:val="0"/>
          <w:sz w:val="28"/>
          <w:szCs w:val="28"/>
        </w:rPr>
        <w:t>1 дека</w:t>
      </w:r>
      <w:r w:rsidR="00FA669E" w:rsidRPr="000606AB">
        <w:rPr>
          <w:rStyle w:val="a5"/>
          <w:b w:val="0"/>
          <w:bCs w:val="0"/>
          <w:sz w:val="28"/>
          <w:szCs w:val="28"/>
        </w:rPr>
        <w:t>бря 2024 года, для участия в специальной военной операции»</w:t>
      </w:r>
      <w:r w:rsidR="006A46CC" w:rsidRPr="000606AB">
        <w:rPr>
          <w:rStyle w:val="a5"/>
          <w:b w:val="0"/>
          <w:bCs w:val="0"/>
          <w:sz w:val="28"/>
          <w:szCs w:val="28"/>
        </w:rPr>
        <w:t xml:space="preserve"> </w:t>
      </w:r>
      <w:r w:rsidR="00E34C87" w:rsidRPr="000606AB">
        <w:rPr>
          <w:rStyle w:val="a5"/>
          <w:b w:val="0"/>
          <w:bCs w:val="0"/>
          <w:sz w:val="28"/>
          <w:szCs w:val="28"/>
        </w:rPr>
        <w:t xml:space="preserve">следующие </w:t>
      </w:r>
      <w:r w:rsidR="000305A3" w:rsidRPr="000606AB">
        <w:rPr>
          <w:sz w:val="28"/>
          <w:szCs w:val="28"/>
        </w:rPr>
        <w:t>изменения</w:t>
      </w:r>
      <w:r>
        <w:rPr>
          <w:sz w:val="28"/>
          <w:szCs w:val="28"/>
        </w:rPr>
        <w:t>:</w:t>
      </w:r>
      <w:r w:rsidR="000305A3" w:rsidRPr="000606AB">
        <w:rPr>
          <w:sz w:val="28"/>
          <w:szCs w:val="28"/>
        </w:rPr>
        <w:t xml:space="preserve"> </w:t>
      </w:r>
    </w:p>
    <w:p w14:paraId="21905A16" w14:textId="5313FE61" w:rsidR="001772F3" w:rsidRPr="00122507" w:rsidRDefault="00B95970" w:rsidP="00122507">
      <w:pPr>
        <w:pStyle w:val="a8"/>
        <w:ind w:left="0" w:firstLine="708"/>
        <w:jc w:val="both"/>
        <w:rPr>
          <w:sz w:val="28"/>
          <w:szCs w:val="28"/>
        </w:rPr>
      </w:pPr>
      <w:hyperlink r:id="rId6" w:history="1">
        <w:r w:rsidR="00880029" w:rsidRPr="00880029">
          <w:rPr>
            <w:sz w:val="28"/>
            <w:szCs w:val="28"/>
          </w:rPr>
          <w:t>наименовании</w:t>
        </w:r>
      </w:hyperlink>
      <w:r w:rsidR="0023391D">
        <w:rPr>
          <w:sz w:val="28"/>
          <w:szCs w:val="28"/>
        </w:rPr>
        <w:t xml:space="preserve"> постановления</w:t>
      </w:r>
      <w:r w:rsidR="001772F3">
        <w:rPr>
          <w:sz w:val="28"/>
          <w:szCs w:val="28"/>
        </w:rPr>
        <w:t xml:space="preserve"> изложить в следующей редакции «</w:t>
      </w:r>
      <w:r w:rsidR="001334ED">
        <w:rPr>
          <w:sz w:val="28"/>
          <w:szCs w:val="28"/>
        </w:rPr>
        <w:t>О</w:t>
      </w:r>
      <w:r w:rsidR="001334ED" w:rsidRPr="001334ED">
        <w:rPr>
          <w:sz w:val="28"/>
          <w:szCs w:val="28"/>
        </w:rPr>
        <w:t xml:space="preserve"> дополнительной единовременной денежной выплате</w:t>
      </w:r>
      <w:r w:rsidR="003F75C7">
        <w:rPr>
          <w:sz w:val="28"/>
          <w:szCs w:val="28"/>
        </w:rPr>
        <w:t xml:space="preserve"> </w:t>
      </w:r>
      <w:r w:rsidR="001334ED" w:rsidRPr="001334ED">
        <w:rPr>
          <w:sz w:val="28"/>
          <w:szCs w:val="28"/>
        </w:rPr>
        <w:t>гражданам, поступившим на военную службу по контракту</w:t>
      </w:r>
      <w:r w:rsidR="003F75C7">
        <w:rPr>
          <w:sz w:val="28"/>
          <w:szCs w:val="28"/>
        </w:rPr>
        <w:t xml:space="preserve"> </w:t>
      </w:r>
      <w:r w:rsidR="001334ED" w:rsidRPr="001334ED">
        <w:rPr>
          <w:sz w:val="28"/>
          <w:szCs w:val="28"/>
        </w:rPr>
        <w:t>для участия в специальной военной операции, и иным</w:t>
      </w:r>
      <w:r w:rsidR="001C62BB">
        <w:rPr>
          <w:sz w:val="28"/>
          <w:szCs w:val="28"/>
        </w:rPr>
        <w:t xml:space="preserve"> </w:t>
      </w:r>
      <w:r w:rsidR="001334ED" w:rsidRPr="001334ED">
        <w:rPr>
          <w:sz w:val="28"/>
          <w:szCs w:val="28"/>
        </w:rPr>
        <w:t>категориям граждан, заключившим контракт о прохождении</w:t>
      </w:r>
      <w:r w:rsidR="003F75C7">
        <w:rPr>
          <w:sz w:val="28"/>
          <w:szCs w:val="28"/>
        </w:rPr>
        <w:t xml:space="preserve"> </w:t>
      </w:r>
      <w:r w:rsidR="001334ED" w:rsidRPr="001334ED">
        <w:rPr>
          <w:sz w:val="28"/>
          <w:szCs w:val="28"/>
        </w:rPr>
        <w:t xml:space="preserve">военной службы с министерством обороны </w:t>
      </w:r>
      <w:r w:rsidR="003F75C7">
        <w:rPr>
          <w:sz w:val="28"/>
          <w:szCs w:val="28"/>
        </w:rPr>
        <w:t>Р</w:t>
      </w:r>
      <w:r w:rsidR="001334ED" w:rsidRPr="001334ED">
        <w:rPr>
          <w:sz w:val="28"/>
          <w:szCs w:val="28"/>
        </w:rPr>
        <w:t xml:space="preserve">оссийской </w:t>
      </w:r>
      <w:r w:rsidR="003F75C7">
        <w:rPr>
          <w:sz w:val="28"/>
          <w:szCs w:val="28"/>
        </w:rPr>
        <w:t>Ф</w:t>
      </w:r>
      <w:r w:rsidR="001334ED" w:rsidRPr="001334ED">
        <w:rPr>
          <w:sz w:val="28"/>
          <w:szCs w:val="28"/>
        </w:rPr>
        <w:t>едерации</w:t>
      </w:r>
      <w:r w:rsidR="00122507">
        <w:rPr>
          <w:sz w:val="28"/>
          <w:szCs w:val="28"/>
        </w:rPr>
        <w:t>»;</w:t>
      </w:r>
    </w:p>
    <w:p w14:paraId="28CA5891" w14:textId="3208DF43" w:rsidR="00BC4DE5" w:rsidRPr="00E8777F" w:rsidRDefault="00122507" w:rsidP="00E8777F">
      <w:pPr>
        <w:pStyle w:val="a8"/>
        <w:ind w:left="0" w:firstLine="708"/>
        <w:jc w:val="both"/>
        <w:rPr>
          <w:sz w:val="28"/>
          <w:szCs w:val="28"/>
        </w:rPr>
      </w:pPr>
      <w:r w:rsidRPr="00122507">
        <w:rPr>
          <w:sz w:val="28"/>
          <w:szCs w:val="28"/>
        </w:rPr>
        <w:t>в</w:t>
      </w:r>
      <w:hyperlink r:id="rId7" w:history="1">
        <w:r w:rsidR="00880029" w:rsidRPr="00122507">
          <w:rPr>
            <w:sz w:val="28"/>
            <w:szCs w:val="28"/>
          </w:rPr>
          <w:t xml:space="preserve"> пункт</w:t>
        </w:r>
        <w:r w:rsidR="0024587D" w:rsidRPr="00122507">
          <w:rPr>
            <w:sz w:val="28"/>
            <w:szCs w:val="28"/>
          </w:rPr>
          <w:t>е</w:t>
        </w:r>
        <w:r w:rsidR="00880029" w:rsidRPr="00122507">
          <w:rPr>
            <w:sz w:val="28"/>
            <w:szCs w:val="28"/>
          </w:rPr>
          <w:t xml:space="preserve"> 1</w:t>
        </w:r>
      </w:hyperlink>
      <w:r>
        <w:rPr>
          <w:sz w:val="28"/>
          <w:szCs w:val="28"/>
        </w:rPr>
        <w:t xml:space="preserve"> </w:t>
      </w:r>
      <w:r w:rsidR="00880029" w:rsidRPr="00880029">
        <w:rPr>
          <w:sz w:val="28"/>
          <w:szCs w:val="28"/>
        </w:rPr>
        <w:t xml:space="preserve"> </w:t>
      </w:r>
      <w:r w:rsidR="004C02AF">
        <w:rPr>
          <w:sz w:val="28"/>
          <w:szCs w:val="28"/>
        </w:rPr>
        <w:t>слова</w:t>
      </w:r>
      <w:r w:rsidR="00BC4DE5">
        <w:rPr>
          <w:sz w:val="28"/>
          <w:szCs w:val="28"/>
        </w:rPr>
        <w:t xml:space="preserve"> «</w:t>
      </w:r>
      <w:r w:rsidR="004C02AF" w:rsidRPr="00313FE0">
        <w:rPr>
          <w:sz w:val="28"/>
          <w:szCs w:val="28"/>
        </w:rPr>
        <w:t xml:space="preserve">Положение о порядке предоставления единовременной денежной выплаты гражданам, поступившим на военную службу по контракту, заключенному с Министерством обороны Российской Федерации в период с </w:t>
      </w:r>
      <w:r w:rsidR="00B95970">
        <w:rPr>
          <w:sz w:val="28"/>
          <w:szCs w:val="28"/>
        </w:rPr>
        <w:t xml:space="preserve">        </w:t>
      </w:r>
      <w:r w:rsidR="004C02AF" w:rsidRPr="00313FE0">
        <w:rPr>
          <w:sz w:val="28"/>
          <w:szCs w:val="28"/>
        </w:rPr>
        <w:t>1 августа по 3</w:t>
      </w:r>
      <w:r w:rsidR="004C02AF">
        <w:rPr>
          <w:sz w:val="28"/>
          <w:szCs w:val="28"/>
        </w:rPr>
        <w:t>1 дека</w:t>
      </w:r>
      <w:r w:rsidR="004C02AF" w:rsidRPr="00313FE0">
        <w:rPr>
          <w:sz w:val="28"/>
          <w:szCs w:val="28"/>
        </w:rPr>
        <w:t>бря 2024 года, для участия в специальной военной операции</w:t>
      </w:r>
      <w:r w:rsidR="00BC4DE5">
        <w:rPr>
          <w:sz w:val="28"/>
          <w:szCs w:val="28"/>
        </w:rPr>
        <w:t xml:space="preserve">» </w:t>
      </w:r>
      <w:r w:rsidR="009C0C18">
        <w:rPr>
          <w:sz w:val="28"/>
          <w:szCs w:val="28"/>
        </w:rPr>
        <w:t>заменить словами</w:t>
      </w:r>
      <w:r w:rsidR="00CD132C">
        <w:rPr>
          <w:sz w:val="28"/>
          <w:szCs w:val="28"/>
        </w:rPr>
        <w:t xml:space="preserve"> «</w:t>
      </w:r>
      <w:r w:rsidR="008D0E00" w:rsidRPr="00CD132C">
        <w:rPr>
          <w:sz w:val="28"/>
          <w:szCs w:val="28"/>
        </w:rPr>
        <w:t>Положение</w:t>
      </w:r>
      <w:r w:rsidR="00CD132C">
        <w:rPr>
          <w:sz w:val="28"/>
          <w:szCs w:val="28"/>
        </w:rPr>
        <w:t xml:space="preserve"> </w:t>
      </w:r>
      <w:r w:rsidR="008D0E00" w:rsidRPr="000D5620">
        <w:rPr>
          <w:sz w:val="28"/>
          <w:szCs w:val="28"/>
        </w:rPr>
        <w:t>о порядке предоставления дополнительной единовременной</w:t>
      </w:r>
      <w:r w:rsidR="00CD132C" w:rsidRPr="000D5620">
        <w:rPr>
          <w:sz w:val="28"/>
          <w:szCs w:val="28"/>
        </w:rPr>
        <w:t xml:space="preserve"> </w:t>
      </w:r>
      <w:r w:rsidR="008D0E00" w:rsidRPr="000D5620">
        <w:rPr>
          <w:sz w:val="28"/>
          <w:szCs w:val="28"/>
        </w:rPr>
        <w:t>денежной выплаты гражданам, поступившим на военную службу</w:t>
      </w:r>
      <w:r w:rsidR="00CD132C" w:rsidRPr="000D5620">
        <w:rPr>
          <w:sz w:val="28"/>
          <w:szCs w:val="28"/>
        </w:rPr>
        <w:t xml:space="preserve"> </w:t>
      </w:r>
      <w:r w:rsidR="008D0E00" w:rsidRPr="000D5620">
        <w:rPr>
          <w:sz w:val="28"/>
          <w:szCs w:val="28"/>
        </w:rPr>
        <w:t>по контракту для участия в специальной военной операции</w:t>
      </w:r>
      <w:r w:rsidR="00CD132C" w:rsidRPr="000D5620">
        <w:rPr>
          <w:sz w:val="28"/>
          <w:szCs w:val="28"/>
        </w:rPr>
        <w:t xml:space="preserve"> </w:t>
      </w:r>
      <w:r w:rsidR="008D0E00" w:rsidRPr="000D5620">
        <w:rPr>
          <w:sz w:val="28"/>
          <w:szCs w:val="28"/>
        </w:rPr>
        <w:t xml:space="preserve">на территориях </w:t>
      </w:r>
      <w:r w:rsidR="00CD132C" w:rsidRPr="000D5620">
        <w:rPr>
          <w:sz w:val="28"/>
          <w:szCs w:val="28"/>
        </w:rPr>
        <w:t>У</w:t>
      </w:r>
      <w:r w:rsidR="008D0E00" w:rsidRPr="000D5620">
        <w:rPr>
          <w:sz w:val="28"/>
          <w:szCs w:val="28"/>
        </w:rPr>
        <w:t xml:space="preserve">краины, </w:t>
      </w:r>
      <w:r w:rsidR="00CD132C" w:rsidRPr="000D5620">
        <w:rPr>
          <w:sz w:val="28"/>
          <w:szCs w:val="28"/>
        </w:rPr>
        <w:t>Д</w:t>
      </w:r>
      <w:r w:rsidR="008D0E00" w:rsidRPr="000D5620">
        <w:rPr>
          <w:sz w:val="28"/>
          <w:szCs w:val="28"/>
        </w:rPr>
        <w:t xml:space="preserve">онецкой </w:t>
      </w:r>
      <w:r w:rsidR="00DC1A84" w:rsidRPr="000D5620">
        <w:rPr>
          <w:sz w:val="28"/>
          <w:szCs w:val="28"/>
        </w:rPr>
        <w:t>Н</w:t>
      </w:r>
      <w:r w:rsidR="008D0E00" w:rsidRPr="000D5620">
        <w:rPr>
          <w:sz w:val="28"/>
          <w:szCs w:val="28"/>
        </w:rPr>
        <w:t xml:space="preserve">ародной </w:t>
      </w:r>
      <w:r w:rsidR="00DC1A84" w:rsidRPr="000D5620">
        <w:rPr>
          <w:sz w:val="28"/>
          <w:szCs w:val="28"/>
        </w:rPr>
        <w:t>Р</w:t>
      </w:r>
      <w:r w:rsidR="008D0E00" w:rsidRPr="000D5620">
        <w:rPr>
          <w:sz w:val="28"/>
          <w:szCs w:val="28"/>
        </w:rPr>
        <w:t>еспублики,</w:t>
      </w:r>
      <w:r w:rsidR="000D5620" w:rsidRPr="000D5620">
        <w:rPr>
          <w:sz w:val="28"/>
          <w:szCs w:val="28"/>
        </w:rPr>
        <w:t xml:space="preserve"> </w:t>
      </w:r>
      <w:r w:rsidR="00CD132C" w:rsidRPr="000D5620">
        <w:rPr>
          <w:sz w:val="28"/>
          <w:szCs w:val="28"/>
        </w:rPr>
        <w:t>Л</w:t>
      </w:r>
      <w:r w:rsidR="008D0E00" w:rsidRPr="000D5620">
        <w:rPr>
          <w:sz w:val="28"/>
          <w:szCs w:val="28"/>
        </w:rPr>
        <w:t xml:space="preserve">уганской </w:t>
      </w:r>
      <w:r w:rsidR="00DC1A84" w:rsidRPr="000D5620">
        <w:rPr>
          <w:sz w:val="28"/>
          <w:szCs w:val="28"/>
        </w:rPr>
        <w:t>Н</w:t>
      </w:r>
      <w:r w:rsidR="008D0E00" w:rsidRPr="000D5620">
        <w:rPr>
          <w:sz w:val="28"/>
          <w:szCs w:val="28"/>
        </w:rPr>
        <w:t xml:space="preserve">ародной </w:t>
      </w:r>
      <w:r w:rsidR="00DC1A84" w:rsidRPr="000D5620">
        <w:rPr>
          <w:sz w:val="28"/>
          <w:szCs w:val="28"/>
        </w:rPr>
        <w:t>Р</w:t>
      </w:r>
      <w:r w:rsidR="008D0E00" w:rsidRPr="000D5620">
        <w:rPr>
          <w:sz w:val="28"/>
          <w:szCs w:val="28"/>
        </w:rPr>
        <w:t xml:space="preserve">еспублики, </w:t>
      </w:r>
      <w:r w:rsidR="00CD132C" w:rsidRPr="000D5620">
        <w:rPr>
          <w:sz w:val="28"/>
          <w:szCs w:val="28"/>
        </w:rPr>
        <w:t>З</w:t>
      </w:r>
      <w:r w:rsidR="008D0E00" w:rsidRPr="000D5620">
        <w:rPr>
          <w:sz w:val="28"/>
          <w:szCs w:val="28"/>
        </w:rPr>
        <w:t xml:space="preserve">апорожской и </w:t>
      </w:r>
      <w:r w:rsidR="00CD132C" w:rsidRPr="000D5620">
        <w:rPr>
          <w:sz w:val="28"/>
          <w:szCs w:val="28"/>
        </w:rPr>
        <w:t>Х</w:t>
      </w:r>
      <w:r w:rsidR="008D0E00" w:rsidRPr="000D5620">
        <w:rPr>
          <w:sz w:val="28"/>
          <w:szCs w:val="28"/>
        </w:rPr>
        <w:t>ерсонской</w:t>
      </w:r>
      <w:r w:rsidR="000D5620" w:rsidRPr="000D5620">
        <w:rPr>
          <w:sz w:val="28"/>
          <w:szCs w:val="28"/>
        </w:rPr>
        <w:t xml:space="preserve"> </w:t>
      </w:r>
      <w:r w:rsidR="008D0E00" w:rsidRPr="000D5620">
        <w:rPr>
          <w:sz w:val="28"/>
          <w:szCs w:val="28"/>
        </w:rPr>
        <w:t>областей и комплектования вновь формируемых воинских частей,</w:t>
      </w:r>
      <w:r w:rsidR="000D5620" w:rsidRPr="000D5620">
        <w:rPr>
          <w:sz w:val="28"/>
          <w:szCs w:val="28"/>
        </w:rPr>
        <w:t xml:space="preserve"> </w:t>
      </w:r>
      <w:r w:rsidR="008D0E00" w:rsidRPr="000D5620">
        <w:rPr>
          <w:sz w:val="28"/>
          <w:szCs w:val="28"/>
        </w:rPr>
        <w:t>и иным категориям граждан, заключившим контракт</w:t>
      </w:r>
      <w:r w:rsidR="000D5620" w:rsidRPr="000D5620">
        <w:rPr>
          <w:sz w:val="28"/>
          <w:szCs w:val="28"/>
        </w:rPr>
        <w:t xml:space="preserve"> </w:t>
      </w:r>
      <w:r w:rsidR="008D0E00" w:rsidRPr="000D5620">
        <w:rPr>
          <w:sz w:val="28"/>
          <w:szCs w:val="28"/>
        </w:rPr>
        <w:t>о прохождении военной службы с министерством обороны</w:t>
      </w:r>
      <w:r w:rsidR="000D5620" w:rsidRPr="000D5620">
        <w:rPr>
          <w:sz w:val="28"/>
          <w:szCs w:val="28"/>
        </w:rPr>
        <w:t xml:space="preserve"> Р</w:t>
      </w:r>
      <w:r w:rsidR="008D0E00" w:rsidRPr="000D5620">
        <w:rPr>
          <w:sz w:val="28"/>
          <w:szCs w:val="28"/>
        </w:rPr>
        <w:t xml:space="preserve">оссийской </w:t>
      </w:r>
      <w:r w:rsidR="000D5620" w:rsidRPr="000D5620">
        <w:rPr>
          <w:sz w:val="28"/>
          <w:szCs w:val="28"/>
        </w:rPr>
        <w:t>Ф</w:t>
      </w:r>
      <w:r w:rsidR="008D0E00" w:rsidRPr="000D5620">
        <w:rPr>
          <w:sz w:val="28"/>
          <w:szCs w:val="28"/>
        </w:rPr>
        <w:t>едерации</w:t>
      </w:r>
      <w:r w:rsidR="000D5620">
        <w:rPr>
          <w:sz w:val="28"/>
          <w:szCs w:val="28"/>
        </w:rPr>
        <w:t>»;</w:t>
      </w:r>
    </w:p>
    <w:p w14:paraId="3297BB61" w14:textId="171ECB3C" w:rsidR="00EA4F92" w:rsidRDefault="008F6B7C" w:rsidP="00EA4F92">
      <w:pPr>
        <w:pStyle w:val="a8"/>
        <w:ind w:left="0" w:firstLine="708"/>
        <w:jc w:val="both"/>
        <w:rPr>
          <w:sz w:val="28"/>
          <w:szCs w:val="28"/>
        </w:rPr>
      </w:pPr>
      <w:r>
        <w:rPr>
          <w:sz w:val="28"/>
          <w:szCs w:val="28"/>
        </w:rPr>
        <w:t xml:space="preserve">в </w:t>
      </w:r>
      <w:r w:rsidR="00880029" w:rsidRPr="00880029">
        <w:rPr>
          <w:sz w:val="28"/>
          <w:szCs w:val="28"/>
        </w:rPr>
        <w:t>приложени</w:t>
      </w:r>
      <w:r>
        <w:rPr>
          <w:sz w:val="28"/>
          <w:szCs w:val="28"/>
        </w:rPr>
        <w:t>и</w:t>
      </w:r>
      <w:r w:rsidR="00880029" w:rsidRPr="00880029">
        <w:rPr>
          <w:sz w:val="28"/>
          <w:szCs w:val="28"/>
        </w:rPr>
        <w:t xml:space="preserve"> </w:t>
      </w:r>
      <w:hyperlink r:id="rId8" w:history="1">
        <w:r w:rsidRPr="00880029">
          <w:rPr>
            <w:sz w:val="28"/>
            <w:szCs w:val="28"/>
          </w:rPr>
          <w:t>наименовани</w:t>
        </w:r>
      </w:hyperlink>
      <w:r>
        <w:rPr>
          <w:sz w:val="28"/>
          <w:szCs w:val="28"/>
        </w:rPr>
        <w:t xml:space="preserve">е Положения </w:t>
      </w:r>
      <w:r w:rsidR="00EA4F92">
        <w:rPr>
          <w:sz w:val="28"/>
          <w:szCs w:val="28"/>
        </w:rPr>
        <w:t>изложить в следующей редакции  «</w:t>
      </w:r>
      <w:r w:rsidR="00EA4F92" w:rsidRPr="00CD132C">
        <w:rPr>
          <w:sz w:val="28"/>
          <w:szCs w:val="28"/>
        </w:rPr>
        <w:t>Положение</w:t>
      </w:r>
      <w:r w:rsidR="00EA4F92">
        <w:rPr>
          <w:sz w:val="28"/>
          <w:szCs w:val="28"/>
        </w:rPr>
        <w:t xml:space="preserve"> </w:t>
      </w:r>
      <w:r w:rsidR="00EA4F92" w:rsidRPr="000D5620">
        <w:rPr>
          <w:sz w:val="28"/>
          <w:szCs w:val="28"/>
        </w:rPr>
        <w:t xml:space="preserve">о порядке предоставления дополнительной единовременной денежной выплаты гражданам, поступившим на военную службу по контракту для участия в специальной военной операции на территориях Украины, </w:t>
      </w:r>
      <w:r w:rsidR="00EA4F92" w:rsidRPr="000D5620">
        <w:rPr>
          <w:sz w:val="28"/>
          <w:szCs w:val="28"/>
        </w:rPr>
        <w:lastRenderedPageBreak/>
        <w:t>Донецкой Народной Республики, Луганской Народной Республики, Запорожской и Херсонской областей и комплектования вновь формируемых воинских частей, и иным категориям граждан, заключившим контракт о прохождении военной службы с министерством обороны Российской Федерации</w:t>
      </w:r>
      <w:r w:rsidR="00423D02">
        <w:rPr>
          <w:sz w:val="28"/>
          <w:szCs w:val="28"/>
        </w:rPr>
        <w:t>»;</w:t>
      </w:r>
    </w:p>
    <w:p w14:paraId="0D663B61" w14:textId="471F05EF" w:rsidR="009200E3" w:rsidRDefault="00360A40" w:rsidP="000514BB">
      <w:pPr>
        <w:pStyle w:val="a8"/>
        <w:ind w:left="0" w:firstLine="708"/>
        <w:jc w:val="both"/>
        <w:rPr>
          <w:sz w:val="28"/>
          <w:szCs w:val="28"/>
        </w:rPr>
      </w:pPr>
      <w:r>
        <w:rPr>
          <w:sz w:val="28"/>
          <w:szCs w:val="28"/>
        </w:rPr>
        <w:t xml:space="preserve">в пункте 4 </w:t>
      </w:r>
      <w:r w:rsidR="00C86E6D" w:rsidRPr="00A33D01">
        <w:rPr>
          <w:sz w:val="28"/>
          <w:szCs w:val="28"/>
        </w:rPr>
        <w:t xml:space="preserve">слова </w:t>
      </w:r>
      <w:r w:rsidR="00D76732">
        <w:rPr>
          <w:sz w:val="28"/>
          <w:szCs w:val="28"/>
        </w:rPr>
        <w:t>«</w:t>
      </w:r>
      <w:r w:rsidR="00D76732" w:rsidRPr="00313FE0">
        <w:rPr>
          <w:sz w:val="28"/>
          <w:szCs w:val="28"/>
        </w:rPr>
        <w:t xml:space="preserve">заключивших с Министерством обороны Российской Федерации контракт о прохождении военной службы в период с 1 августа по </w:t>
      </w:r>
      <w:r w:rsidR="00B95970">
        <w:rPr>
          <w:sz w:val="28"/>
          <w:szCs w:val="28"/>
        </w:rPr>
        <w:t xml:space="preserve">     </w:t>
      </w:r>
      <w:r w:rsidR="00D76732" w:rsidRPr="00313FE0">
        <w:rPr>
          <w:sz w:val="28"/>
          <w:szCs w:val="28"/>
        </w:rPr>
        <w:t>3</w:t>
      </w:r>
      <w:r w:rsidR="00D76732">
        <w:rPr>
          <w:sz w:val="28"/>
          <w:szCs w:val="28"/>
        </w:rPr>
        <w:t>1 дека</w:t>
      </w:r>
      <w:r w:rsidR="00D76732" w:rsidRPr="00313FE0">
        <w:rPr>
          <w:sz w:val="28"/>
          <w:szCs w:val="28"/>
        </w:rPr>
        <w:t>бря 2024 года</w:t>
      </w:r>
      <w:r w:rsidR="00D76732">
        <w:rPr>
          <w:sz w:val="28"/>
          <w:szCs w:val="28"/>
        </w:rPr>
        <w:t>,</w:t>
      </w:r>
      <w:r w:rsidR="00D76732" w:rsidRPr="00313FE0">
        <w:rPr>
          <w:sz w:val="28"/>
          <w:szCs w:val="28"/>
        </w:rPr>
        <w:t xml:space="preserve"> для участия в специальной военной операции</w:t>
      </w:r>
      <w:r w:rsidR="00D76732">
        <w:rPr>
          <w:sz w:val="28"/>
          <w:szCs w:val="28"/>
        </w:rPr>
        <w:t>»</w:t>
      </w:r>
      <w:r w:rsidR="009200E3">
        <w:rPr>
          <w:sz w:val="28"/>
          <w:szCs w:val="28"/>
        </w:rPr>
        <w:t xml:space="preserve"> заменить словами</w:t>
      </w:r>
      <w:r w:rsidR="00F62AAB">
        <w:rPr>
          <w:sz w:val="28"/>
          <w:szCs w:val="28"/>
        </w:rPr>
        <w:t xml:space="preserve"> «</w:t>
      </w:r>
      <w:r w:rsidR="009200E3" w:rsidRPr="009200E3">
        <w:rPr>
          <w:sz w:val="28"/>
          <w:szCs w:val="28"/>
        </w:rPr>
        <w:t xml:space="preserve">поступивших на военную службу по контракту в период с 1 августа по 31 декабря 2024 года включительно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зачисленных в списки части в соответствии с предписанием военного комиссара Саратовской области или начальника пункта отбора на военную службу по контракту, граждан, призванных на военную службу (призванным на военную службу по мобилизации), заключивших контракт о прохождении военной службы с Министерством обороны Российской Федерации, в результате информационно-агитационной работы Правительства Саратовской области, проведенной на территории воинских частей, а также списки иностранных граждан, которые заключили в период с 1 августа по 31 декабря 2024 года контракт о прохождении военной службы с Министерством обороны Российской Федерации, и граждан, призванных на военную службу по мобилизации и заключивших в период с </w:t>
      </w:r>
      <w:r w:rsidR="00B95970">
        <w:rPr>
          <w:sz w:val="28"/>
          <w:szCs w:val="28"/>
        </w:rPr>
        <w:t xml:space="preserve">          </w:t>
      </w:r>
      <w:r w:rsidR="009200E3" w:rsidRPr="009200E3">
        <w:rPr>
          <w:sz w:val="28"/>
          <w:szCs w:val="28"/>
        </w:rPr>
        <w:t>1 августа по 6 октября 2024 года контракт о прохождении военной службы с Министерством обороны Российской Федерации.</w:t>
      </w:r>
      <w:r w:rsidR="000514BB">
        <w:rPr>
          <w:sz w:val="28"/>
          <w:szCs w:val="28"/>
        </w:rPr>
        <w:t>»;</w:t>
      </w:r>
    </w:p>
    <w:p w14:paraId="2B8FD356" w14:textId="40ED0E5B" w:rsidR="000F6916" w:rsidRPr="00150B3F" w:rsidRDefault="00195480" w:rsidP="00BB2874">
      <w:pPr>
        <w:ind w:firstLine="539"/>
        <w:jc w:val="both"/>
        <w:rPr>
          <w:sz w:val="28"/>
          <w:szCs w:val="28"/>
        </w:rPr>
      </w:pPr>
      <w:r>
        <w:rPr>
          <w:sz w:val="28"/>
          <w:szCs w:val="28"/>
        </w:rPr>
        <w:t xml:space="preserve">в пункте 5 слова </w:t>
      </w:r>
      <w:r w:rsidR="00D769F8">
        <w:rPr>
          <w:sz w:val="28"/>
          <w:szCs w:val="28"/>
          <w:shd w:val="clear" w:color="auto" w:fill="FFFFFF"/>
        </w:rPr>
        <w:t>«</w:t>
      </w:r>
      <w:r w:rsidR="00D769F8" w:rsidRPr="00313FE0">
        <w:rPr>
          <w:sz w:val="28"/>
          <w:szCs w:val="28"/>
          <w:shd w:val="clear" w:color="auto" w:fill="FFFFFF"/>
        </w:rPr>
        <w:t>главный инспектор по делам ГО и ЧС и взаимодействию с правоохранительными органами администрации Пугачевского муниципального района</w:t>
      </w:r>
      <w:r w:rsidR="00D769F8">
        <w:rPr>
          <w:sz w:val="28"/>
          <w:szCs w:val="28"/>
          <w:shd w:val="clear" w:color="auto" w:fill="FFFFFF"/>
        </w:rPr>
        <w:t>»</w:t>
      </w:r>
      <w:r w:rsidR="00BB2874">
        <w:rPr>
          <w:sz w:val="28"/>
          <w:szCs w:val="28"/>
          <w:shd w:val="clear" w:color="auto" w:fill="FFFFFF"/>
        </w:rPr>
        <w:t xml:space="preserve"> изложить в следующей редакции</w:t>
      </w:r>
      <w:r w:rsidR="00BB2874">
        <w:rPr>
          <w:sz w:val="28"/>
          <w:szCs w:val="28"/>
        </w:rPr>
        <w:t xml:space="preserve"> </w:t>
      </w:r>
      <w:r w:rsidR="000F6916">
        <w:rPr>
          <w:sz w:val="28"/>
          <w:szCs w:val="28"/>
          <w:shd w:val="clear" w:color="auto" w:fill="FFFFFF"/>
        </w:rPr>
        <w:t>«</w:t>
      </w:r>
      <w:r w:rsidR="000F6916" w:rsidRPr="00313FE0">
        <w:rPr>
          <w:sz w:val="28"/>
          <w:szCs w:val="28"/>
          <w:shd w:val="clear" w:color="auto" w:fill="FFFFFF"/>
        </w:rPr>
        <w:t xml:space="preserve">главный инспектор </w:t>
      </w:r>
      <w:r w:rsidR="000F6916">
        <w:rPr>
          <w:sz w:val="28"/>
          <w:szCs w:val="28"/>
          <w:shd w:val="clear" w:color="auto" w:fill="FFFFFF"/>
        </w:rPr>
        <w:t xml:space="preserve">по военно-патриотическому воспитанию граждан </w:t>
      </w:r>
      <w:r w:rsidR="000F6916" w:rsidRPr="00313FE0">
        <w:rPr>
          <w:sz w:val="28"/>
          <w:szCs w:val="28"/>
          <w:shd w:val="clear" w:color="auto" w:fill="FFFFFF"/>
        </w:rPr>
        <w:t>сектора по делам ГО и ЧС и взаимодействию с правоохранительными органами администрации Пугачевского муниципального района</w:t>
      </w:r>
      <w:r w:rsidR="00F33770">
        <w:rPr>
          <w:sz w:val="28"/>
          <w:szCs w:val="28"/>
          <w:shd w:val="clear" w:color="auto" w:fill="FFFFFF"/>
        </w:rPr>
        <w:t>.»;</w:t>
      </w:r>
    </w:p>
    <w:p w14:paraId="08F6B5D1" w14:textId="55047AAB" w:rsidR="00034DC1" w:rsidRPr="000514BB" w:rsidRDefault="00034DC1" w:rsidP="000514BB">
      <w:pPr>
        <w:ind w:firstLine="539"/>
        <w:jc w:val="both"/>
        <w:rPr>
          <w:sz w:val="28"/>
          <w:szCs w:val="28"/>
        </w:rPr>
      </w:pPr>
      <w:r w:rsidRPr="000514BB">
        <w:rPr>
          <w:sz w:val="28"/>
          <w:szCs w:val="28"/>
        </w:rPr>
        <w:t>в приложении:</w:t>
      </w:r>
    </w:p>
    <w:p w14:paraId="33AB6050" w14:textId="06C356A5" w:rsidR="00034DC1" w:rsidRDefault="00B95970" w:rsidP="00D66ADA">
      <w:pPr>
        <w:pStyle w:val="ConsPlusNormal"/>
        <w:ind w:firstLine="539"/>
        <w:jc w:val="both"/>
        <w:rPr>
          <w:sz w:val="28"/>
          <w:szCs w:val="28"/>
        </w:rPr>
      </w:pPr>
      <w:hyperlink r:id="rId9" w:history="1">
        <w:r w:rsidR="00034DC1" w:rsidRPr="00CD2842">
          <w:rPr>
            <w:sz w:val="28"/>
            <w:szCs w:val="28"/>
          </w:rPr>
          <w:t>пункт</w:t>
        </w:r>
      </w:hyperlink>
      <w:r w:rsidR="00034DC1" w:rsidRPr="00CD2842">
        <w:rPr>
          <w:sz w:val="28"/>
          <w:szCs w:val="28"/>
        </w:rPr>
        <w:t xml:space="preserve"> 2 </w:t>
      </w:r>
      <w:r w:rsidR="002974DD">
        <w:rPr>
          <w:sz w:val="28"/>
          <w:szCs w:val="28"/>
        </w:rPr>
        <w:t>изложить в следующей редакции</w:t>
      </w:r>
      <w:r w:rsidR="00034DC1" w:rsidRPr="00CD2842">
        <w:rPr>
          <w:sz w:val="28"/>
          <w:szCs w:val="28"/>
        </w:rPr>
        <w:t>:</w:t>
      </w:r>
    </w:p>
    <w:p w14:paraId="2966AEFE" w14:textId="499C7515" w:rsidR="002974DD" w:rsidRPr="00945593" w:rsidRDefault="002974DD" w:rsidP="00945593">
      <w:pPr>
        <w:pStyle w:val="ConsPlusNormal"/>
        <w:ind w:firstLine="540"/>
        <w:jc w:val="both"/>
        <w:rPr>
          <w:sz w:val="28"/>
          <w:szCs w:val="28"/>
        </w:rPr>
      </w:pPr>
      <w:r w:rsidRPr="00945593">
        <w:rPr>
          <w:sz w:val="28"/>
          <w:szCs w:val="28"/>
        </w:rPr>
        <w:t>«</w:t>
      </w:r>
      <w:proofErr w:type="gramStart"/>
      <w:r w:rsidRPr="00945593">
        <w:rPr>
          <w:sz w:val="28"/>
          <w:szCs w:val="28"/>
        </w:rPr>
        <w:t>2.</w:t>
      </w:r>
      <w:r w:rsidR="00BB18F8" w:rsidRPr="00945593">
        <w:rPr>
          <w:sz w:val="28"/>
          <w:szCs w:val="28"/>
        </w:rPr>
        <w:t>Правом</w:t>
      </w:r>
      <w:proofErr w:type="gramEnd"/>
      <w:r w:rsidR="00BB18F8" w:rsidRPr="00945593">
        <w:rPr>
          <w:sz w:val="28"/>
          <w:szCs w:val="28"/>
        </w:rPr>
        <w:t xml:space="preserve"> на получение дополнительной единовременной денежной выплаты обладают следующие категории граждан:</w:t>
      </w:r>
    </w:p>
    <w:p w14:paraId="347EFF78" w14:textId="75E932D9" w:rsidR="002974DD" w:rsidRPr="00945593" w:rsidRDefault="002974DD" w:rsidP="00CA4684">
      <w:pPr>
        <w:pStyle w:val="ConsPlusNormal"/>
        <w:ind w:firstLine="540"/>
        <w:jc w:val="both"/>
        <w:rPr>
          <w:sz w:val="28"/>
          <w:szCs w:val="28"/>
        </w:rPr>
      </w:pPr>
      <w:r w:rsidRPr="00945593">
        <w:rPr>
          <w:sz w:val="28"/>
          <w:szCs w:val="28"/>
        </w:rPr>
        <w:t xml:space="preserve">граждане Российской Федерации, проживающие на территории Саратовской области и заключившие в период с 1 августа по 31 декабря </w:t>
      </w:r>
      <w:r w:rsidR="00B95970">
        <w:rPr>
          <w:sz w:val="28"/>
          <w:szCs w:val="28"/>
        </w:rPr>
        <w:t xml:space="preserve">           </w:t>
      </w:r>
      <w:r w:rsidRPr="00945593">
        <w:rPr>
          <w:sz w:val="28"/>
          <w:szCs w:val="28"/>
        </w:rPr>
        <w:t>2024 года включительно с Министерством обороны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специальная военная операция) и комплектования вновь формируемых воинских частей через военный комиссариат Саратовской области и пункт отбора на военную службу по контракту (1 разряда), г. Саратов (далее - пункт отбора на военную службу по контракту), зачисленные в списки части в соответствии с предписанием</w:t>
      </w:r>
      <w:r w:rsidR="00CA4684">
        <w:rPr>
          <w:sz w:val="28"/>
          <w:szCs w:val="28"/>
        </w:rPr>
        <w:t xml:space="preserve"> </w:t>
      </w:r>
      <w:r w:rsidRPr="00945593">
        <w:rPr>
          <w:sz w:val="28"/>
          <w:szCs w:val="28"/>
        </w:rPr>
        <w:t xml:space="preserve">военного комиссара Саратовской области или начальника пункта </w:t>
      </w:r>
      <w:r w:rsidRPr="00945593">
        <w:rPr>
          <w:sz w:val="28"/>
          <w:szCs w:val="28"/>
        </w:rPr>
        <w:lastRenderedPageBreak/>
        <w:t>отбора на военную службу по контракту;</w:t>
      </w:r>
    </w:p>
    <w:p w14:paraId="430D95D3" w14:textId="77777777" w:rsidR="002974DD" w:rsidRPr="00945593" w:rsidRDefault="002974DD" w:rsidP="00945593">
      <w:pPr>
        <w:pStyle w:val="ConsPlusNormal"/>
        <w:ind w:firstLine="540"/>
        <w:jc w:val="both"/>
        <w:rPr>
          <w:sz w:val="28"/>
          <w:szCs w:val="28"/>
        </w:rPr>
      </w:pPr>
      <w:r w:rsidRPr="00945593">
        <w:rPr>
          <w:sz w:val="28"/>
          <w:szCs w:val="28"/>
        </w:rPr>
        <w:t>граждане Российской Федерации, проживающие за пределами территории Саратовской области, из числа которых отбор кандидатов для поступления на военную службу по контракту был осуществлен пунктом отбора на военную службу по контракту или военным комиссариатом Саратовской области, и заключившие в период с 1 августа по 31 декабря 2024 года включительно с Министерством обороны Российской Федерации контракт о прохождении военной службы для участия в специальной военной операции и комплектования вновь формируемых воинских частей,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w:t>
      </w:r>
    </w:p>
    <w:p w14:paraId="6CA27E5B" w14:textId="7A66E99B" w:rsidR="002974DD" w:rsidRPr="00945593" w:rsidRDefault="002974DD" w:rsidP="00945593">
      <w:pPr>
        <w:pStyle w:val="ConsPlusNormal"/>
        <w:ind w:firstLine="540"/>
        <w:jc w:val="both"/>
        <w:rPr>
          <w:sz w:val="28"/>
          <w:szCs w:val="28"/>
        </w:rPr>
      </w:pPr>
      <w:r w:rsidRPr="00945593">
        <w:rPr>
          <w:sz w:val="28"/>
          <w:szCs w:val="28"/>
        </w:rPr>
        <w:t xml:space="preserve">граждане, призванные на военную службу, заключившие в период с </w:t>
      </w:r>
      <w:r w:rsidR="00B95970">
        <w:rPr>
          <w:sz w:val="28"/>
          <w:szCs w:val="28"/>
        </w:rPr>
        <w:t xml:space="preserve">                 </w:t>
      </w:r>
      <w:r w:rsidRPr="00945593">
        <w:rPr>
          <w:sz w:val="28"/>
          <w:szCs w:val="28"/>
        </w:rPr>
        <w:t xml:space="preserve">7 октября по 31 декабря 2024 года включительно контракт о прохождении военной службы с Министерством обороны Российской Федерации, в результате информационно-агитационной работы Правительства Саратовской области, проведенной на территории </w:t>
      </w:r>
      <w:r w:rsidR="002E46C7" w:rsidRPr="00CD2842">
        <w:rPr>
          <w:sz w:val="28"/>
          <w:szCs w:val="28"/>
        </w:rPr>
        <w:t xml:space="preserve"> </w:t>
      </w:r>
      <w:r w:rsidR="002E46C7">
        <w:rPr>
          <w:sz w:val="28"/>
          <w:szCs w:val="28"/>
        </w:rPr>
        <w:t>учебной авиационной базы (2 разряда, г. Пугачев)</w:t>
      </w:r>
      <w:r w:rsidRPr="00945593">
        <w:rPr>
          <w:sz w:val="28"/>
          <w:szCs w:val="28"/>
        </w:rPr>
        <w:t>;</w:t>
      </w:r>
    </w:p>
    <w:p w14:paraId="2A521AF4" w14:textId="6644B8DA" w:rsidR="002974DD" w:rsidRPr="00945593" w:rsidRDefault="002974DD" w:rsidP="00945593">
      <w:pPr>
        <w:pStyle w:val="ConsPlusNormal"/>
        <w:ind w:firstLine="540"/>
        <w:jc w:val="both"/>
        <w:rPr>
          <w:sz w:val="28"/>
          <w:szCs w:val="28"/>
        </w:rPr>
      </w:pPr>
      <w:r w:rsidRPr="00945593">
        <w:rPr>
          <w:sz w:val="28"/>
          <w:szCs w:val="28"/>
        </w:rPr>
        <w:t>граждане, призванные на военную службу по мобилизации, заключившие в период с 7 октября по 31 декабря 2024 года включительно контракт о прохождении военной службы с Министерством обороны Российской Федерации, в результате информационно-агитационной работы Правительства Саратовской области, проведенной на территории</w:t>
      </w:r>
      <w:r w:rsidR="00554656" w:rsidRPr="00CD2842">
        <w:rPr>
          <w:sz w:val="28"/>
          <w:szCs w:val="28"/>
        </w:rPr>
        <w:t xml:space="preserve"> </w:t>
      </w:r>
      <w:r w:rsidR="00554656">
        <w:rPr>
          <w:sz w:val="28"/>
          <w:szCs w:val="28"/>
        </w:rPr>
        <w:t xml:space="preserve">учебной авиационной базы </w:t>
      </w:r>
      <w:r w:rsidR="00B95970">
        <w:rPr>
          <w:sz w:val="28"/>
          <w:szCs w:val="28"/>
        </w:rPr>
        <w:t xml:space="preserve">   </w:t>
      </w:r>
      <w:r w:rsidR="00554656">
        <w:rPr>
          <w:sz w:val="28"/>
          <w:szCs w:val="28"/>
        </w:rPr>
        <w:t>(2 разряда, г. Пугачев)</w:t>
      </w:r>
      <w:r w:rsidRPr="00945593">
        <w:rPr>
          <w:sz w:val="28"/>
          <w:szCs w:val="28"/>
        </w:rPr>
        <w:t>;</w:t>
      </w:r>
    </w:p>
    <w:p w14:paraId="35E56078" w14:textId="3DF422FC" w:rsidR="00AD6EE3" w:rsidRPr="00945593" w:rsidRDefault="002974DD" w:rsidP="00945593">
      <w:pPr>
        <w:pStyle w:val="ConsPlusNormal"/>
        <w:ind w:firstLine="539"/>
        <w:jc w:val="both"/>
        <w:rPr>
          <w:sz w:val="28"/>
          <w:szCs w:val="28"/>
        </w:rPr>
      </w:pPr>
      <w:r w:rsidRPr="00945593">
        <w:rPr>
          <w:sz w:val="28"/>
          <w:szCs w:val="28"/>
        </w:rPr>
        <w:t>иностранные граждане, из числа которых отбор кандидатов для поступления на военную</w:t>
      </w:r>
      <w:r w:rsidR="00AD6EE3" w:rsidRPr="00945593">
        <w:rPr>
          <w:sz w:val="28"/>
          <w:szCs w:val="28"/>
        </w:rPr>
        <w:t xml:space="preserve"> службу по контракту был осуществлен пунктом отбора на военную службу по контракту или военным комиссариатом Саратовской области, и заключившие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5199987D" w14:textId="3B709A73" w:rsidR="00AD6EE3" w:rsidRDefault="00AD6EE3" w:rsidP="00945593">
      <w:pPr>
        <w:pStyle w:val="ConsPlusNormal"/>
        <w:ind w:firstLine="540"/>
        <w:jc w:val="both"/>
        <w:rPr>
          <w:sz w:val="28"/>
          <w:szCs w:val="28"/>
        </w:rPr>
      </w:pPr>
      <w:r w:rsidRPr="00945593">
        <w:rPr>
          <w:sz w:val="28"/>
          <w:szCs w:val="28"/>
        </w:rPr>
        <w:t>граждане, призванные на военную службу по мобилизации и заключившие в период с 1 августа по 6 октября 2024 года контракт о прохождении военной службы с Министерством обороны Российской Федерации.</w:t>
      </w:r>
      <w:r w:rsidR="00945593" w:rsidRPr="00945593">
        <w:rPr>
          <w:sz w:val="28"/>
          <w:szCs w:val="28"/>
        </w:rPr>
        <w:t>»;</w:t>
      </w:r>
    </w:p>
    <w:p w14:paraId="69E2096A" w14:textId="60AFD6E0" w:rsidR="00111915" w:rsidRDefault="00111915" w:rsidP="00945593">
      <w:pPr>
        <w:pStyle w:val="ConsPlusNormal"/>
        <w:ind w:firstLine="540"/>
        <w:jc w:val="both"/>
        <w:rPr>
          <w:sz w:val="28"/>
          <w:szCs w:val="28"/>
        </w:rPr>
      </w:pPr>
      <w:r>
        <w:rPr>
          <w:sz w:val="28"/>
          <w:szCs w:val="28"/>
        </w:rPr>
        <w:t>в пункте 5 слов</w:t>
      </w:r>
      <w:r w:rsidR="002E1340">
        <w:rPr>
          <w:sz w:val="28"/>
          <w:szCs w:val="28"/>
        </w:rPr>
        <w:t>а</w:t>
      </w:r>
      <w:r>
        <w:rPr>
          <w:sz w:val="28"/>
          <w:szCs w:val="28"/>
        </w:rPr>
        <w:t xml:space="preserve"> «</w:t>
      </w:r>
      <w:r w:rsidR="002E1340" w:rsidRPr="00313FE0">
        <w:rPr>
          <w:sz w:val="28"/>
          <w:szCs w:val="28"/>
        </w:rPr>
        <w:t>по форме, предусмотренной приложением</w:t>
      </w:r>
      <w:r>
        <w:rPr>
          <w:sz w:val="28"/>
          <w:szCs w:val="28"/>
        </w:rPr>
        <w:t xml:space="preserve">» </w:t>
      </w:r>
      <w:r w:rsidR="002E1340">
        <w:rPr>
          <w:sz w:val="28"/>
          <w:szCs w:val="28"/>
        </w:rPr>
        <w:t>заменить словами «</w:t>
      </w:r>
      <w:r w:rsidR="002E1340" w:rsidRPr="00313FE0">
        <w:rPr>
          <w:sz w:val="28"/>
          <w:szCs w:val="28"/>
        </w:rPr>
        <w:t>по форм</w:t>
      </w:r>
      <w:r w:rsidR="002E1340">
        <w:rPr>
          <w:sz w:val="28"/>
          <w:szCs w:val="28"/>
        </w:rPr>
        <w:t>ам</w:t>
      </w:r>
      <w:r w:rsidR="002E1340" w:rsidRPr="00313FE0">
        <w:rPr>
          <w:sz w:val="28"/>
          <w:szCs w:val="28"/>
        </w:rPr>
        <w:t>, предусмотренн</w:t>
      </w:r>
      <w:r w:rsidR="007E073F">
        <w:rPr>
          <w:sz w:val="28"/>
          <w:szCs w:val="28"/>
        </w:rPr>
        <w:t>ым</w:t>
      </w:r>
      <w:r w:rsidR="002E1340" w:rsidRPr="00313FE0">
        <w:rPr>
          <w:sz w:val="28"/>
          <w:szCs w:val="28"/>
        </w:rPr>
        <w:t xml:space="preserve"> приложени</w:t>
      </w:r>
      <w:r w:rsidR="0044657C">
        <w:rPr>
          <w:sz w:val="28"/>
          <w:szCs w:val="28"/>
        </w:rPr>
        <w:t>я</w:t>
      </w:r>
      <w:r w:rsidR="002E1340" w:rsidRPr="00313FE0">
        <w:rPr>
          <w:sz w:val="28"/>
          <w:szCs w:val="28"/>
        </w:rPr>
        <w:t>м</w:t>
      </w:r>
      <w:r w:rsidR="00691A0D">
        <w:rPr>
          <w:sz w:val="28"/>
          <w:szCs w:val="28"/>
        </w:rPr>
        <w:t>и №1,2,3</w:t>
      </w:r>
      <w:r w:rsidR="007E073F">
        <w:rPr>
          <w:sz w:val="28"/>
          <w:szCs w:val="28"/>
        </w:rPr>
        <w:t>»;</w:t>
      </w:r>
    </w:p>
    <w:p w14:paraId="3C16130B" w14:textId="23E0A4DC" w:rsidR="00AD6EE3" w:rsidRPr="00CD2842" w:rsidRDefault="00851262" w:rsidP="00851262">
      <w:pPr>
        <w:pStyle w:val="ConsPlusNormal"/>
        <w:ind w:firstLine="540"/>
        <w:jc w:val="both"/>
        <w:rPr>
          <w:sz w:val="28"/>
          <w:szCs w:val="28"/>
        </w:rPr>
      </w:pPr>
      <w:r>
        <w:rPr>
          <w:sz w:val="28"/>
          <w:szCs w:val="28"/>
        </w:rPr>
        <w:t>Приложени</w:t>
      </w:r>
      <w:r w:rsidR="0044657C">
        <w:rPr>
          <w:sz w:val="28"/>
          <w:szCs w:val="28"/>
        </w:rPr>
        <w:t>я</w:t>
      </w:r>
      <w:r>
        <w:rPr>
          <w:sz w:val="28"/>
          <w:szCs w:val="28"/>
        </w:rPr>
        <w:t xml:space="preserve"> к Положению </w:t>
      </w:r>
      <w:r w:rsidR="0044657C">
        <w:rPr>
          <w:sz w:val="28"/>
          <w:szCs w:val="28"/>
        </w:rPr>
        <w:t>изложить в новой редакции</w:t>
      </w:r>
      <w:r>
        <w:rPr>
          <w:sz w:val="28"/>
          <w:szCs w:val="28"/>
        </w:rPr>
        <w:t xml:space="preserve"> согласно приложению.</w:t>
      </w:r>
    </w:p>
    <w:p w14:paraId="3FAD1423" w14:textId="418558C4" w:rsidR="009309FE" w:rsidRPr="00313FE0" w:rsidRDefault="00AC5C90" w:rsidP="00313FE0">
      <w:pPr>
        <w:pStyle w:val="a4"/>
        <w:shd w:val="clear" w:color="auto" w:fill="FFFFFF"/>
        <w:spacing w:before="0" w:beforeAutospacing="0" w:after="0" w:afterAutospacing="0"/>
        <w:ind w:firstLine="708"/>
        <w:jc w:val="both"/>
        <w:rPr>
          <w:sz w:val="28"/>
          <w:szCs w:val="28"/>
        </w:rPr>
      </w:pPr>
      <w:r w:rsidRPr="00CD2842">
        <w:rPr>
          <w:sz w:val="28"/>
          <w:szCs w:val="28"/>
        </w:rPr>
        <w:t>2</w:t>
      </w:r>
      <w:r w:rsidR="00A34442" w:rsidRPr="00CD2842">
        <w:rPr>
          <w:sz w:val="28"/>
          <w:szCs w:val="28"/>
        </w:rPr>
        <w:t>.Отделу информации, анализа и общественных отношений</w:t>
      </w:r>
      <w:r w:rsidR="00A34442" w:rsidRPr="00313FE0">
        <w:rPr>
          <w:sz w:val="28"/>
          <w:szCs w:val="28"/>
        </w:rPr>
        <w:t xml:space="preserve"> администрации Пугачевского муниципального района   опубликовать настоящее постановление, разместив его на официальном сайте администрации Пугачевского муниципального района в информационно-коммуникационной сети Интернет</w:t>
      </w:r>
      <w:r w:rsidR="009309FE" w:rsidRPr="00313FE0">
        <w:rPr>
          <w:sz w:val="28"/>
          <w:szCs w:val="28"/>
        </w:rPr>
        <w:t>.</w:t>
      </w:r>
    </w:p>
    <w:p w14:paraId="668EEBB7" w14:textId="0EFA567A" w:rsidR="007D45F4" w:rsidRDefault="00AC5C90" w:rsidP="003F0706">
      <w:pPr>
        <w:pStyle w:val="a4"/>
        <w:shd w:val="clear" w:color="auto" w:fill="FFFFFF"/>
        <w:spacing w:before="0" w:beforeAutospacing="0" w:after="0" w:afterAutospacing="0"/>
        <w:ind w:firstLine="708"/>
        <w:jc w:val="both"/>
        <w:rPr>
          <w:sz w:val="28"/>
          <w:szCs w:val="28"/>
        </w:rPr>
      </w:pPr>
      <w:r>
        <w:rPr>
          <w:sz w:val="28"/>
          <w:szCs w:val="28"/>
        </w:rPr>
        <w:t>3</w:t>
      </w:r>
      <w:r w:rsidR="00A34442" w:rsidRPr="00313FE0">
        <w:rPr>
          <w:sz w:val="28"/>
          <w:szCs w:val="28"/>
        </w:rPr>
        <w:t xml:space="preserve">.Настоящее постановление вступает в силу со дня его </w:t>
      </w:r>
      <w:r w:rsidR="000647D1">
        <w:rPr>
          <w:sz w:val="28"/>
          <w:szCs w:val="28"/>
        </w:rPr>
        <w:t>подписания.</w:t>
      </w:r>
    </w:p>
    <w:p w14:paraId="53F77023" w14:textId="77777777" w:rsidR="000606AB" w:rsidRPr="00313FE0" w:rsidRDefault="000606AB" w:rsidP="00313FE0">
      <w:pPr>
        <w:pStyle w:val="a4"/>
        <w:shd w:val="clear" w:color="auto" w:fill="FFFFFF"/>
        <w:spacing w:before="0" w:beforeAutospacing="0" w:after="0" w:afterAutospacing="0"/>
        <w:rPr>
          <w:sz w:val="28"/>
          <w:szCs w:val="28"/>
        </w:rPr>
      </w:pPr>
    </w:p>
    <w:p w14:paraId="1F2E1833" w14:textId="77777777" w:rsidR="009309FE" w:rsidRPr="00313FE0" w:rsidRDefault="007D45F4" w:rsidP="00313FE0">
      <w:pPr>
        <w:pStyle w:val="a4"/>
        <w:shd w:val="clear" w:color="auto" w:fill="FFFFFF"/>
        <w:spacing w:before="0" w:beforeAutospacing="0" w:after="0" w:afterAutospacing="0"/>
        <w:rPr>
          <w:b/>
          <w:bCs/>
          <w:sz w:val="28"/>
          <w:szCs w:val="28"/>
        </w:rPr>
      </w:pPr>
      <w:r w:rsidRPr="00313FE0">
        <w:rPr>
          <w:b/>
          <w:bCs/>
          <w:sz w:val="28"/>
          <w:szCs w:val="28"/>
        </w:rPr>
        <w:t xml:space="preserve">Глава </w:t>
      </w:r>
      <w:r w:rsidR="0068697B" w:rsidRPr="00313FE0">
        <w:rPr>
          <w:b/>
          <w:bCs/>
          <w:sz w:val="28"/>
          <w:szCs w:val="28"/>
        </w:rPr>
        <w:t>Пугачевского</w:t>
      </w:r>
    </w:p>
    <w:p w14:paraId="37ECB1F6" w14:textId="0371DC67" w:rsidR="0098586B" w:rsidRDefault="007D45F4" w:rsidP="00B95970">
      <w:pPr>
        <w:pStyle w:val="a4"/>
        <w:shd w:val="clear" w:color="auto" w:fill="FFFFFF"/>
        <w:spacing w:before="0" w:beforeAutospacing="0" w:after="0" w:afterAutospacing="0"/>
        <w:rPr>
          <w:bCs/>
          <w:sz w:val="28"/>
          <w:szCs w:val="28"/>
        </w:rPr>
      </w:pPr>
      <w:r w:rsidRPr="00313FE0">
        <w:rPr>
          <w:b/>
          <w:bCs/>
          <w:sz w:val="28"/>
          <w:szCs w:val="28"/>
        </w:rPr>
        <w:t xml:space="preserve">муниципального </w:t>
      </w:r>
      <w:r w:rsidR="009309FE" w:rsidRPr="00313FE0">
        <w:rPr>
          <w:b/>
          <w:bCs/>
          <w:sz w:val="28"/>
          <w:szCs w:val="28"/>
        </w:rPr>
        <w:t xml:space="preserve">района                      </w:t>
      </w:r>
      <w:r w:rsidRPr="00313FE0">
        <w:rPr>
          <w:b/>
          <w:bCs/>
          <w:sz w:val="28"/>
          <w:szCs w:val="28"/>
        </w:rPr>
        <w:t xml:space="preserve"> </w:t>
      </w:r>
      <w:r w:rsidR="00A34442" w:rsidRPr="00313FE0">
        <w:rPr>
          <w:b/>
          <w:bCs/>
          <w:sz w:val="28"/>
          <w:szCs w:val="28"/>
        </w:rPr>
        <w:t xml:space="preserve">                                                  </w:t>
      </w:r>
      <w:proofErr w:type="spellStart"/>
      <w:r w:rsidR="00A34442" w:rsidRPr="00313FE0">
        <w:rPr>
          <w:b/>
          <w:bCs/>
          <w:sz w:val="28"/>
          <w:szCs w:val="28"/>
        </w:rPr>
        <w:t>А.В.Яни</w:t>
      </w:r>
      <w:r w:rsidR="00B95970">
        <w:rPr>
          <w:b/>
          <w:bCs/>
          <w:sz w:val="28"/>
          <w:szCs w:val="28"/>
        </w:rPr>
        <w:t>н</w:t>
      </w:r>
      <w:proofErr w:type="spellEnd"/>
    </w:p>
    <w:p w14:paraId="0944AC6E" w14:textId="77777777" w:rsidR="00997FE5" w:rsidRDefault="00997FE5" w:rsidP="0098586B">
      <w:pPr>
        <w:autoSpaceDE w:val="0"/>
        <w:autoSpaceDN w:val="0"/>
        <w:adjustRightInd w:val="0"/>
        <w:ind w:left="5670"/>
        <w:jc w:val="both"/>
        <w:rPr>
          <w:bCs/>
          <w:sz w:val="28"/>
          <w:szCs w:val="28"/>
        </w:rPr>
        <w:sectPr w:rsidR="00997FE5" w:rsidSect="00B95970">
          <w:pgSz w:w="11906" w:h="16838"/>
          <w:pgMar w:top="1134" w:right="567" w:bottom="851" w:left="1701" w:header="720" w:footer="720" w:gutter="0"/>
          <w:cols w:space="720"/>
          <w:docGrid w:linePitch="272"/>
        </w:sectPr>
      </w:pPr>
    </w:p>
    <w:p w14:paraId="0D0DFC49" w14:textId="4B2A7C3B" w:rsidR="0098586B" w:rsidRPr="00B95970" w:rsidRDefault="0098586B" w:rsidP="00451DC4">
      <w:pPr>
        <w:autoSpaceDE w:val="0"/>
        <w:autoSpaceDN w:val="0"/>
        <w:adjustRightInd w:val="0"/>
        <w:ind w:left="7371"/>
        <w:jc w:val="both"/>
        <w:rPr>
          <w:bCs/>
          <w:sz w:val="24"/>
          <w:szCs w:val="24"/>
        </w:rPr>
      </w:pPr>
      <w:r w:rsidRPr="00B95970">
        <w:rPr>
          <w:bCs/>
          <w:sz w:val="24"/>
          <w:szCs w:val="24"/>
        </w:rPr>
        <w:lastRenderedPageBreak/>
        <w:t>Приложение</w:t>
      </w:r>
    </w:p>
    <w:p w14:paraId="6C942521" w14:textId="77777777" w:rsidR="0098586B" w:rsidRPr="00B95970" w:rsidRDefault="0098586B" w:rsidP="00451DC4">
      <w:pPr>
        <w:autoSpaceDE w:val="0"/>
        <w:autoSpaceDN w:val="0"/>
        <w:adjustRightInd w:val="0"/>
        <w:ind w:left="7371"/>
        <w:jc w:val="both"/>
        <w:rPr>
          <w:bCs/>
          <w:sz w:val="24"/>
          <w:szCs w:val="24"/>
        </w:rPr>
      </w:pPr>
      <w:r w:rsidRPr="00B95970">
        <w:rPr>
          <w:bCs/>
          <w:sz w:val="24"/>
          <w:szCs w:val="24"/>
        </w:rPr>
        <w:t>УТВЕРЖДЕНО</w:t>
      </w:r>
    </w:p>
    <w:p w14:paraId="0A614E10" w14:textId="77777777" w:rsidR="0098586B" w:rsidRPr="00B95970" w:rsidRDefault="0098586B" w:rsidP="00451DC4">
      <w:pPr>
        <w:autoSpaceDE w:val="0"/>
        <w:autoSpaceDN w:val="0"/>
        <w:adjustRightInd w:val="0"/>
        <w:ind w:left="7371"/>
        <w:jc w:val="both"/>
        <w:rPr>
          <w:bCs/>
          <w:sz w:val="24"/>
          <w:szCs w:val="24"/>
        </w:rPr>
      </w:pPr>
      <w:r w:rsidRPr="00B95970">
        <w:rPr>
          <w:bCs/>
          <w:sz w:val="24"/>
          <w:szCs w:val="24"/>
        </w:rPr>
        <w:t>постановлением администрации</w:t>
      </w:r>
    </w:p>
    <w:p w14:paraId="51FC8504" w14:textId="77777777" w:rsidR="0098586B" w:rsidRPr="00B95970" w:rsidRDefault="0098586B" w:rsidP="00451DC4">
      <w:pPr>
        <w:autoSpaceDE w:val="0"/>
        <w:autoSpaceDN w:val="0"/>
        <w:adjustRightInd w:val="0"/>
        <w:ind w:left="7371"/>
        <w:jc w:val="both"/>
        <w:rPr>
          <w:bCs/>
          <w:sz w:val="24"/>
          <w:szCs w:val="24"/>
        </w:rPr>
      </w:pPr>
      <w:r w:rsidRPr="00B95970">
        <w:rPr>
          <w:bCs/>
          <w:sz w:val="24"/>
          <w:szCs w:val="24"/>
        </w:rPr>
        <w:t xml:space="preserve">Пугачевского муниципального </w:t>
      </w:r>
    </w:p>
    <w:p w14:paraId="565AEFD9" w14:textId="77777777" w:rsidR="00451DC4" w:rsidRPr="00B95970" w:rsidRDefault="0098586B" w:rsidP="00451DC4">
      <w:pPr>
        <w:autoSpaceDE w:val="0"/>
        <w:autoSpaceDN w:val="0"/>
        <w:adjustRightInd w:val="0"/>
        <w:ind w:left="7371"/>
        <w:jc w:val="both"/>
        <w:rPr>
          <w:bCs/>
          <w:sz w:val="24"/>
          <w:szCs w:val="24"/>
        </w:rPr>
      </w:pPr>
      <w:r w:rsidRPr="00B95970">
        <w:rPr>
          <w:bCs/>
          <w:sz w:val="24"/>
          <w:szCs w:val="24"/>
        </w:rPr>
        <w:t>района Саратовской области</w:t>
      </w:r>
      <w:r w:rsidR="00451DC4" w:rsidRPr="00B95970">
        <w:rPr>
          <w:bCs/>
          <w:sz w:val="24"/>
          <w:szCs w:val="24"/>
        </w:rPr>
        <w:t xml:space="preserve"> </w:t>
      </w:r>
    </w:p>
    <w:p w14:paraId="7E325C3C" w14:textId="3184974F" w:rsidR="00313FE0" w:rsidRPr="00B95970" w:rsidRDefault="0098586B" w:rsidP="00451DC4">
      <w:pPr>
        <w:autoSpaceDE w:val="0"/>
        <w:autoSpaceDN w:val="0"/>
        <w:adjustRightInd w:val="0"/>
        <w:ind w:left="7371"/>
        <w:jc w:val="both"/>
        <w:rPr>
          <w:bCs/>
          <w:sz w:val="24"/>
          <w:szCs w:val="24"/>
        </w:rPr>
      </w:pPr>
      <w:r w:rsidRPr="00B95970">
        <w:rPr>
          <w:bCs/>
          <w:sz w:val="24"/>
          <w:szCs w:val="24"/>
        </w:rPr>
        <w:t xml:space="preserve">от </w:t>
      </w:r>
      <w:r w:rsidR="00B95970" w:rsidRPr="00B95970">
        <w:rPr>
          <w:bCs/>
          <w:sz w:val="24"/>
          <w:szCs w:val="24"/>
        </w:rPr>
        <w:t>22</w:t>
      </w:r>
      <w:r w:rsidRPr="00B95970">
        <w:rPr>
          <w:bCs/>
          <w:sz w:val="24"/>
          <w:szCs w:val="24"/>
        </w:rPr>
        <w:t xml:space="preserve"> ноября 2024 года №</w:t>
      </w:r>
      <w:r w:rsidR="00B95970" w:rsidRPr="00B95970">
        <w:rPr>
          <w:bCs/>
          <w:sz w:val="24"/>
          <w:szCs w:val="24"/>
        </w:rPr>
        <w:t xml:space="preserve"> 1422</w:t>
      </w:r>
      <w:r w:rsidRPr="00B95970">
        <w:rPr>
          <w:bCs/>
          <w:sz w:val="24"/>
          <w:szCs w:val="24"/>
        </w:rPr>
        <w:tab/>
      </w:r>
    </w:p>
    <w:p w14:paraId="705B5E41" w14:textId="262DBACF" w:rsidR="00F12917" w:rsidRPr="00B95970" w:rsidRDefault="00F12917" w:rsidP="00451DC4">
      <w:pPr>
        <w:ind w:left="7371"/>
        <w:rPr>
          <w:sz w:val="24"/>
          <w:szCs w:val="24"/>
        </w:rPr>
      </w:pPr>
      <w:r w:rsidRPr="00B95970">
        <w:rPr>
          <w:sz w:val="24"/>
          <w:szCs w:val="24"/>
        </w:rPr>
        <w:t xml:space="preserve">Приложение </w:t>
      </w:r>
      <w:r w:rsidR="00451DC4" w:rsidRPr="00B95970">
        <w:rPr>
          <w:bCs/>
          <w:sz w:val="24"/>
          <w:szCs w:val="24"/>
        </w:rPr>
        <w:t>№</w:t>
      </w:r>
      <w:r w:rsidR="00B95970">
        <w:rPr>
          <w:bCs/>
          <w:sz w:val="24"/>
          <w:szCs w:val="24"/>
        </w:rPr>
        <w:t xml:space="preserve"> </w:t>
      </w:r>
      <w:r w:rsidR="00451DC4" w:rsidRPr="00B95970">
        <w:rPr>
          <w:bCs/>
          <w:sz w:val="24"/>
          <w:szCs w:val="24"/>
        </w:rPr>
        <w:t>1</w:t>
      </w:r>
      <w:r w:rsidR="00451DC4" w:rsidRPr="00B95970">
        <w:rPr>
          <w:sz w:val="24"/>
          <w:szCs w:val="24"/>
        </w:rPr>
        <w:t xml:space="preserve"> </w:t>
      </w:r>
      <w:r w:rsidRPr="00B95970">
        <w:rPr>
          <w:sz w:val="24"/>
          <w:szCs w:val="24"/>
        </w:rPr>
        <w:t xml:space="preserve">к </w:t>
      </w:r>
      <w:r w:rsidRPr="00B95970">
        <w:rPr>
          <w:bCs/>
          <w:sz w:val="24"/>
          <w:szCs w:val="24"/>
        </w:rPr>
        <w:t xml:space="preserve">Положению </w:t>
      </w:r>
      <w:r w:rsidR="00451DC4" w:rsidRPr="00B95970">
        <w:rPr>
          <w:sz w:val="24"/>
          <w:szCs w:val="24"/>
        </w:rPr>
        <w:t xml:space="preserve"> о порядке предоставления дополнительной единовременной денежной выплаты гражданам, поступившим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и иным категориям граждан, заключившим контракт о прохождении военной службы с министерством обороны Российской Федерации</w:t>
      </w:r>
    </w:p>
    <w:p w14:paraId="18F36586" w14:textId="4C8A87B1" w:rsidR="00442561" w:rsidRDefault="00442561" w:rsidP="00061DE0">
      <w:pPr>
        <w:autoSpaceDE w:val="0"/>
        <w:autoSpaceDN w:val="0"/>
        <w:adjustRightInd w:val="0"/>
        <w:ind w:left="9204" w:firstLine="708"/>
        <w:jc w:val="both"/>
        <w:rPr>
          <w:bCs/>
          <w:sz w:val="28"/>
          <w:szCs w:val="28"/>
        </w:rPr>
      </w:pPr>
    </w:p>
    <w:p w14:paraId="227F4464" w14:textId="4AF51D97" w:rsidR="00B8276B" w:rsidRPr="00B95970" w:rsidRDefault="00AA6C02" w:rsidP="00275CDF">
      <w:pPr>
        <w:jc w:val="center"/>
        <w:rPr>
          <w:b/>
          <w:bCs/>
          <w:sz w:val="24"/>
          <w:szCs w:val="24"/>
        </w:rPr>
      </w:pPr>
      <w:r w:rsidRPr="00B95970">
        <w:rPr>
          <w:b/>
          <w:bCs/>
          <w:sz w:val="24"/>
          <w:szCs w:val="24"/>
        </w:rPr>
        <w:t>Список</w:t>
      </w:r>
    </w:p>
    <w:p w14:paraId="6B5C15D0" w14:textId="2DD9D0D5" w:rsidR="00B8276B" w:rsidRPr="00B95970" w:rsidRDefault="00B8276B" w:rsidP="00275CDF">
      <w:pPr>
        <w:pStyle w:val="ConsPlusNonformat"/>
        <w:jc w:val="center"/>
        <w:rPr>
          <w:rFonts w:ascii="Times New Roman" w:hAnsi="Times New Roman" w:cs="Times New Roman"/>
          <w:b/>
          <w:bCs/>
          <w:sz w:val="24"/>
          <w:szCs w:val="24"/>
        </w:rPr>
      </w:pPr>
      <w:r w:rsidRPr="00B95970">
        <w:rPr>
          <w:rFonts w:ascii="Times New Roman" w:hAnsi="Times New Roman" w:cs="Times New Roman"/>
          <w:b/>
          <w:bCs/>
          <w:sz w:val="24"/>
          <w:szCs w:val="24"/>
        </w:rPr>
        <w:t>граждан, поступивших на военную службу по контракту</w:t>
      </w:r>
      <w:r w:rsidR="005A3D73" w:rsidRP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в период с 1 августа по 31 декабря 2024 года включительно</w:t>
      </w:r>
      <w:r w:rsidR="005A3D73" w:rsidRP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для участия в специальной военной операции на территориях Украины,</w:t>
      </w:r>
      <w:r w:rsidR="00B95970" w:rsidRP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Донецкой Народной Республики, Луганской Народной Республики, Запорожской</w:t>
      </w:r>
    </w:p>
    <w:p w14:paraId="04B07388" w14:textId="5F34F065" w:rsidR="00210215" w:rsidRPr="00B95970" w:rsidRDefault="00B8276B" w:rsidP="00B95970">
      <w:pPr>
        <w:pStyle w:val="ConsPlusNonformat"/>
        <w:jc w:val="center"/>
        <w:rPr>
          <w:rFonts w:ascii="Times New Roman" w:eastAsia="Calibri" w:hAnsi="Times New Roman" w:cs="Times New Roman"/>
          <w:sz w:val="24"/>
          <w:szCs w:val="24"/>
          <w:lang w:eastAsia="en-US"/>
        </w:rPr>
      </w:pPr>
      <w:r w:rsidRPr="00B95970">
        <w:rPr>
          <w:rFonts w:ascii="Times New Roman" w:hAnsi="Times New Roman" w:cs="Times New Roman"/>
          <w:b/>
          <w:bCs/>
          <w:sz w:val="24"/>
          <w:szCs w:val="24"/>
        </w:rPr>
        <w:t>и Херсонской областей и комплектования вновь формируемых воинских частей,</w:t>
      </w:r>
      <w:r w:rsidR="00B95970" w:rsidRP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зачисленных в списки части в соответствии с предписанием военного комиссара</w:t>
      </w:r>
      <w:r w:rsidR="00B95970" w:rsidRPr="00B95970">
        <w:rPr>
          <w:rFonts w:ascii="Times New Roman" w:hAnsi="Times New Roman" w:cs="Times New Roman"/>
          <w:b/>
          <w:bCs/>
          <w:sz w:val="24"/>
          <w:szCs w:val="24"/>
        </w:rPr>
        <w:t xml:space="preserve"> </w:t>
      </w:r>
      <w:r w:rsidR="005A3D73" w:rsidRPr="00B95970">
        <w:rPr>
          <w:rFonts w:ascii="Times New Roman" w:eastAsia="Calibri" w:hAnsi="Times New Roman" w:cs="Times New Roman"/>
          <w:b/>
          <w:bCs/>
          <w:sz w:val="24"/>
          <w:szCs w:val="24"/>
          <w:lang w:eastAsia="en-US"/>
        </w:rPr>
        <w:t xml:space="preserve">города Пугачев, </w:t>
      </w:r>
      <w:proofErr w:type="spellStart"/>
      <w:r w:rsidR="005A3D73" w:rsidRPr="00B95970">
        <w:rPr>
          <w:rFonts w:ascii="Times New Roman" w:eastAsia="Calibri" w:hAnsi="Times New Roman" w:cs="Times New Roman"/>
          <w:b/>
          <w:bCs/>
          <w:sz w:val="24"/>
          <w:szCs w:val="24"/>
          <w:lang w:eastAsia="en-US"/>
        </w:rPr>
        <w:t>Ивантеевского</w:t>
      </w:r>
      <w:proofErr w:type="spellEnd"/>
      <w:r w:rsidR="005A3D73" w:rsidRPr="00B95970">
        <w:rPr>
          <w:rFonts w:ascii="Times New Roman" w:eastAsia="Calibri" w:hAnsi="Times New Roman" w:cs="Times New Roman"/>
          <w:b/>
          <w:bCs/>
          <w:sz w:val="24"/>
          <w:szCs w:val="24"/>
          <w:lang w:eastAsia="en-US"/>
        </w:rPr>
        <w:t xml:space="preserve">, </w:t>
      </w:r>
      <w:proofErr w:type="spellStart"/>
      <w:r w:rsidR="005A3D73" w:rsidRPr="00B95970">
        <w:rPr>
          <w:rFonts w:ascii="Times New Roman" w:eastAsia="Calibri" w:hAnsi="Times New Roman" w:cs="Times New Roman"/>
          <w:b/>
          <w:bCs/>
          <w:sz w:val="24"/>
          <w:szCs w:val="24"/>
          <w:lang w:eastAsia="en-US"/>
        </w:rPr>
        <w:t>Краснопартизанского</w:t>
      </w:r>
      <w:proofErr w:type="spellEnd"/>
      <w:r w:rsidR="005A3D73" w:rsidRPr="00B95970">
        <w:rPr>
          <w:rFonts w:ascii="Times New Roman" w:eastAsia="Calibri" w:hAnsi="Times New Roman" w:cs="Times New Roman"/>
          <w:b/>
          <w:bCs/>
          <w:sz w:val="24"/>
          <w:szCs w:val="24"/>
          <w:lang w:eastAsia="en-US"/>
        </w:rPr>
        <w:t xml:space="preserve">, </w:t>
      </w:r>
      <w:proofErr w:type="spellStart"/>
      <w:r w:rsidR="005A3D73" w:rsidRPr="00B95970">
        <w:rPr>
          <w:rFonts w:ascii="Times New Roman" w:eastAsia="Calibri" w:hAnsi="Times New Roman" w:cs="Times New Roman"/>
          <w:b/>
          <w:bCs/>
          <w:sz w:val="24"/>
          <w:szCs w:val="24"/>
          <w:lang w:eastAsia="en-US"/>
        </w:rPr>
        <w:t>Перелюбского</w:t>
      </w:r>
      <w:proofErr w:type="spellEnd"/>
      <w:r w:rsidR="005A3D73" w:rsidRPr="00B95970">
        <w:rPr>
          <w:rFonts w:ascii="Times New Roman" w:eastAsia="Calibri" w:hAnsi="Times New Roman" w:cs="Times New Roman"/>
          <w:b/>
          <w:bCs/>
          <w:sz w:val="24"/>
          <w:szCs w:val="24"/>
          <w:lang w:eastAsia="en-US"/>
        </w:rPr>
        <w:t xml:space="preserve"> и Пугачевского районов Саратовской области</w:t>
      </w:r>
    </w:p>
    <w:p w14:paraId="224E1FBD" w14:textId="77777777" w:rsidR="00210215" w:rsidRDefault="00210215" w:rsidP="00442561">
      <w:pPr>
        <w:jc w:val="center"/>
        <w:rPr>
          <w:sz w:val="24"/>
          <w:szCs w:val="24"/>
        </w:rPr>
      </w:pPr>
    </w:p>
    <w:p w14:paraId="483268FF" w14:textId="4BD28B9F" w:rsidR="00442561" w:rsidRDefault="00442561" w:rsidP="00442561">
      <w:pPr>
        <w:jc w:val="center"/>
        <w:rPr>
          <w:sz w:val="24"/>
          <w:szCs w:val="24"/>
        </w:rPr>
      </w:pPr>
      <w:r w:rsidRPr="000647D1">
        <w:rPr>
          <w:sz w:val="24"/>
          <w:szCs w:val="24"/>
        </w:rPr>
        <w:t>от «____»</w:t>
      </w:r>
      <w:r w:rsidR="003C0F47">
        <w:rPr>
          <w:sz w:val="24"/>
          <w:szCs w:val="24"/>
        </w:rPr>
        <w:t xml:space="preserve"> </w:t>
      </w:r>
      <w:r w:rsidRPr="000647D1">
        <w:rPr>
          <w:sz w:val="24"/>
          <w:szCs w:val="24"/>
        </w:rPr>
        <w:t>______________2024 года</w:t>
      </w:r>
    </w:p>
    <w:p w14:paraId="67FDB345" w14:textId="77777777" w:rsidR="00442561" w:rsidRPr="000647D1" w:rsidRDefault="00442561" w:rsidP="00442561">
      <w:pPr>
        <w:jc w:val="center"/>
        <w:rPr>
          <w:sz w:val="24"/>
          <w:szCs w:val="24"/>
        </w:rPr>
      </w:pPr>
    </w:p>
    <w:tbl>
      <w:tblPr>
        <w:tblW w:w="15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401"/>
        <w:gridCol w:w="1559"/>
        <w:gridCol w:w="2552"/>
        <w:gridCol w:w="1843"/>
        <w:gridCol w:w="2126"/>
        <w:gridCol w:w="1349"/>
        <w:gridCol w:w="1926"/>
        <w:gridCol w:w="1518"/>
      </w:tblGrid>
      <w:tr w:rsidR="00210215" w:rsidRPr="00210215" w14:paraId="77779A9C" w14:textId="77777777" w:rsidTr="00B95970">
        <w:trPr>
          <w:trHeight w:val="246"/>
        </w:trPr>
        <w:tc>
          <w:tcPr>
            <w:tcW w:w="576" w:type="dxa"/>
            <w:vMerge w:val="restart"/>
            <w:shd w:val="clear" w:color="auto" w:fill="auto"/>
          </w:tcPr>
          <w:p w14:paraId="635B03C9" w14:textId="77777777" w:rsidR="00442561" w:rsidRPr="00210215" w:rsidRDefault="00442561" w:rsidP="00193F0C">
            <w:pPr>
              <w:jc w:val="center"/>
            </w:pPr>
            <w:r w:rsidRPr="00210215">
              <w:t>№</w:t>
            </w:r>
          </w:p>
          <w:p w14:paraId="35AD219E" w14:textId="77777777" w:rsidR="00442561" w:rsidRPr="00210215" w:rsidRDefault="00442561" w:rsidP="00193F0C">
            <w:pPr>
              <w:jc w:val="center"/>
            </w:pPr>
            <w:r w:rsidRPr="00210215">
              <w:t>п/п</w:t>
            </w:r>
          </w:p>
        </w:tc>
        <w:tc>
          <w:tcPr>
            <w:tcW w:w="2401" w:type="dxa"/>
            <w:vMerge w:val="restart"/>
            <w:shd w:val="clear" w:color="auto" w:fill="auto"/>
          </w:tcPr>
          <w:p w14:paraId="4DEF7DF1" w14:textId="77777777" w:rsidR="00442561" w:rsidRPr="00210215" w:rsidRDefault="00442561" w:rsidP="00193F0C">
            <w:pPr>
              <w:jc w:val="center"/>
            </w:pPr>
            <w:r w:rsidRPr="00210215">
              <w:t>Фамилия, имя, отчество</w:t>
            </w:r>
          </w:p>
          <w:p w14:paraId="77BF74B1" w14:textId="77777777" w:rsidR="00442561" w:rsidRPr="00210215" w:rsidRDefault="00442561" w:rsidP="00193F0C">
            <w:pPr>
              <w:jc w:val="center"/>
            </w:pPr>
            <w:r w:rsidRPr="00210215">
              <w:t>(последнее – при наличии)</w:t>
            </w:r>
          </w:p>
        </w:tc>
        <w:tc>
          <w:tcPr>
            <w:tcW w:w="1559" w:type="dxa"/>
            <w:vMerge w:val="restart"/>
            <w:shd w:val="clear" w:color="auto" w:fill="auto"/>
          </w:tcPr>
          <w:p w14:paraId="06ECAAF5" w14:textId="77777777" w:rsidR="00442561" w:rsidRPr="00210215" w:rsidRDefault="00442561" w:rsidP="00193F0C">
            <w:pPr>
              <w:jc w:val="center"/>
            </w:pPr>
            <w:r w:rsidRPr="00210215">
              <w:t>Контактный номер телефона</w:t>
            </w:r>
          </w:p>
        </w:tc>
        <w:tc>
          <w:tcPr>
            <w:tcW w:w="2552" w:type="dxa"/>
            <w:vMerge w:val="restart"/>
            <w:shd w:val="clear" w:color="auto" w:fill="auto"/>
          </w:tcPr>
          <w:p w14:paraId="406727D6" w14:textId="77777777" w:rsidR="00442561" w:rsidRPr="00210215" w:rsidRDefault="00442561" w:rsidP="00193F0C">
            <w:pPr>
              <w:jc w:val="center"/>
            </w:pPr>
            <w:r w:rsidRPr="00210215">
              <w:t>Дата и номер</w:t>
            </w:r>
          </w:p>
          <w:p w14:paraId="5070045F" w14:textId="77777777" w:rsidR="00442561" w:rsidRPr="00210215" w:rsidRDefault="00442561" w:rsidP="00193F0C">
            <w:pPr>
              <w:jc w:val="center"/>
            </w:pPr>
            <w:r w:rsidRPr="00210215">
              <w:t>приказа о вступлении в силу контракта</w:t>
            </w:r>
          </w:p>
        </w:tc>
        <w:tc>
          <w:tcPr>
            <w:tcW w:w="1843" w:type="dxa"/>
            <w:vMerge w:val="restart"/>
            <w:shd w:val="clear" w:color="auto" w:fill="auto"/>
          </w:tcPr>
          <w:p w14:paraId="7464A339" w14:textId="77777777" w:rsidR="00442561" w:rsidRPr="00210215" w:rsidRDefault="00442561" w:rsidP="00193F0C">
            <w:pPr>
              <w:jc w:val="center"/>
            </w:pPr>
            <w:r w:rsidRPr="00210215">
              <w:t>Срок, на который заключён контракт</w:t>
            </w:r>
          </w:p>
        </w:tc>
        <w:tc>
          <w:tcPr>
            <w:tcW w:w="5401" w:type="dxa"/>
            <w:gridSpan w:val="3"/>
            <w:shd w:val="clear" w:color="auto" w:fill="auto"/>
          </w:tcPr>
          <w:p w14:paraId="53D6C56E" w14:textId="77777777" w:rsidR="00442561" w:rsidRPr="00210215" w:rsidRDefault="00442561" w:rsidP="00193F0C">
            <w:pPr>
              <w:jc w:val="center"/>
            </w:pPr>
            <w:r w:rsidRPr="00210215">
              <w:t>Банковские реквизиты</w:t>
            </w:r>
          </w:p>
        </w:tc>
        <w:tc>
          <w:tcPr>
            <w:tcW w:w="1518" w:type="dxa"/>
            <w:vMerge w:val="restart"/>
            <w:shd w:val="clear" w:color="auto" w:fill="auto"/>
          </w:tcPr>
          <w:p w14:paraId="7160F363" w14:textId="77777777" w:rsidR="00442561" w:rsidRPr="00210215" w:rsidRDefault="00442561" w:rsidP="00193F0C">
            <w:pPr>
              <w:jc w:val="center"/>
            </w:pPr>
            <w:r w:rsidRPr="00210215">
              <w:t>Счёт</w:t>
            </w:r>
          </w:p>
          <w:p w14:paraId="2F66026B" w14:textId="77777777" w:rsidR="00442561" w:rsidRPr="00210215" w:rsidRDefault="00442561" w:rsidP="00193F0C">
            <w:pPr>
              <w:jc w:val="center"/>
            </w:pPr>
            <w:r w:rsidRPr="00210215">
              <w:t>получателя</w:t>
            </w:r>
          </w:p>
        </w:tc>
      </w:tr>
      <w:tr w:rsidR="00210215" w:rsidRPr="00210215" w14:paraId="42A67D2F" w14:textId="77777777" w:rsidTr="00B95970">
        <w:trPr>
          <w:trHeight w:val="762"/>
        </w:trPr>
        <w:tc>
          <w:tcPr>
            <w:tcW w:w="576" w:type="dxa"/>
            <w:vMerge/>
            <w:shd w:val="clear" w:color="auto" w:fill="auto"/>
          </w:tcPr>
          <w:p w14:paraId="42734769" w14:textId="77777777" w:rsidR="00442561" w:rsidRPr="00210215" w:rsidRDefault="00442561" w:rsidP="00193F0C">
            <w:pPr>
              <w:jc w:val="center"/>
            </w:pPr>
          </w:p>
        </w:tc>
        <w:tc>
          <w:tcPr>
            <w:tcW w:w="2401" w:type="dxa"/>
            <w:vMerge/>
            <w:shd w:val="clear" w:color="auto" w:fill="auto"/>
          </w:tcPr>
          <w:p w14:paraId="5B8760FB" w14:textId="77777777" w:rsidR="00442561" w:rsidRPr="00210215" w:rsidRDefault="00442561" w:rsidP="00193F0C">
            <w:pPr>
              <w:jc w:val="center"/>
            </w:pPr>
          </w:p>
        </w:tc>
        <w:tc>
          <w:tcPr>
            <w:tcW w:w="1559" w:type="dxa"/>
            <w:vMerge/>
            <w:shd w:val="clear" w:color="auto" w:fill="auto"/>
          </w:tcPr>
          <w:p w14:paraId="73A07537" w14:textId="77777777" w:rsidR="00442561" w:rsidRPr="00210215" w:rsidRDefault="00442561" w:rsidP="00193F0C">
            <w:pPr>
              <w:jc w:val="center"/>
            </w:pPr>
          </w:p>
        </w:tc>
        <w:tc>
          <w:tcPr>
            <w:tcW w:w="2552" w:type="dxa"/>
            <w:vMerge/>
            <w:shd w:val="clear" w:color="auto" w:fill="auto"/>
          </w:tcPr>
          <w:p w14:paraId="6DBDBEBB" w14:textId="77777777" w:rsidR="00442561" w:rsidRPr="00210215" w:rsidRDefault="00442561" w:rsidP="00193F0C">
            <w:pPr>
              <w:jc w:val="center"/>
            </w:pPr>
          </w:p>
        </w:tc>
        <w:tc>
          <w:tcPr>
            <w:tcW w:w="1843" w:type="dxa"/>
            <w:vMerge/>
            <w:shd w:val="clear" w:color="auto" w:fill="auto"/>
          </w:tcPr>
          <w:p w14:paraId="234B0099" w14:textId="77777777" w:rsidR="00442561" w:rsidRPr="00210215" w:rsidRDefault="00442561" w:rsidP="00193F0C">
            <w:pPr>
              <w:jc w:val="center"/>
            </w:pPr>
          </w:p>
        </w:tc>
        <w:tc>
          <w:tcPr>
            <w:tcW w:w="2126" w:type="dxa"/>
            <w:shd w:val="clear" w:color="auto" w:fill="auto"/>
          </w:tcPr>
          <w:p w14:paraId="0F62C062" w14:textId="77777777" w:rsidR="00442561" w:rsidRPr="00210215" w:rsidRDefault="00442561" w:rsidP="00193F0C">
            <w:pPr>
              <w:jc w:val="center"/>
            </w:pPr>
            <w:r w:rsidRPr="00210215">
              <w:t>Наименование банка</w:t>
            </w:r>
          </w:p>
        </w:tc>
        <w:tc>
          <w:tcPr>
            <w:tcW w:w="1349" w:type="dxa"/>
            <w:shd w:val="clear" w:color="auto" w:fill="auto"/>
          </w:tcPr>
          <w:p w14:paraId="5A7B1810" w14:textId="77777777" w:rsidR="00442561" w:rsidRPr="00210215" w:rsidRDefault="00442561" w:rsidP="00193F0C">
            <w:pPr>
              <w:jc w:val="center"/>
            </w:pPr>
            <w:r w:rsidRPr="00210215">
              <w:t>ИНН/БИК</w:t>
            </w:r>
          </w:p>
        </w:tc>
        <w:tc>
          <w:tcPr>
            <w:tcW w:w="1926" w:type="dxa"/>
            <w:shd w:val="clear" w:color="auto" w:fill="auto"/>
          </w:tcPr>
          <w:p w14:paraId="3F56FAF3" w14:textId="77777777" w:rsidR="00442561" w:rsidRPr="00210215" w:rsidRDefault="00442561" w:rsidP="00193F0C">
            <w:pPr>
              <w:jc w:val="center"/>
            </w:pPr>
            <w:r w:rsidRPr="00210215">
              <w:t>Корреспондентский счёт</w:t>
            </w:r>
          </w:p>
        </w:tc>
        <w:tc>
          <w:tcPr>
            <w:tcW w:w="1518" w:type="dxa"/>
            <w:vMerge/>
            <w:shd w:val="clear" w:color="auto" w:fill="auto"/>
          </w:tcPr>
          <w:p w14:paraId="06E60DA7" w14:textId="77777777" w:rsidR="00442561" w:rsidRPr="00210215" w:rsidRDefault="00442561" w:rsidP="00193F0C">
            <w:pPr>
              <w:jc w:val="center"/>
            </w:pPr>
          </w:p>
        </w:tc>
      </w:tr>
    </w:tbl>
    <w:p w14:paraId="2EF4BD04" w14:textId="7E0413BF" w:rsidR="00210215" w:rsidRDefault="00210215" w:rsidP="00451DC4">
      <w:pPr>
        <w:autoSpaceDE w:val="0"/>
        <w:autoSpaceDN w:val="0"/>
        <w:adjustRightInd w:val="0"/>
        <w:jc w:val="both"/>
        <w:rPr>
          <w:bCs/>
          <w:sz w:val="28"/>
          <w:szCs w:val="28"/>
        </w:rPr>
      </w:pPr>
    </w:p>
    <w:p w14:paraId="478BFB3A" w14:textId="77777777" w:rsidR="00210215" w:rsidRPr="000647D1" w:rsidRDefault="00210215" w:rsidP="00210215">
      <w:pPr>
        <w:rPr>
          <w:rFonts w:eastAsia="Calibri"/>
          <w:sz w:val="24"/>
          <w:szCs w:val="24"/>
          <w:lang w:eastAsia="en-US"/>
        </w:rPr>
      </w:pPr>
      <w:r w:rsidRPr="000647D1">
        <w:rPr>
          <w:rFonts w:eastAsia="Calibri"/>
          <w:sz w:val="24"/>
          <w:szCs w:val="24"/>
          <w:lang w:eastAsia="en-US"/>
        </w:rPr>
        <w:t xml:space="preserve">Военный комиссар города Пугачев, </w:t>
      </w:r>
      <w:proofErr w:type="spellStart"/>
      <w:r w:rsidRPr="000647D1">
        <w:rPr>
          <w:rFonts w:eastAsia="Calibri"/>
          <w:sz w:val="24"/>
          <w:szCs w:val="24"/>
          <w:lang w:eastAsia="en-US"/>
        </w:rPr>
        <w:t>Ивантеевского</w:t>
      </w:r>
      <w:proofErr w:type="spellEnd"/>
    </w:p>
    <w:p w14:paraId="6031AA06" w14:textId="77777777" w:rsidR="00210215" w:rsidRDefault="00210215" w:rsidP="00210215">
      <w:pPr>
        <w:rPr>
          <w:rFonts w:eastAsia="Calibri"/>
          <w:sz w:val="24"/>
          <w:szCs w:val="24"/>
          <w:lang w:eastAsia="en-US"/>
        </w:rPr>
      </w:pPr>
      <w:proofErr w:type="spellStart"/>
      <w:r w:rsidRPr="000647D1">
        <w:rPr>
          <w:rFonts w:eastAsia="Calibri"/>
          <w:sz w:val="24"/>
          <w:szCs w:val="24"/>
          <w:lang w:eastAsia="en-US"/>
        </w:rPr>
        <w:t>Краснопартизанского</w:t>
      </w:r>
      <w:proofErr w:type="spellEnd"/>
      <w:r w:rsidRPr="000647D1">
        <w:rPr>
          <w:rFonts w:eastAsia="Calibri"/>
          <w:sz w:val="24"/>
          <w:szCs w:val="24"/>
          <w:lang w:eastAsia="en-US"/>
        </w:rPr>
        <w:t xml:space="preserve">, </w:t>
      </w:r>
      <w:proofErr w:type="spellStart"/>
      <w:r w:rsidRPr="000647D1">
        <w:rPr>
          <w:rFonts w:eastAsia="Calibri"/>
          <w:sz w:val="24"/>
          <w:szCs w:val="24"/>
          <w:lang w:eastAsia="en-US"/>
        </w:rPr>
        <w:t>Перелюбского</w:t>
      </w:r>
      <w:proofErr w:type="spellEnd"/>
      <w:r w:rsidRPr="000647D1">
        <w:rPr>
          <w:rFonts w:eastAsia="Calibri"/>
          <w:sz w:val="24"/>
          <w:szCs w:val="24"/>
          <w:lang w:eastAsia="en-US"/>
        </w:rPr>
        <w:t xml:space="preserve"> и Пугачевского</w:t>
      </w:r>
    </w:p>
    <w:p w14:paraId="6C548CBB" w14:textId="77777777" w:rsidR="00210215" w:rsidRPr="000647D1" w:rsidRDefault="00210215" w:rsidP="00210215">
      <w:r w:rsidRPr="000647D1">
        <w:rPr>
          <w:rFonts w:eastAsia="Calibri"/>
          <w:sz w:val="24"/>
          <w:szCs w:val="24"/>
          <w:lang w:eastAsia="en-US"/>
        </w:rPr>
        <w:t>районов Саратовской области</w:t>
      </w:r>
      <w:r w:rsidRPr="000647D1">
        <w:tab/>
      </w:r>
      <w:r w:rsidRPr="000647D1">
        <w:tab/>
      </w:r>
      <w:r w:rsidRPr="000647D1">
        <w:tab/>
      </w:r>
      <w:r>
        <w:t xml:space="preserve">                                                                                                   </w:t>
      </w:r>
      <w:r w:rsidRPr="000647D1">
        <w:t>_______________/________________</w:t>
      </w:r>
    </w:p>
    <w:p w14:paraId="02A7D900" w14:textId="77777777" w:rsidR="00210215" w:rsidRPr="000647D1" w:rsidRDefault="00210215" w:rsidP="00210215">
      <w:pPr>
        <w:ind w:left="-426"/>
      </w:pPr>
    </w:p>
    <w:p w14:paraId="7C3C7A3C" w14:textId="77777777" w:rsidR="00210215" w:rsidRPr="000647D1" w:rsidRDefault="00210215" w:rsidP="00210215">
      <w:pPr>
        <w:ind w:left="-426"/>
        <w:rPr>
          <w:sz w:val="24"/>
          <w:szCs w:val="24"/>
        </w:rPr>
      </w:pPr>
      <w:r w:rsidRPr="000647D1">
        <w:rPr>
          <w:sz w:val="24"/>
          <w:szCs w:val="24"/>
        </w:rPr>
        <w:t xml:space="preserve">       М.П.</w:t>
      </w:r>
    </w:p>
    <w:p w14:paraId="372A5A91" w14:textId="77777777" w:rsidR="00210215" w:rsidRPr="000647D1" w:rsidRDefault="00210215" w:rsidP="00210215">
      <w:pPr>
        <w:ind w:left="-426"/>
        <w:rPr>
          <w:sz w:val="24"/>
          <w:szCs w:val="24"/>
        </w:rPr>
      </w:pPr>
      <w:r w:rsidRPr="000647D1">
        <w:rPr>
          <w:sz w:val="24"/>
          <w:szCs w:val="24"/>
        </w:rPr>
        <w:tab/>
      </w:r>
      <w:r w:rsidRPr="000647D1">
        <w:rPr>
          <w:sz w:val="24"/>
          <w:szCs w:val="24"/>
        </w:rPr>
        <w:tab/>
      </w:r>
      <w:r w:rsidRPr="000647D1">
        <w:rPr>
          <w:sz w:val="24"/>
          <w:szCs w:val="24"/>
        </w:rPr>
        <w:tab/>
      </w:r>
    </w:p>
    <w:p w14:paraId="6EE14683" w14:textId="6B7B57F4" w:rsidR="00210215" w:rsidRDefault="00210215" w:rsidP="00210215">
      <w:pPr>
        <w:ind w:left="-426"/>
        <w:rPr>
          <w:sz w:val="24"/>
          <w:szCs w:val="24"/>
        </w:rPr>
      </w:pPr>
      <w:r w:rsidRPr="000647D1">
        <w:rPr>
          <w:sz w:val="24"/>
          <w:szCs w:val="24"/>
        </w:rPr>
        <w:t xml:space="preserve">      «__</w:t>
      </w:r>
      <w:proofErr w:type="gramStart"/>
      <w:r w:rsidRPr="000647D1">
        <w:rPr>
          <w:sz w:val="24"/>
          <w:szCs w:val="24"/>
        </w:rPr>
        <w:t xml:space="preserve">_»  </w:t>
      </w:r>
      <w:r w:rsidR="004B28A8">
        <w:rPr>
          <w:sz w:val="24"/>
          <w:szCs w:val="24"/>
        </w:rPr>
        <w:t>_</w:t>
      </w:r>
      <w:proofErr w:type="gramEnd"/>
      <w:r w:rsidRPr="000647D1">
        <w:rPr>
          <w:sz w:val="24"/>
          <w:szCs w:val="24"/>
        </w:rPr>
        <w:t>_______________ 2024 года</w:t>
      </w:r>
    </w:p>
    <w:p w14:paraId="77EAE831" w14:textId="09DAA567" w:rsidR="003563D9" w:rsidRDefault="003563D9" w:rsidP="00210215">
      <w:pPr>
        <w:ind w:left="-426"/>
        <w:rPr>
          <w:sz w:val="24"/>
          <w:szCs w:val="24"/>
        </w:rPr>
      </w:pPr>
    </w:p>
    <w:p w14:paraId="1ED919D4" w14:textId="781DB175" w:rsidR="005A3EF5" w:rsidRPr="005A3EF5" w:rsidRDefault="003563D9" w:rsidP="005A3EF5">
      <w:pPr>
        <w:ind w:left="8931"/>
        <w:rPr>
          <w:bCs/>
          <w:sz w:val="24"/>
          <w:szCs w:val="24"/>
        </w:rPr>
      </w:pPr>
      <w:r w:rsidRPr="005A3EF5">
        <w:rPr>
          <w:sz w:val="24"/>
          <w:szCs w:val="24"/>
        </w:rPr>
        <w:lastRenderedPageBreak/>
        <w:t xml:space="preserve">Приложение </w:t>
      </w:r>
      <w:r w:rsidR="005A3EF5" w:rsidRPr="005A3EF5">
        <w:rPr>
          <w:bCs/>
          <w:sz w:val="24"/>
          <w:szCs w:val="24"/>
        </w:rPr>
        <w:t>№</w:t>
      </w:r>
      <w:r w:rsidR="00B95970">
        <w:rPr>
          <w:bCs/>
          <w:sz w:val="24"/>
          <w:szCs w:val="24"/>
        </w:rPr>
        <w:t xml:space="preserve"> </w:t>
      </w:r>
      <w:r w:rsidR="005A3EF5" w:rsidRPr="005A3EF5">
        <w:rPr>
          <w:bCs/>
          <w:sz w:val="24"/>
          <w:szCs w:val="24"/>
        </w:rPr>
        <w:t>2</w:t>
      </w:r>
    </w:p>
    <w:p w14:paraId="7C194B28" w14:textId="2582C33B" w:rsidR="003563D9" w:rsidRPr="000647D1" w:rsidRDefault="005A3EF5" w:rsidP="003563D9">
      <w:pPr>
        <w:ind w:left="8931"/>
        <w:rPr>
          <w:sz w:val="28"/>
          <w:szCs w:val="28"/>
        </w:rPr>
      </w:pPr>
      <w:r w:rsidRPr="00451DC4">
        <w:rPr>
          <w:sz w:val="24"/>
          <w:szCs w:val="24"/>
        </w:rPr>
        <w:t xml:space="preserve">к </w:t>
      </w:r>
      <w:r w:rsidRPr="00451DC4">
        <w:rPr>
          <w:bCs/>
          <w:sz w:val="24"/>
          <w:szCs w:val="24"/>
        </w:rPr>
        <w:t xml:space="preserve">Положению </w:t>
      </w:r>
      <w:r w:rsidRPr="00451DC4">
        <w:rPr>
          <w:sz w:val="24"/>
          <w:szCs w:val="24"/>
        </w:rPr>
        <w:t xml:space="preserve"> о порядке предоставления дополнительной единовременной денежной выплаты гражданам, поступившим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и иным категориям граждан, заключившим контракт о прохождении военной службы с министерством обороны Российской Федерации</w:t>
      </w:r>
    </w:p>
    <w:p w14:paraId="535B07A0" w14:textId="77777777" w:rsidR="00210215" w:rsidRPr="00313FE0" w:rsidRDefault="00210215" w:rsidP="00210215">
      <w:pPr>
        <w:autoSpaceDE w:val="0"/>
        <w:autoSpaceDN w:val="0"/>
        <w:adjustRightInd w:val="0"/>
        <w:jc w:val="both"/>
        <w:rPr>
          <w:sz w:val="28"/>
          <w:szCs w:val="28"/>
        </w:rPr>
      </w:pPr>
    </w:p>
    <w:p w14:paraId="5C1CD720" w14:textId="77777777" w:rsidR="00B277D6" w:rsidRPr="00B95970" w:rsidRDefault="00B277D6" w:rsidP="00B277D6">
      <w:pPr>
        <w:pStyle w:val="ConsPlusNonformat"/>
        <w:jc w:val="center"/>
        <w:rPr>
          <w:rFonts w:ascii="Times New Roman" w:hAnsi="Times New Roman" w:cs="Times New Roman"/>
          <w:b/>
          <w:bCs/>
          <w:sz w:val="24"/>
          <w:szCs w:val="24"/>
        </w:rPr>
      </w:pPr>
      <w:r w:rsidRPr="00B95970">
        <w:rPr>
          <w:rFonts w:ascii="Times New Roman" w:hAnsi="Times New Roman" w:cs="Times New Roman"/>
          <w:b/>
          <w:bCs/>
          <w:sz w:val="24"/>
          <w:szCs w:val="24"/>
        </w:rPr>
        <w:t>Список</w:t>
      </w:r>
    </w:p>
    <w:p w14:paraId="5975D8E4" w14:textId="62D1BABF" w:rsidR="00B277D6" w:rsidRPr="00B95970" w:rsidRDefault="00B277D6" w:rsidP="00B277D6">
      <w:pPr>
        <w:pStyle w:val="ConsPlusNonformat"/>
        <w:jc w:val="center"/>
        <w:rPr>
          <w:rFonts w:ascii="Times New Roman" w:hAnsi="Times New Roman" w:cs="Times New Roman"/>
          <w:b/>
          <w:bCs/>
          <w:sz w:val="24"/>
          <w:szCs w:val="24"/>
        </w:rPr>
      </w:pPr>
      <w:r w:rsidRPr="00B95970">
        <w:rPr>
          <w:rFonts w:ascii="Times New Roman" w:hAnsi="Times New Roman" w:cs="Times New Roman"/>
          <w:b/>
          <w:bCs/>
          <w:sz w:val="24"/>
          <w:szCs w:val="24"/>
        </w:rPr>
        <w:t>граждан, призванных на военную службу, заключивших контракт о прохождении</w:t>
      </w:r>
    </w:p>
    <w:p w14:paraId="190E7CBF" w14:textId="22F6162B" w:rsidR="00B277D6" w:rsidRPr="00B95970" w:rsidRDefault="00B277D6" w:rsidP="00B277D6">
      <w:pPr>
        <w:pStyle w:val="ConsPlusNonformat"/>
        <w:jc w:val="center"/>
        <w:rPr>
          <w:rFonts w:ascii="Times New Roman" w:hAnsi="Times New Roman" w:cs="Times New Roman"/>
          <w:b/>
          <w:bCs/>
          <w:sz w:val="24"/>
          <w:szCs w:val="24"/>
        </w:rPr>
      </w:pPr>
      <w:r w:rsidRPr="00B95970">
        <w:rPr>
          <w:rFonts w:ascii="Times New Roman" w:hAnsi="Times New Roman" w:cs="Times New Roman"/>
          <w:b/>
          <w:bCs/>
          <w:sz w:val="24"/>
          <w:szCs w:val="24"/>
        </w:rPr>
        <w:t>военной службы с Министерством обороны Российской Федерации, в результате</w:t>
      </w:r>
    </w:p>
    <w:p w14:paraId="5BD45DAA" w14:textId="61B5C006" w:rsidR="00B277D6" w:rsidRPr="00B95970" w:rsidRDefault="00B277D6" w:rsidP="00B277D6">
      <w:pPr>
        <w:pStyle w:val="ConsPlusNonformat"/>
        <w:jc w:val="center"/>
        <w:rPr>
          <w:rFonts w:ascii="Times New Roman" w:hAnsi="Times New Roman" w:cs="Times New Roman"/>
          <w:b/>
          <w:bCs/>
          <w:sz w:val="24"/>
          <w:szCs w:val="24"/>
        </w:rPr>
      </w:pPr>
      <w:r w:rsidRPr="00B95970">
        <w:rPr>
          <w:rFonts w:ascii="Times New Roman" w:hAnsi="Times New Roman" w:cs="Times New Roman"/>
          <w:b/>
          <w:bCs/>
          <w:sz w:val="24"/>
          <w:szCs w:val="24"/>
        </w:rPr>
        <w:t xml:space="preserve">информационно-агитационной работы </w:t>
      </w:r>
    </w:p>
    <w:p w14:paraId="1494906E" w14:textId="77777777" w:rsidR="00570896" w:rsidRPr="00B277D6" w:rsidRDefault="00570896" w:rsidP="00B277D6">
      <w:pPr>
        <w:pStyle w:val="ConsPlusNonformat"/>
        <w:jc w:val="center"/>
        <w:rPr>
          <w:rFonts w:ascii="Times New Roman" w:hAnsi="Times New Roman" w:cs="Times New Roman"/>
          <w:b/>
          <w:bCs/>
          <w:sz w:val="28"/>
          <w:szCs w:val="28"/>
        </w:rPr>
      </w:pPr>
    </w:p>
    <w:p w14:paraId="2C49732D" w14:textId="2275952B" w:rsidR="00B277D6" w:rsidRDefault="00B277D6" w:rsidP="00B277D6">
      <w:pPr>
        <w:jc w:val="center"/>
        <w:rPr>
          <w:sz w:val="24"/>
          <w:szCs w:val="24"/>
        </w:rPr>
      </w:pPr>
      <w:r w:rsidRPr="000647D1">
        <w:rPr>
          <w:sz w:val="24"/>
          <w:szCs w:val="24"/>
        </w:rPr>
        <w:t>от «____»</w:t>
      </w:r>
      <w:r>
        <w:rPr>
          <w:sz w:val="24"/>
          <w:szCs w:val="24"/>
        </w:rPr>
        <w:t xml:space="preserve"> </w:t>
      </w:r>
      <w:r w:rsidRPr="000647D1">
        <w:rPr>
          <w:sz w:val="24"/>
          <w:szCs w:val="24"/>
        </w:rPr>
        <w:t>______________2024 года</w:t>
      </w:r>
    </w:p>
    <w:p w14:paraId="13E857DC" w14:textId="77777777" w:rsidR="00570896" w:rsidRDefault="00570896" w:rsidP="00B277D6">
      <w:pPr>
        <w:jc w:val="center"/>
        <w:rPr>
          <w:sz w:val="24"/>
          <w:szCs w:val="24"/>
        </w:rPr>
      </w:pPr>
    </w:p>
    <w:tbl>
      <w:tblPr>
        <w:tblW w:w="15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979"/>
        <w:gridCol w:w="1490"/>
        <w:gridCol w:w="2224"/>
        <w:gridCol w:w="1184"/>
        <w:gridCol w:w="2859"/>
        <w:gridCol w:w="1322"/>
        <w:gridCol w:w="2039"/>
        <w:gridCol w:w="2221"/>
      </w:tblGrid>
      <w:tr w:rsidR="00570896" w:rsidRPr="00210215" w14:paraId="3B9682BD" w14:textId="77777777" w:rsidTr="00B95970">
        <w:trPr>
          <w:trHeight w:val="257"/>
        </w:trPr>
        <w:tc>
          <w:tcPr>
            <w:tcW w:w="582" w:type="dxa"/>
            <w:vMerge w:val="restart"/>
            <w:shd w:val="clear" w:color="auto" w:fill="auto"/>
          </w:tcPr>
          <w:p w14:paraId="29BCC976" w14:textId="77777777" w:rsidR="00570896" w:rsidRPr="00210215" w:rsidRDefault="00570896" w:rsidP="00193F0C">
            <w:pPr>
              <w:jc w:val="center"/>
            </w:pPr>
            <w:r w:rsidRPr="00210215">
              <w:t>№</w:t>
            </w:r>
          </w:p>
          <w:p w14:paraId="4A898C5B" w14:textId="77777777" w:rsidR="00570896" w:rsidRPr="00210215" w:rsidRDefault="00570896" w:rsidP="00193F0C">
            <w:pPr>
              <w:jc w:val="center"/>
            </w:pPr>
            <w:r w:rsidRPr="00210215">
              <w:t>п/п</w:t>
            </w:r>
          </w:p>
        </w:tc>
        <w:tc>
          <w:tcPr>
            <w:tcW w:w="1979" w:type="dxa"/>
            <w:vMerge w:val="restart"/>
            <w:shd w:val="clear" w:color="auto" w:fill="auto"/>
          </w:tcPr>
          <w:p w14:paraId="19DA6CC2" w14:textId="77777777" w:rsidR="00570896" w:rsidRPr="00210215" w:rsidRDefault="00570896" w:rsidP="00193F0C">
            <w:pPr>
              <w:jc w:val="center"/>
            </w:pPr>
            <w:r w:rsidRPr="00210215">
              <w:t>Фамилия, имя, отчество</w:t>
            </w:r>
          </w:p>
          <w:p w14:paraId="6B8AFEF4" w14:textId="77777777" w:rsidR="00570896" w:rsidRPr="00210215" w:rsidRDefault="00570896" w:rsidP="00193F0C">
            <w:pPr>
              <w:jc w:val="center"/>
            </w:pPr>
            <w:r w:rsidRPr="00210215">
              <w:t>(последнее – при наличии)</w:t>
            </w:r>
          </w:p>
        </w:tc>
        <w:tc>
          <w:tcPr>
            <w:tcW w:w="1490" w:type="dxa"/>
            <w:vMerge w:val="restart"/>
            <w:shd w:val="clear" w:color="auto" w:fill="auto"/>
          </w:tcPr>
          <w:p w14:paraId="4E63C47C" w14:textId="77777777" w:rsidR="00570896" w:rsidRPr="00210215" w:rsidRDefault="00570896" w:rsidP="00193F0C">
            <w:pPr>
              <w:jc w:val="center"/>
            </w:pPr>
            <w:r w:rsidRPr="00210215">
              <w:t>Контактный номер телефона</w:t>
            </w:r>
          </w:p>
        </w:tc>
        <w:tc>
          <w:tcPr>
            <w:tcW w:w="2224" w:type="dxa"/>
            <w:vMerge w:val="restart"/>
            <w:shd w:val="clear" w:color="auto" w:fill="auto"/>
          </w:tcPr>
          <w:p w14:paraId="6475ADF9" w14:textId="77777777" w:rsidR="00570896" w:rsidRPr="00210215" w:rsidRDefault="00570896" w:rsidP="00193F0C">
            <w:pPr>
              <w:jc w:val="center"/>
            </w:pPr>
            <w:r w:rsidRPr="00210215">
              <w:t>Дата и номер</w:t>
            </w:r>
          </w:p>
          <w:p w14:paraId="11A01D00" w14:textId="77777777" w:rsidR="00570896" w:rsidRPr="00210215" w:rsidRDefault="00570896" w:rsidP="00193F0C">
            <w:pPr>
              <w:jc w:val="center"/>
            </w:pPr>
            <w:r w:rsidRPr="00210215">
              <w:t>приказа о вступлении в силу контракта</w:t>
            </w:r>
          </w:p>
        </w:tc>
        <w:tc>
          <w:tcPr>
            <w:tcW w:w="1184" w:type="dxa"/>
            <w:vMerge w:val="restart"/>
            <w:shd w:val="clear" w:color="auto" w:fill="auto"/>
          </w:tcPr>
          <w:p w14:paraId="46853FEC" w14:textId="77777777" w:rsidR="00570896" w:rsidRPr="00210215" w:rsidRDefault="00570896" w:rsidP="00193F0C">
            <w:pPr>
              <w:jc w:val="center"/>
            </w:pPr>
            <w:r w:rsidRPr="00210215">
              <w:t>Срок, на который заключён контракт</w:t>
            </w:r>
          </w:p>
        </w:tc>
        <w:tc>
          <w:tcPr>
            <w:tcW w:w="6220" w:type="dxa"/>
            <w:gridSpan w:val="3"/>
            <w:shd w:val="clear" w:color="auto" w:fill="auto"/>
          </w:tcPr>
          <w:p w14:paraId="00F2200C" w14:textId="77777777" w:rsidR="00570896" w:rsidRPr="00210215" w:rsidRDefault="00570896" w:rsidP="00193F0C">
            <w:pPr>
              <w:jc w:val="center"/>
            </w:pPr>
            <w:r w:rsidRPr="00210215">
              <w:t>Банковские реквизиты</w:t>
            </w:r>
          </w:p>
        </w:tc>
        <w:tc>
          <w:tcPr>
            <w:tcW w:w="2221" w:type="dxa"/>
            <w:vMerge w:val="restart"/>
            <w:shd w:val="clear" w:color="auto" w:fill="auto"/>
          </w:tcPr>
          <w:p w14:paraId="63C421A2" w14:textId="77777777" w:rsidR="00570896" w:rsidRPr="00210215" w:rsidRDefault="00570896" w:rsidP="00193F0C">
            <w:pPr>
              <w:jc w:val="center"/>
            </w:pPr>
            <w:r w:rsidRPr="00210215">
              <w:t>Счёт</w:t>
            </w:r>
          </w:p>
          <w:p w14:paraId="764B234F" w14:textId="77777777" w:rsidR="00570896" w:rsidRPr="00210215" w:rsidRDefault="00570896" w:rsidP="00193F0C">
            <w:pPr>
              <w:jc w:val="center"/>
            </w:pPr>
            <w:r w:rsidRPr="00210215">
              <w:t>получателя</w:t>
            </w:r>
          </w:p>
        </w:tc>
      </w:tr>
      <w:tr w:rsidR="00570896" w:rsidRPr="00210215" w14:paraId="66B7026C" w14:textId="77777777" w:rsidTr="00B95970">
        <w:trPr>
          <w:trHeight w:val="797"/>
        </w:trPr>
        <w:tc>
          <w:tcPr>
            <w:tcW w:w="582" w:type="dxa"/>
            <w:vMerge/>
            <w:shd w:val="clear" w:color="auto" w:fill="auto"/>
          </w:tcPr>
          <w:p w14:paraId="18225C03" w14:textId="77777777" w:rsidR="00570896" w:rsidRPr="00210215" w:rsidRDefault="00570896" w:rsidP="00193F0C">
            <w:pPr>
              <w:jc w:val="center"/>
            </w:pPr>
          </w:p>
        </w:tc>
        <w:tc>
          <w:tcPr>
            <w:tcW w:w="1979" w:type="dxa"/>
            <w:vMerge/>
            <w:shd w:val="clear" w:color="auto" w:fill="auto"/>
          </w:tcPr>
          <w:p w14:paraId="7930A046" w14:textId="77777777" w:rsidR="00570896" w:rsidRPr="00210215" w:rsidRDefault="00570896" w:rsidP="00193F0C">
            <w:pPr>
              <w:jc w:val="center"/>
            </w:pPr>
          </w:p>
        </w:tc>
        <w:tc>
          <w:tcPr>
            <w:tcW w:w="1490" w:type="dxa"/>
            <w:vMerge/>
            <w:shd w:val="clear" w:color="auto" w:fill="auto"/>
          </w:tcPr>
          <w:p w14:paraId="59819EAE" w14:textId="77777777" w:rsidR="00570896" w:rsidRPr="00210215" w:rsidRDefault="00570896" w:rsidP="00193F0C">
            <w:pPr>
              <w:jc w:val="center"/>
            </w:pPr>
          </w:p>
        </w:tc>
        <w:tc>
          <w:tcPr>
            <w:tcW w:w="2224" w:type="dxa"/>
            <w:vMerge/>
            <w:shd w:val="clear" w:color="auto" w:fill="auto"/>
          </w:tcPr>
          <w:p w14:paraId="5CB15FC9" w14:textId="77777777" w:rsidR="00570896" w:rsidRPr="00210215" w:rsidRDefault="00570896" w:rsidP="00193F0C">
            <w:pPr>
              <w:jc w:val="center"/>
            </w:pPr>
          </w:p>
        </w:tc>
        <w:tc>
          <w:tcPr>
            <w:tcW w:w="1184" w:type="dxa"/>
            <w:vMerge/>
            <w:shd w:val="clear" w:color="auto" w:fill="auto"/>
          </w:tcPr>
          <w:p w14:paraId="1BB49569" w14:textId="77777777" w:rsidR="00570896" w:rsidRPr="00210215" w:rsidRDefault="00570896" w:rsidP="00193F0C">
            <w:pPr>
              <w:jc w:val="center"/>
            </w:pPr>
          </w:p>
        </w:tc>
        <w:tc>
          <w:tcPr>
            <w:tcW w:w="2859" w:type="dxa"/>
            <w:shd w:val="clear" w:color="auto" w:fill="auto"/>
          </w:tcPr>
          <w:p w14:paraId="79D4AC7E" w14:textId="77777777" w:rsidR="00570896" w:rsidRPr="00210215" w:rsidRDefault="00570896" w:rsidP="00193F0C">
            <w:pPr>
              <w:jc w:val="center"/>
            </w:pPr>
            <w:r w:rsidRPr="00210215">
              <w:t>Наименование банка</w:t>
            </w:r>
          </w:p>
        </w:tc>
        <w:tc>
          <w:tcPr>
            <w:tcW w:w="1322" w:type="dxa"/>
            <w:shd w:val="clear" w:color="auto" w:fill="auto"/>
          </w:tcPr>
          <w:p w14:paraId="6EEA4552" w14:textId="77777777" w:rsidR="00570896" w:rsidRPr="00210215" w:rsidRDefault="00570896" w:rsidP="00193F0C">
            <w:pPr>
              <w:jc w:val="center"/>
            </w:pPr>
            <w:r w:rsidRPr="00210215">
              <w:t>ИНН/БИК</w:t>
            </w:r>
          </w:p>
        </w:tc>
        <w:tc>
          <w:tcPr>
            <w:tcW w:w="2038" w:type="dxa"/>
            <w:shd w:val="clear" w:color="auto" w:fill="auto"/>
          </w:tcPr>
          <w:p w14:paraId="2C725C31" w14:textId="77777777" w:rsidR="00570896" w:rsidRPr="00210215" w:rsidRDefault="00570896" w:rsidP="00193F0C">
            <w:pPr>
              <w:jc w:val="center"/>
            </w:pPr>
            <w:r w:rsidRPr="00210215">
              <w:t>Корреспондентский счёт</w:t>
            </w:r>
          </w:p>
        </w:tc>
        <w:tc>
          <w:tcPr>
            <w:tcW w:w="2221" w:type="dxa"/>
            <w:vMerge/>
            <w:shd w:val="clear" w:color="auto" w:fill="auto"/>
          </w:tcPr>
          <w:p w14:paraId="3A4791F4" w14:textId="77777777" w:rsidR="00570896" w:rsidRPr="00210215" w:rsidRDefault="00570896" w:rsidP="00193F0C">
            <w:pPr>
              <w:jc w:val="center"/>
            </w:pPr>
          </w:p>
        </w:tc>
      </w:tr>
    </w:tbl>
    <w:p w14:paraId="7D7689A8" w14:textId="61F5B03B" w:rsidR="00210215" w:rsidRDefault="00210215" w:rsidP="00442561">
      <w:pPr>
        <w:autoSpaceDE w:val="0"/>
        <w:autoSpaceDN w:val="0"/>
        <w:adjustRightInd w:val="0"/>
        <w:ind w:firstLine="708"/>
        <w:jc w:val="both"/>
        <w:rPr>
          <w:bCs/>
          <w:sz w:val="28"/>
          <w:szCs w:val="28"/>
        </w:rPr>
      </w:pPr>
    </w:p>
    <w:p w14:paraId="2976B38F" w14:textId="49D32C8C" w:rsidR="00570896" w:rsidRDefault="00570896" w:rsidP="00442561">
      <w:pPr>
        <w:autoSpaceDE w:val="0"/>
        <w:autoSpaceDN w:val="0"/>
        <w:adjustRightInd w:val="0"/>
        <w:ind w:firstLine="708"/>
        <w:jc w:val="both"/>
        <w:rPr>
          <w:bCs/>
          <w:sz w:val="28"/>
          <w:szCs w:val="28"/>
        </w:rPr>
      </w:pPr>
    </w:p>
    <w:p w14:paraId="2CEB8372" w14:textId="77777777" w:rsidR="00570896" w:rsidRPr="000647D1" w:rsidRDefault="00570896" w:rsidP="00570896">
      <w:pPr>
        <w:rPr>
          <w:rFonts w:eastAsia="Calibri"/>
          <w:sz w:val="24"/>
          <w:szCs w:val="24"/>
          <w:lang w:eastAsia="en-US"/>
        </w:rPr>
      </w:pPr>
      <w:r w:rsidRPr="000647D1">
        <w:rPr>
          <w:rFonts w:eastAsia="Calibri"/>
          <w:sz w:val="24"/>
          <w:szCs w:val="24"/>
          <w:lang w:eastAsia="en-US"/>
        </w:rPr>
        <w:t xml:space="preserve">Военный комиссар города Пугачев, </w:t>
      </w:r>
      <w:proofErr w:type="spellStart"/>
      <w:r w:rsidRPr="000647D1">
        <w:rPr>
          <w:rFonts w:eastAsia="Calibri"/>
          <w:sz w:val="24"/>
          <w:szCs w:val="24"/>
          <w:lang w:eastAsia="en-US"/>
        </w:rPr>
        <w:t>Ивантеевского</w:t>
      </w:r>
      <w:proofErr w:type="spellEnd"/>
    </w:p>
    <w:p w14:paraId="621E68E1" w14:textId="77777777" w:rsidR="00570896" w:rsidRDefault="00570896" w:rsidP="00570896">
      <w:pPr>
        <w:rPr>
          <w:rFonts w:eastAsia="Calibri"/>
          <w:sz w:val="24"/>
          <w:szCs w:val="24"/>
          <w:lang w:eastAsia="en-US"/>
        </w:rPr>
      </w:pPr>
      <w:proofErr w:type="spellStart"/>
      <w:r w:rsidRPr="000647D1">
        <w:rPr>
          <w:rFonts w:eastAsia="Calibri"/>
          <w:sz w:val="24"/>
          <w:szCs w:val="24"/>
          <w:lang w:eastAsia="en-US"/>
        </w:rPr>
        <w:t>Краснопартизанского</w:t>
      </w:r>
      <w:proofErr w:type="spellEnd"/>
      <w:r w:rsidRPr="000647D1">
        <w:rPr>
          <w:rFonts w:eastAsia="Calibri"/>
          <w:sz w:val="24"/>
          <w:szCs w:val="24"/>
          <w:lang w:eastAsia="en-US"/>
        </w:rPr>
        <w:t xml:space="preserve">, </w:t>
      </w:r>
      <w:proofErr w:type="spellStart"/>
      <w:r w:rsidRPr="000647D1">
        <w:rPr>
          <w:rFonts w:eastAsia="Calibri"/>
          <w:sz w:val="24"/>
          <w:szCs w:val="24"/>
          <w:lang w:eastAsia="en-US"/>
        </w:rPr>
        <w:t>Перелюбского</w:t>
      </w:r>
      <w:proofErr w:type="spellEnd"/>
      <w:r w:rsidRPr="000647D1">
        <w:rPr>
          <w:rFonts w:eastAsia="Calibri"/>
          <w:sz w:val="24"/>
          <w:szCs w:val="24"/>
          <w:lang w:eastAsia="en-US"/>
        </w:rPr>
        <w:t xml:space="preserve"> и Пугачевского</w:t>
      </w:r>
    </w:p>
    <w:p w14:paraId="43AA6FFB" w14:textId="77777777" w:rsidR="00570896" w:rsidRPr="000647D1" w:rsidRDefault="00570896" w:rsidP="00570896">
      <w:r w:rsidRPr="000647D1">
        <w:rPr>
          <w:rFonts w:eastAsia="Calibri"/>
          <w:sz w:val="24"/>
          <w:szCs w:val="24"/>
          <w:lang w:eastAsia="en-US"/>
        </w:rPr>
        <w:t>районов Саратовской области</w:t>
      </w:r>
      <w:r w:rsidRPr="000647D1">
        <w:tab/>
      </w:r>
      <w:r w:rsidRPr="000647D1">
        <w:tab/>
      </w:r>
      <w:r w:rsidRPr="000647D1">
        <w:tab/>
      </w:r>
      <w:r>
        <w:t xml:space="preserve">                                                                                                   </w:t>
      </w:r>
      <w:r w:rsidRPr="000647D1">
        <w:t>_______________/________________</w:t>
      </w:r>
    </w:p>
    <w:p w14:paraId="7C96CDC4" w14:textId="77777777" w:rsidR="00570896" w:rsidRPr="000647D1" w:rsidRDefault="00570896" w:rsidP="00570896">
      <w:pPr>
        <w:ind w:left="-426"/>
      </w:pPr>
    </w:p>
    <w:p w14:paraId="4060D363" w14:textId="77777777" w:rsidR="00570896" w:rsidRPr="000647D1" w:rsidRDefault="00570896" w:rsidP="00570896">
      <w:pPr>
        <w:ind w:left="-426"/>
        <w:rPr>
          <w:sz w:val="24"/>
          <w:szCs w:val="24"/>
        </w:rPr>
      </w:pPr>
      <w:r w:rsidRPr="000647D1">
        <w:rPr>
          <w:sz w:val="24"/>
          <w:szCs w:val="24"/>
        </w:rPr>
        <w:t xml:space="preserve">       М.П.</w:t>
      </w:r>
    </w:p>
    <w:p w14:paraId="5D9A481E" w14:textId="77777777" w:rsidR="00570896" w:rsidRPr="000647D1" w:rsidRDefault="00570896" w:rsidP="00570896">
      <w:pPr>
        <w:ind w:left="-426"/>
        <w:rPr>
          <w:sz w:val="24"/>
          <w:szCs w:val="24"/>
        </w:rPr>
      </w:pPr>
      <w:r w:rsidRPr="000647D1">
        <w:rPr>
          <w:sz w:val="24"/>
          <w:szCs w:val="24"/>
        </w:rPr>
        <w:tab/>
      </w:r>
      <w:r w:rsidRPr="000647D1">
        <w:rPr>
          <w:sz w:val="24"/>
          <w:szCs w:val="24"/>
        </w:rPr>
        <w:tab/>
      </w:r>
      <w:r w:rsidRPr="000647D1">
        <w:rPr>
          <w:sz w:val="24"/>
          <w:szCs w:val="24"/>
        </w:rPr>
        <w:tab/>
      </w:r>
    </w:p>
    <w:p w14:paraId="02CD87DC" w14:textId="7A068043" w:rsidR="00570896" w:rsidRDefault="00570896" w:rsidP="00570896">
      <w:pPr>
        <w:ind w:left="-426"/>
        <w:rPr>
          <w:sz w:val="24"/>
          <w:szCs w:val="24"/>
        </w:rPr>
      </w:pPr>
      <w:r w:rsidRPr="000647D1">
        <w:rPr>
          <w:sz w:val="24"/>
          <w:szCs w:val="24"/>
        </w:rPr>
        <w:t xml:space="preserve">      «__</w:t>
      </w:r>
      <w:proofErr w:type="gramStart"/>
      <w:r w:rsidRPr="000647D1">
        <w:rPr>
          <w:sz w:val="24"/>
          <w:szCs w:val="24"/>
        </w:rPr>
        <w:t>_»</w:t>
      </w:r>
      <w:r>
        <w:rPr>
          <w:sz w:val="24"/>
          <w:szCs w:val="24"/>
        </w:rPr>
        <w:t xml:space="preserve">  </w:t>
      </w:r>
      <w:r w:rsidRPr="000647D1">
        <w:rPr>
          <w:sz w:val="24"/>
          <w:szCs w:val="24"/>
        </w:rPr>
        <w:t xml:space="preserve"> </w:t>
      </w:r>
      <w:proofErr w:type="gramEnd"/>
      <w:r w:rsidRPr="000647D1">
        <w:rPr>
          <w:sz w:val="24"/>
          <w:szCs w:val="24"/>
        </w:rPr>
        <w:t>________________ 2024 года</w:t>
      </w:r>
    </w:p>
    <w:p w14:paraId="4560C828" w14:textId="788E2074" w:rsidR="00570896" w:rsidRDefault="00570896" w:rsidP="00442561">
      <w:pPr>
        <w:autoSpaceDE w:val="0"/>
        <w:autoSpaceDN w:val="0"/>
        <w:adjustRightInd w:val="0"/>
        <w:ind w:firstLine="708"/>
        <w:jc w:val="both"/>
        <w:rPr>
          <w:bCs/>
          <w:sz w:val="28"/>
          <w:szCs w:val="28"/>
        </w:rPr>
      </w:pPr>
    </w:p>
    <w:p w14:paraId="7F800411" w14:textId="6D28EFBE" w:rsidR="00AE6AF4" w:rsidRDefault="00AE6AF4" w:rsidP="00442561">
      <w:pPr>
        <w:autoSpaceDE w:val="0"/>
        <w:autoSpaceDN w:val="0"/>
        <w:adjustRightInd w:val="0"/>
        <w:ind w:firstLine="708"/>
        <w:jc w:val="both"/>
        <w:rPr>
          <w:bCs/>
          <w:sz w:val="28"/>
          <w:szCs w:val="28"/>
        </w:rPr>
      </w:pPr>
    </w:p>
    <w:p w14:paraId="568237B2" w14:textId="5C9F8240" w:rsidR="00AE6AF4" w:rsidRDefault="00AE6AF4" w:rsidP="00442561">
      <w:pPr>
        <w:autoSpaceDE w:val="0"/>
        <w:autoSpaceDN w:val="0"/>
        <w:adjustRightInd w:val="0"/>
        <w:ind w:firstLine="708"/>
        <w:jc w:val="both"/>
        <w:rPr>
          <w:bCs/>
          <w:sz w:val="28"/>
          <w:szCs w:val="28"/>
        </w:rPr>
      </w:pPr>
    </w:p>
    <w:p w14:paraId="4E112CFD" w14:textId="03F7BFAE" w:rsidR="00AE6AF4" w:rsidRDefault="00AE6AF4" w:rsidP="005A3EF5">
      <w:pPr>
        <w:autoSpaceDE w:val="0"/>
        <w:autoSpaceDN w:val="0"/>
        <w:adjustRightInd w:val="0"/>
        <w:jc w:val="both"/>
        <w:rPr>
          <w:bCs/>
          <w:sz w:val="28"/>
          <w:szCs w:val="28"/>
        </w:rPr>
      </w:pPr>
    </w:p>
    <w:p w14:paraId="055B861F" w14:textId="540C54CA" w:rsidR="005A3EF5" w:rsidRPr="00085DBB" w:rsidRDefault="00AE6AF4" w:rsidP="00085DBB">
      <w:pPr>
        <w:ind w:left="8364"/>
        <w:rPr>
          <w:bCs/>
          <w:sz w:val="24"/>
          <w:szCs w:val="24"/>
        </w:rPr>
      </w:pPr>
      <w:r w:rsidRPr="00085DBB">
        <w:rPr>
          <w:sz w:val="24"/>
          <w:szCs w:val="24"/>
        </w:rPr>
        <w:t xml:space="preserve">Приложение </w:t>
      </w:r>
      <w:r w:rsidR="005A3EF5" w:rsidRPr="00085DBB">
        <w:rPr>
          <w:bCs/>
          <w:sz w:val="24"/>
          <w:szCs w:val="24"/>
        </w:rPr>
        <w:t>№</w:t>
      </w:r>
      <w:r w:rsidR="00B95970">
        <w:rPr>
          <w:bCs/>
          <w:sz w:val="24"/>
          <w:szCs w:val="24"/>
        </w:rPr>
        <w:t xml:space="preserve"> </w:t>
      </w:r>
      <w:r w:rsidR="005A3EF5" w:rsidRPr="00085DBB">
        <w:rPr>
          <w:bCs/>
          <w:sz w:val="24"/>
          <w:szCs w:val="24"/>
        </w:rPr>
        <w:t>3</w:t>
      </w:r>
    </w:p>
    <w:p w14:paraId="3DE470BC" w14:textId="118D07D6" w:rsidR="00AE6AF4" w:rsidRPr="000647D1" w:rsidRDefault="005A3EF5" w:rsidP="00085DBB">
      <w:pPr>
        <w:ind w:left="8364"/>
        <w:rPr>
          <w:sz w:val="28"/>
          <w:szCs w:val="28"/>
        </w:rPr>
      </w:pPr>
      <w:r w:rsidRPr="00451DC4">
        <w:rPr>
          <w:sz w:val="24"/>
          <w:szCs w:val="24"/>
        </w:rPr>
        <w:t xml:space="preserve">к </w:t>
      </w:r>
      <w:r w:rsidRPr="00451DC4">
        <w:rPr>
          <w:bCs/>
          <w:sz w:val="24"/>
          <w:szCs w:val="24"/>
        </w:rPr>
        <w:t xml:space="preserve">Положению </w:t>
      </w:r>
      <w:r w:rsidRPr="00451DC4">
        <w:rPr>
          <w:sz w:val="24"/>
          <w:szCs w:val="24"/>
        </w:rPr>
        <w:t xml:space="preserve"> о порядке предоставления дополнительной единовременной денежной выплаты гражданам, поступившим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и иным категориям граждан, заключившим контракт о прохождении военной службы с министерством обороны Российской Федерации</w:t>
      </w:r>
    </w:p>
    <w:p w14:paraId="5D1D4314" w14:textId="77777777" w:rsidR="00AE6AF4" w:rsidRDefault="00AE6AF4" w:rsidP="00AE6AF4">
      <w:pPr>
        <w:ind w:left="-426"/>
        <w:rPr>
          <w:sz w:val="24"/>
          <w:szCs w:val="24"/>
        </w:rPr>
      </w:pPr>
    </w:p>
    <w:p w14:paraId="4D9108AD" w14:textId="77777777" w:rsidR="00A061F0" w:rsidRPr="00B95970" w:rsidRDefault="00A061F0" w:rsidP="00A061F0">
      <w:pPr>
        <w:pStyle w:val="ConsPlusNonformat"/>
        <w:jc w:val="center"/>
        <w:rPr>
          <w:rFonts w:ascii="Times New Roman" w:hAnsi="Times New Roman" w:cs="Times New Roman"/>
          <w:b/>
          <w:bCs/>
          <w:sz w:val="24"/>
          <w:szCs w:val="24"/>
        </w:rPr>
      </w:pPr>
      <w:r w:rsidRPr="00B95970">
        <w:rPr>
          <w:rFonts w:ascii="Times New Roman" w:hAnsi="Times New Roman" w:cs="Times New Roman"/>
          <w:b/>
          <w:bCs/>
          <w:sz w:val="24"/>
          <w:szCs w:val="24"/>
        </w:rPr>
        <w:t>Список</w:t>
      </w:r>
    </w:p>
    <w:p w14:paraId="27852DAD" w14:textId="0E7FD1ED" w:rsidR="00A061F0" w:rsidRPr="0082470B" w:rsidRDefault="00A061F0" w:rsidP="00A061F0">
      <w:pPr>
        <w:pStyle w:val="ConsPlusNonformat"/>
        <w:jc w:val="center"/>
        <w:rPr>
          <w:rFonts w:ascii="Times New Roman" w:hAnsi="Times New Roman" w:cs="Times New Roman"/>
          <w:b/>
          <w:bCs/>
          <w:sz w:val="26"/>
          <w:szCs w:val="26"/>
        </w:rPr>
      </w:pPr>
      <w:r w:rsidRPr="00B95970">
        <w:rPr>
          <w:rFonts w:ascii="Times New Roman" w:hAnsi="Times New Roman" w:cs="Times New Roman"/>
          <w:b/>
          <w:bCs/>
          <w:sz w:val="24"/>
          <w:szCs w:val="24"/>
        </w:rPr>
        <w:t>иностранных граждан, которые заключили в период</w:t>
      </w:r>
      <w:r w:rsid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с 1 августа по 31 декабря 2024 года контракт</w:t>
      </w:r>
      <w:r w:rsid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о прохождении военной службы с Министерством обороны</w:t>
      </w:r>
      <w:r w:rsid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Российской Федерации для выполнения задач специальной</w:t>
      </w:r>
      <w:r w:rsid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военной операции на территориях Донецкой Народной Республики,</w:t>
      </w:r>
      <w:r w:rsid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Луганской Народной Республики, Запорожской области,</w:t>
      </w:r>
      <w:r w:rsidR="00B95970">
        <w:rPr>
          <w:rFonts w:ascii="Times New Roman" w:hAnsi="Times New Roman" w:cs="Times New Roman"/>
          <w:b/>
          <w:bCs/>
          <w:sz w:val="24"/>
          <w:szCs w:val="24"/>
        </w:rPr>
        <w:t xml:space="preserve"> </w:t>
      </w:r>
      <w:r w:rsidRPr="00B95970">
        <w:rPr>
          <w:rFonts w:ascii="Times New Roman" w:hAnsi="Times New Roman" w:cs="Times New Roman"/>
          <w:b/>
          <w:bCs/>
          <w:sz w:val="24"/>
          <w:szCs w:val="24"/>
        </w:rPr>
        <w:t>Херсонской области и Украины</w:t>
      </w:r>
    </w:p>
    <w:p w14:paraId="10B336E1" w14:textId="77777777" w:rsidR="005A09A3" w:rsidRPr="00A061F0" w:rsidRDefault="005A09A3" w:rsidP="00A061F0">
      <w:pPr>
        <w:pStyle w:val="ConsPlusNonformat"/>
        <w:jc w:val="center"/>
        <w:rPr>
          <w:rFonts w:ascii="Times New Roman" w:hAnsi="Times New Roman" w:cs="Times New Roman"/>
          <w:b/>
          <w:bCs/>
          <w:sz w:val="28"/>
          <w:szCs w:val="28"/>
        </w:rPr>
      </w:pPr>
    </w:p>
    <w:p w14:paraId="456E95D0" w14:textId="3A4E4F7C" w:rsidR="005A09A3" w:rsidRDefault="005A09A3" w:rsidP="005A09A3">
      <w:pPr>
        <w:jc w:val="center"/>
        <w:rPr>
          <w:sz w:val="24"/>
          <w:szCs w:val="24"/>
        </w:rPr>
      </w:pPr>
      <w:r w:rsidRPr="000647D1">
        <w:rPr>
          <w:sz w:val="24"/>
          <w:szCs w:val="24"/>
        </w:rPr>
        <w:t>от «____»</w:t>
      </w:r>
      <w:r>
        <w:rPr>
          <w:sz w:val="24"/>
          <w:szCs w:val="24"/>
        </w:rPr>
        <w:t xml:space="preserve"> </w:t>
      </w:r>
      <w:r w:rsidRPr="000647D1">
        <w:rPr>
          <w:sz w:val="24"/>
          <w:szCs w:val="24"/>
        </w:rPr>
        <w:t>______________2024 года</w:t>
      </w:r>
    </w:p>
    <w:p w14:paraId="694C1811" w14:textId="77777777" w:rsidR="00F74B9E" w:rsidRDefault="00F74B9E" w:rsidP="005A09A3">
      <w:pPr>
        <w:jc w:val="center"/>
        <w:rPr>
          <w:sz w:val="24"/>
          <w:szCs w:val="24"/>
        </w:rPr>
      </w:pPr>
    </w:p>
    <w:tbl>
      <w:tblPr>
        <w:tblW w:w="15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1971"/>
        <w:gridCol w:w="1484"/>
        <w:gridCol w:w="2216"/>
        <w:gridCol w:w="1179"/>
        <w:gridCol w:w="2848"/>
        <w:gridCol w:w="1317"/>
        <w:gridCol w:w="2032"/>
        <w:gridCol w:w="2212"/>
      </w:tblGrid>
      <w:tr w:rsidR="005A09A3" w:rsidRPr="00210215" w14:paraId="2C1C0DFC" w14:textId="77777777" w:rsidTr="00B95970">
        <w:trPr>
          <w:trHeight w:val="289"/>
        </w:trPr>
        <w:tc>
          <w:tcPr>
            <w:tcW w:w="579" w:type="dxa"/>
            <w:vMerge w:val="restart"/>
            <w:shd w:val="clear" w:color="auto" w:fill="auto"/>
          </w:tcPr>
          <w:p w14:paraId="5EB59469" w14:textId="77777777" w:rsidR="005A09A3" w:rsidRPr="00210215" w:rsidRDefault="005A09A3" w:rsidP="00193F0C">
            <w:pPr>
              <w:jc w:val="center"/>
            </w:pPr>
            <w:bookmarkStart w:id="1" w:name="_GoBack"/>
            <w:bookmarkEnd w:id="1"/>
            <w:r w:rsidRPr="00210215">
              <w:t>№</w:t>
            </w:r>
          </w:p>
          <w:p w14:paraId="770B70E9" w14:textId="77777777" w:rsidR="005A09A3" w:rsidRPr="00210215" w:rsidRDefault="005A09A3" w:rsidP="00193F0C">
            <w:pPr>
              <w:jc w:val="center"/>
            </w:pPr>
            <w:r w:rsidRPr="00210215">
              <w:t>п/п</w:t>
            </w:r>
          </w:p>
        </w:tc>
        <w:tc>
          <w:tcPr>
            <w:tcW w:w="1971" w:type="dxa"/>
            <w:vMerge w:val="restart"/>
            <w:shd w:val="clear" w:color="auto" w:fill="auto"/>
          </w:tcPr>
          <w:p w14:paraId="0CF782A6" w14:textId="77777777" w:rsidR="005A09A3" w:rsidRPr="00210215" w:rsidRDefault="005A09A3" w:rsidP="00193F0C">
            <w:pPr>
              <w:jc w:val="center"/>
            </w:pPr>
            <w:r w:rsidRPr="00210215">
              <w:t>Фамилия, имя, отчество</w:t>
            </w:r>
          </w:p>
          <w:p w14:paraId="0E5BD248" w14:textId="77777777" w:rsidR="005A09A3" w:rsidRPr="00210215" w:rsidRDefault="005A09A3" w:rsidP="00193F0C">
            <w:pPr>
              <w:jc w:val="center"/>
            </w:pPr>
            <w:r w:rsidRPr="00210215">
              <w:t>(последнее – при наличии)</w:t>
            </w:r>
          </w:p>
        </w:tc>
        <w:tc>
          <w:tcPr>
            <w:tcW w:w="1484" w:type="dxa"/>
            <w:vMerge w:val="restart"/>
            <w:shd w:val="clear" w:color="auto" w:fill="auto"/>
          </w:tcPr>
          <w:p w14:paraId="739EBB91" w14:textId="77777777" w:rsidR="005A09A3" w:rsidRPr="00210215" w:rsidRDefault="005A09A3" w:rsidP="00193F0C">
            <w:pPr>
              <w:jc w:val="center"/>
            </w:pPr>
            <w:r w:rsidRPr="00210215">
              <w:t>Контактный номер телефона</w:t>
            </w:r>
          </w:p>
        </w:tc>
        <w:tc>
          <w:tcPr>
            <w:tcW w:w="2216" w:type="dxa"/>
            <w:vMerge w:val="restart"/>
            <w:shd w:val="clear" w:color="auto" w:fill="auto"/>
          </w:tcPr>
          <w:p w14:paraId="2B8E9859" w14:textId="77777777" w:rsidR="005A09A3" w:rsidRPr="00210215" w:rsidRDefault="005A09A3" w:rsidP="00193F0C">
            <w:pPr>
              <w:jc w:val="center"/>
            </w:pPr>
            <w:r w:rsidRPr="00210215">
              <w:t>Дата и номер</w:t>
            </w:r>
          </w:p>
          <w:p w14:paraId="18774CC0" w14:textId="77777777" w:rsidR="005A09A3" w:rsidRPr="00210215" w:rsidRDefault="005A09A3" w:rsidP="00193F0C">
            <w:pPr>
              <w:jc w:val="center"/>
            </w:pPr>
            <w:r w:rsidRPr="00210215">
              <w:t>приказа о вступлении в силу контракта</w:t>
            </w:r>
          </w:p>
        </w:tc>
        <w:tc>
          <w:tcPr>
            <w:tcW w:w="1179" w:type="dxa"/>
            <w:vMerge w:val="restart"/>
            <w:shd w:val="clear" w:color="auto" w:fill="auto"/>
          </w:tcPr>
          <w:p w14:paraId="33C820FE" w14:textId="77777777" w:rsidR="005A09A3" w:rsidRPr="00210215" w:rsidRDefault="005A09A3" w:rsidP="00193F0C">
            <w:pPr>
              <w:jc w:val="center"/>
            </w:pPr>
            <w:r w:rsidRPr="00210215">
              <w:t>Срок, на который заключён контракт</w:t>
            </w:r>
          </w:p>
        </w:tc>
        <w:tc>
          <w:tcPr>
            <w:tcW w:w="6197" w:type="dxa"/>
            <w:gridSpan w:val="3"/>
            <w:shd w:val="clear" w:color="auto" w:fill="auto"/>
          </w:tcPr>
          <w:p w14:paraId="1FA66F71" w14:textId="77777777" w:rsidR="005A09A3" w:rsidRPr="00210215" w:rsidRDefault="005A09A3" w:rsidP="00193F0C">
            <w:pPr>
              <w:jc w:val="center"/>
            </w:pPr>
            <w:r w:rsidRPr="00210215">
              <w:t>Банковские реквизиты</w:t>
            </w:r>
          </w:p>
        </w:tc>
        <w:tc>
          <w:tcPr>
            <w:tcW w:w="2212" w:type="dxa"/>
            <w:vMerge w:val="restart"/>
            <w:shd w:val="clear" w:color="auto" w:fill="auto"/>
          </w:tcPr>
          <w:p w14:paraId="4F0DFA3F" w14:textId="77777777" w:rsidR="005A09A3" w:rsidRPr="00210215" w:rsidRDefault="005A09A3" w:rsidP="00193F0C">
            <w:pPr>
              <w:jc w:val="center"/>
            </w:pPr>
            <w:r w:rsidRPr="00210215">
              <w:t>Счёт</w:t>
            </w:r>
          </w:p>
          <w:p w14:paraId="66462591" w14:textId="77777777" w:rsidR="005A09A3" w:rsidRPr="00210215" w:rsidRDefault="005A09A3" w:rsidP="00193F0C">
            <w:pPr>
              <w:jc w:val="center"/>
            </w:pPr>
            <w:r w:rsidRPr="00210215">
              <w:t>получателя</w:t>
            </w:r>
          </w:p>
        </w:tc>
      </w:tr>
      <w:tr w:rsidR="005A09A3" w:rsidRPr="00210215" w14:paraId="32378EC1" w14:textId="77777777" w:rsidTr="00B95970">
        <w:trPr>
          <w:trHeight w:val="894"/>
        </w:trPr>
        <w:tc>
          <w:tcPr>
            <w:tcW w:w="579" w:type="dxa"/>
            <w:vMerge/>
            <w:shd w:val="clear" w:color="auto" w:fill="auto"/>
          </w:tcPr>
          <w:p w14:paraId="4B513C03" w14:textId="77777777" w:rsidR="005A09A3" w:rsidRPr="00210215" w:rsidRDefault="005A09A3" w:rsidP="00193F0C">
            <w:pPr>
              <w:jc w:val="center"/>
            </w:pPr>
          </w:p>
        </w:tc>
        <w:tc>
          <w:tcPr>
            <w:tcW w:w="1971" w:type="dxa"/>
            <w:vMerge/>
            <w:shd w:val="clear" w:color="auto" w:fill="auto"/>
          </w:tcPr>
          <w:p w14:paraId="0678132A" w14:textId="77777777" w:rsidR="005A09A3" w:rsidRPr="00210215" w:rsidRDefault="005A09A3" w:rsidP="00193F0C">
            <w:pPr>
              <w:jc w:val="center"/>
            </w:pPr>
          </w:p>
        </w:tc>
        <w:tc>
          <w:tcPr>
            <w:tcW w:w="1484" w:type="dxa"/>
            <w:vMerge/>
            <w:shd w:val="clear" w:color="auto" w:fill="auto"/>
          </w:tcPr>
          <w:p w14:paraId="4783DE17" w14:textId="77777777" w:rsidR="005A09A3" w:rsidRPr="00210215" w:rsidRDefault="005A09A3" w:rsidP="00193F0C">
            <w:pPr>
              <w:jc w:val="center"/>
            </w:pPr>
          </w:p>
        </w:tc>
        <w:tc>
          <w:tcPr>
            <w:tcW w:w="2216" w:type="dxa"/>
            <w:vMerge/>
            <w:shd w:val="clear" w:color="auto" w:fill="auto"/>
          </w:tcPr>
          <w:p w14:paraId="28EBFC29" w14:textId="77777777" w:rsidR="005A09A3" w:rsidRPr="00210215" w:rsidRDefault="005A09A3" w:rsidP="00193F0C">
            <w:pPr>
              <w:jc w:val="center"/>
            </w:pPr>
          </w:p>
        </w:tc>
        <w:tc>
          <w:tcPr>
            <w:tcW w:w="1179" w:type="dxa"/>
            <w:vMerge/>
            <w:shd w:val="clear" w:color="auto" w:fill="auto"/>
          </w:tcPr>
          <w:p w14:paraId="003588A4" w14:textId="77777777" w:rsidR="005A09A3" w:rsidRPr="00210215" w:rsidRDefault="005A09A3" w:rsidP="00193F0C">
            <w:pPr>
              <w:jc w:val="center"/>
            </w:pPr>
          </w:p>
        </w:tc>
        <w:tc>
          <w:tcPr>
            <w:tcW w:w="2848" w:type="dxa"/>
            <w:shd w:val="clear" w:color="auto" w:fill="auto"/>
          </w:tcPr>
          <w:p w14:paraId="20C7A398" w14:textId="77777777" w:rsidR="005A09A3" w:rsidRPr="00210215" w:rsidRDefault="005A09A3" w:rsidP="00193F0C">
            <w:pPr>
              <w:jc w:val="center"/>
            </w:pPr>
            <w:r w:rsidRPr="00210215">
              <w:t>Наименование банка</w:t>
            </w:r>
          </w:p>
        </w:tc>
        <w:tc>
          <w:tcPr>
            <w:tcW w:w="1317" w:type="dxa"/>
            <w:shd w:val="clear" w:color="auto" w:fill="auto"/>
          </w:tcPr>
          <w:p w14:paraId="25DBB18C" w14:textId="77777777" w:rsidR="005A09A3" w:rsidRPr="00210215" w:rsidRDefault="005A09A3" w:rsidP="00193F0C">
            <w:pPr>
              <w:jc w:val="center"/>
            </w:pPr>
            <w:r w:rsidRPr="00210215">
              <w:t>ИНН/БИК</w:t>
            </w:r>
          </w:p>
        </w:tc>
        <w:tc>
          <w:tcPr>
            <w:tcW w:w="2030" w:type="dxa"/>
            <w:shd w:val="clear" w:color="auto" w:fill="auto"/>
          </w:tcPr>
          <w:p w14:paraId="783719FA" w14:textId="77777777" w:rsidR="005A09A3" w:rsidRPr="00210215" w:rsidRDefault="005A09A3" w:rsidP="00193F0C">
            <w:pPr>
              <w:jc w:val="center"/>
            </w:pPr>
            <w:r w:rsidRPr="00210215">
              <w:t>Корреспондентский счёт</w:t>
            </w:r>
          </w:p>
        </w:tc>
        <w:tc>
          <w:tcPr>
            <w:tcW w:w="2212" w:type="dxa"/>
            <w:vMerge/>
            <w:shd w:val="clear" w:color="auto" w:fill="auto"/>
          </w:tcPr>
          <w:p w14:paraId="74EC8F04" w14:textId="77777777" w:rsidR="005A09A3" w:rsidRPr="00210215" w:rsidRDefault="005A09A3" w:rsidP="00193F0C">
            <w:pPr>
              <w:jc w:val="center"/>
            </w:pPr>
          </w:p>
        </w:tc>
      </w:tr>
    </w:tbl>
    <w:p w14:paraId="52811A8D" w14:textId="3928FC64" w:rsidR="00AE6AF4" w:rsidRDefault="00AE6AF4" w:rsidP="00442561">
      <w:pPr>
        <w:autoSpaceDE w:val="0"/>
        <w:autoSpaceDN w:val="0"/>
        <w:adjustRightInd w:val="0"/>
        <w:ind w:firstLine="708"/>
        <w:jc w:val="both"/>
        <w:rPr>
          <w:bCs/>
          <w:sz w:val="28"/>
          <w:szCs w:val="28"/>
        </w:rPr>
      </w:pPr>
    </w:p>
    <w:p w14:paraId="74675D85" w14:textId="3C7BA550" w:rsidR="005A09A3" w:rsidRDefault="005A09A3" w:rsidP="00442561">
      <w:pPr>
        <w:autoSpaceDE w:val="0"/>
        <w:autoSpaceDN w:val="0"/>
        <w:adjustRightInd w:val="0"/>
        <w:ind w:firstLine="708"/>
        <w:jc w:val="both"/>
        <w:rPr>
          <w:bCs/>
          <w:sz w:val="28"/>
          <w:szCs w:val="28"/>
        </w:rPr>
      </w:pPr>
    </w:p>
    <w:p w14:paraId="01D951DF" w14:textId="77777777" w:rsidR="005A09A3" w:rsidRPr="000647D1" w:rsidRDefault="005A09A3" w:rsidP="005A09A3">
      <w:pPr>
        <w:rPr>
          <w:rFonts w:eastAsia="Calibri"/>
          <w:sz w:val="24"/>
          <w:szCs w:val="24"/>
          <w:lang w:eastAsia="en-US"/>
        </w:rPr>
      </w:pPr>
      <w:r w:rsidRPr="000647D1">
        <w:rPr>
          <w:rFonts w:eastAsia="Calibri"/>
          <w:sz w:val="24"/>
          <w:szCs w:val="24"/>
          <w:lang w:eastAsia="en-US"/>
        </w:rPr>
        <w:t xml:space="preserve">Военный комиссар города Пугачев, </w:t>
      </w:r>
      <w:proofErr w:type="spellStart"/>
      <w:r w:rsidRPr="000647D1">
        <w:rPr>
          <w:rFonts w:eastAsia="Calibri"/>
          <w:sz w:val="24"/>
          <w:szCs w:val="24"/>
          <w:lang w:eastAsia="en-US"/>
        </w:rPr>
        <w:t>Ивантеевского</w:t>
      </w:r>
      <w:proofErr w:type="spellEnd"/>
    </w:p>
    <w:p w14:paraId="09269814" w14:textId="77777777" w:rsidR="005A09A3" w:rsidRDefault="005A09A3" w:rsidP="005A09A3">
      <w:pPr>
        <w:rPr>
          <w:rFonts w:eastAsia="Calibri"/>
          <w:sz w:val="24"/>
          <w:szCs w:val="24"/>
          <w:lang w:eastAsia="en-US"/>
        </w:rPr>
      </w:pPr>
      <w:proofErr w:type="spellStart"/>
      <w:r w:rsidRPr="000647D1">
        <w:rPr>
          <w:rFonts w:eastAsia="Calibri"/>
          <w:sz w:val="24"/>
          <w:szCs w:val="24"/>
          <w:lang w:eastAsia="en-US"/>
        </w:rPr>
        <w:t>Краснопартизанского</w:t>
      </w:r>
      <w:proofErr w:type="spellEnd"/>
      <w:r w:rsidRPr="000647D1">
        <w:rPr>
          <w:rFonts w:eastAsia="Calibri"/>
          <w:sz w:val="24"/>
          <w:szCs w:val="24"/>
          <w:lang w:eastAsia="en-US"/>
        </w:rPr>
        <w:t xml:space="preserve">, </w:t>
      </w:r>
      <w:proofErr w:type="spellStart"/>
      <w:r w:rsidRPr="000647D1">
        <w:rPr>
          <w:rFonts w:eastAsia="Calibri"/>
          <w:sz w:val="24"/>
          <w:szCs w:val="24"/>
          <w:lang w:eastAsia="en-US"/>
        </w:rPr>
        <w:t>Перелюбского</w:t>
      </w:r>
      <w:proofErr w:type="spellEnd"/>
      <w:r w:rsidRPr="000647D1">
        <w:rPr>
          <w:rFonts w:eastAsia="Calibri"/>
          <w:sz w:val="24"/>
          <w:szCs w:val="24"/>
          <w:lang w:eastAsia="en-US"/>
        </w:rPr>
        <w:t xml:space="preserve"> и Пугачевского</w:t>
      </w:r>
    </w:p>
    <w:p w14:paraId="28A4F65C" w14:textId="77777777" w:rsidR="005A09A3" w:rsidRPr="000647D1" w:rsidRDefault="005A09A3" w:rsidP="005A09A3">
      <w:r w:rsidRPr="000647D1">
        <w:rPr>
          <w:rFonts w:eastAsia="Calibri"/>
          <w:sz w:val="24"/>
          <w:szCs w:val="24"/>
          <w:lang w:eastAsia="en-US"/>
        </w:rPr>
        <w:t>районов Саратовской области</w:t>
      </w:r>
      <w:r w:rsidRPr="000647D1">
        <w:tab/>
      </w:r>
      <w:r w:rsidRPr="000647D1">
        <w:tab/>
      </w:r>
      <w:r w:rsidRPr="000647D1">
        <w:tab/>
      </w:r>
      <w:r>
        <w:t xml:space="preserve">                                                                                                   </w:t>
      </w:r>
      <w:r w:rsidRPr="000647D1">
        <w:t>_______________/________________</w:t>
      </w:r>
    </w:p>
    <w:p w14:paraId="5B8BEFA4" w14:textId="77777777" w:rsidR="005A09A3" w:rsidRPr="000647D1" w:rsidRDefault="005A09A3" w:rsidP="005A09A3">
      <w:pPr>
        <w:ind w:left="-426"/>
      </w:pPr>
    </w:p>
    <w:p w14:paraId="22755B6E" w14:textId="77777777" w:rsidR="005A09A3" w:rsidRPr="000647D1" w:rsidRDefault="005A09A3" w:rsidP="005A09A3">
      <w:pPr>
        <w:ind w:left="-426"/>
        <w:rPr>
          <w:sz w:val="24"/>
          <w:szCs w:val="24"/>
        </w:rPr>
      </w:pPr>
      <w:r w:rsidRPr="000647D1">
        <w:rPr>
          <w:sz w:val="24"/>
          <w:szCs w:val="24"/>
        </w:rPr>
        <w:t xml:space="preserve">       М.П.</w:t>
      </w:r>
    </w:p>
    <w:p w14:paraId="0B415BE3" w14:textId="77777777" w:rsidR="005A09A3" w:rsidRPr="000647D1" w:rsidRDefault="005A09A3" w:rsidP="005A09A3">
      <w:pPr>
        <w:ind w:left="-426"/>
        <w:rPr>
          <w:sz w:val="24"/>
          <w:szCs w:val="24"/>
        </w:rPr>
      </w:pPr>
      <w:r w:rsidRPr="000647D1">
        <w:rPr>
          <w:sz w:val="24"/>
          <w:szCs w:val="24"/>
        </w:rPr>
        <w:tab/>
      </w:r>
      <w:r w:rsidRPr="000647D1">
        <w:rPr>
          <w:sz w:val="24"/>
          <w:szCs w:val="24"/>
        </w:rPr>
        <w:tab/>
      </w:r>
      <w:r w:rsidRPr="000647D1">
        <w:rPr>
          <w:sz w:val="24"/>
          <w:szCs w:val="24"/>
        </w:rPr>
        <w:tab/>
      </w:r>
    </w:p>
    <w:p w14:paraId="6E81BA69" w14:textId="020D38B5" w:rsidR="005A09A3" w:rsidRPr="00085DBB" w:rsidRDefault="005A09A3" w:rsidP="00085DBB">
      <w:pPr>
        <w:ind w:left="-426"/>
        <w:rPr>
          <w:sz w:val="24"/>
          <w:szCs w:val="24"/>
        </w:rPr>
      </w:pPr>
      <w:r w:rsidRPr="000647D1">
        <w:rPr>
          <w:sz w:val="24"/>
          <w:szCs w:val="24"/>
        </w:rPr>
        <w:t xml:space="preserve">      «__</w:t>
      </w:r>
      <w:proofErr w:type="gramStart"/>
      <w:r w:rsidRPr="000647D1">
        <w:rPr>
          <w:sz w:val="24"/>
          <w:szCs w:val="24"/>
        </w:rPr>
        <w:t>_»</w:t>
      </w:r>
      <w:r>
        <w:rPr>
          <w:sz w:val="24"/>
          <w:szCs w:val="24"/>
        </w:rPr>
        <w:t xml:space="preserve">  </w:t>
      </w:r>
      <w:r w:rsidRPr="000647D1">
        <w:rPr>
          <w:sz w:val="24"/>
          <w:szCs w:val="24"/>
        </w:rPr>
        <w:t xml:space="preserve"> </w:t>
      </w:r>
      <w:proofErr w:type="gramEnd"/>
      <w:r w:rsidRPr="000647D1">
        <w:rPr>
          <w:sz w:val="24"/>
          <w:szCs w:val="24"/>
        </w:rPr>
        <w:t>________________ 2024 года</w:t>
      </w:r>
    </w:p>
    <w:sectPr w:rsidR="005A09A3" w:rsidRPr="00085DBB" w:rsidSect="00B95970">
      <w:pgSz w:w="16838" w:h="11906" w:orient="landscape"/>
      <w:pgMar w:top="1418" w:right="567" w:bottom="56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A7846"/>
    <w:multiLevelType w:val="hybridMultilevel"/>
    <w:tmpl w:val="5E9E4CB6"/>
    <w:lvl w:ilvl="0" w:tplc="58146230">
      <w:start w:val="1"/>
      <w:numFmt w:val="decimal"/>
      <w:lvlText w:val="%1."/>
      <w:lvlJc w:val="left"/>
      <w:pPr>
        <w:ind w:left="2484" w:hanging="360"/>
      </w:pPr>
      <w:rPr>
        <w:rFonts w:hint="default"/>
        <w:b w:val="0"/>
        <w:bCs w:val="0"/>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 w15:restartNumberingAfterBreak="0">
    <w:nsid w:val="7405379A"/>
    <w:multiLevelType w:val="hybridMultilevel"/>
    <w:tmpl w:val="19B820D0"/>
    <w:lvl w:ilvl="0" w:tplc="548CE59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E7"/>
    <w:rsid w:val="000162AC"/>
    <w:rsid w:val="00023071"/>
    <w:rsid w:val="000305A3"/>
    <w:rsid w:val="00034DC1"/>
    <w:rsid w:val="000514BB"/>
    <w:rsid w:val="00052CEC"/>
    <w:rsid w:val="000606AB"/>
    <w:rsid w:val="00061DE0"/>
    <w:rsid w:val="000647D1"/>
    <w:rsid w:val="00085DBB"/>
    <w:rsid w:val="000D5620"/>
    <w:rsid w:val="000E484C"/>
    <w:rsid w:val="000F6916"/>
    <w:rsid w:val="00102392"/>
    <w:rsid w:val="00104AE2"/>
    <w:rsid w:val="00111915"/>
    <w:rsid w:val="00122507"/>
    <w:rsid w:val="001334ED"/>
    <w:rsid w:val="00150B3F"/>
    <w:rsid w:val="00174B68"/>
    <w:rsid w:val="00175EE7"/>
    <w:rsid w:val="001772F3"/>
    <w:rsid w:val="00193DCC"/>
    <w:rsid w:val="00195480"/>
    <w:rsid w:val="001968EC"/>
    <w:rsid w:val="001C62BB"/>
    <w:rsid w:val="001F778E"/>
    <w:rsid w:val="00210215"/>
    <w:rsid w:val="0023391D"/>
    <w:rsid w:val="0024587D"/>
    <w:rsid w:val="00275CDF"/>
    <w:rsid w:val="002974DD"/>
    <w:rsid w:val="002E1340"/>
    <w:rsid w:val="002E46C7"/>
    <w:rsid w:val="002E4AAF"/>
    <w:rsid w:val="00313FE0"/>
    <w:rsid w:val="00325BB2"/>
    <w:rsid w:val="003563D9"/>
    <w:rsid w:val="00360A40"/>
    <w:rsid w:val="003660A7"/>
    <w:rsid w:val="00380268"/>
    <w:rsid w:val="003B6988"/>
    <w:rsid w:val="003C0F47"/>
    <w:rsid w:val="003D7230"/>
    <w:rsid w:val="003E5C63"/>
    <w:rsid w:val="003F0706"/>
    <w:rsid w:val="003F75C7"/>
    <w:rsid w:val="003F79F2"/>
    <w:rsid w:val="00423D02"/>
    <w:rsid w:val="00442561"/>
    <w:rsid w:val="0044657C"/>
    <w:rsid w:val="00451DC4"/>
    <w:rsid w:val="00477D98"/>
    <w:rsid w:val="004B28A8"/>
    <w:rsid w:val="004C02AF"/>
    <w:rsid w:val="004E5167"/>
    <w:rsid w:val="00554656"/>
    <w:rsid w:val="00570896"/>
    <w:rsid w:val="00584F87"/>
    <w:rsid w:val="005879F9"/>
    <w:rsid w:val="00597466"/>
    <w:rsid w:val="005A09A3"/>
    <w:rsid w:val="005A3D73"/>
    <w:rsid w:val="005A3EF5"/>
    <w:rsid w:val="00634488"/>
    <w:rsid w:val="0065486D"/>
    <w:rsid w:val="00660C48"/>
    <w:rsid w:val="0066679E"/>
    <w:rsid w:val="0067439A"/>
    <w:rsid w:val="0068697B"/>
    <w:rsid w:val="00691A0D"/>
    <w:rsid w:val="006A46CC"/>
    <w:rsid w:val="006B244C"/>
    <w:rsid w:val="006C2F1D"/>
    <w:rsid w:val="00713296"/>
    <w:rsid w:val="00715A37"/>
    <w:rsid w:val="007548F6"/>
    <w:rsid w:val="007621EA"/>
    <w:rsid w:val="007D45F4"/>
    <w:rsid w:val="007E073F"/>
    <w:rsid w:val="007E6BBE"/>
    <w:rsid w:val="00802325"/>
    <w:rsid w:val="0082470B"/>
    <w:rsid w:val="00851262"/>
    <w:rsid w:val="008734E6"/>
    <w:rsid w:val="00880029"/>
    <w:rsid w:val="008B4579"/>
    <w:rsid w:val="008B5A16"/>
    <w:rsid w:val="008D0E00"/>
    <w:rsid w:val="008F6B7C"/>
    <w:rsid w:val="0091769A"/>
    <w:rsid w:val="009200E3"/>
    <w:rsid w:val="009309FE"/>
    <w:rsid w:val="00945593"/>
    <w:rsid w:val="0098586B"/>
    <w:rsid w:val="00997FE5"/>
    <w:rsid w:val="009A731D"/>
    <w:rsid w:val="009C0C18"/>
    <w:rsid w:val="009E24E0"/>
    <w:rsid w:val="009F5858"/>
    <w:rsid w:val="00A061F0"/>
    <w:rsid w:val="00A33D01"/>
    <w:rsid w:val="00A34442"/>
    <w:rsid w:val="00A868C4"/>
    <w:rsid w:val="00AA6C02"/>
    <w:rsid w:val="00AB54A3"/>
    <w:rsid w:val="00AC5C90"/>
    <w:rsid w:val="00AD6EE3"/>
    <w:rsid w:val="00AE6AF4"/>
    <w:rsid w:val="00B012B6"/>
    <w:rsid w:val="00B277D6"/>
    <w:rsid w:val="00B41D9D"/>
    <w:rsid w:val="00B8276B"/>
    <w:rsid w:val="00B95970"/>
    <w:rsid w:val="00BB18F8"/>
    <w:rsid w:val="00BB2874"/>
    <w:rsid w:val="00BC4DE5"/>
    <w:rsid w:val="00BD4755"/>
    <w:rsid w:val="00C86E6D"/>
    <w:rsid w:val="00C9730D"/>
    <w:rsid w:val="00CA4684"/>
    <w:rsid w:val="00CB0FB2"/>
    <w:rsid w:val="00CD132C"/>
    <w:rsid w:val="00CD2842"/>
    <w:rsid w:val="00D3267F"/>
    <w:rsid w:val="00D66ADA"/>
    <w:rsid w:val="00D74512"/>
    <w:rsid w:val="00D76732"/>
    <w:rsid w:val="00D769F8"/>
    <w:rsid w:val="00D87FE0"/>
    <w:rsid w:val="00DA27F0"/>
    <w:rsid w:val="00DC1A84"/>
    <w:rsid w:val="00E34C87"/>
    <w:rsid w:val="00E8777F"/>
    <w:rsid w:val="00EA3D87"/>
    <w:rsid w:val="00EA4F92"/>
    <w:rsid w:val="00EB3BF2"/>
    <w:rsid w:val="00EF09EB"/>
    <w:rsid w:val="00F07395"/>
    <w:rsid w:val="00F12917"/>
    <w:rsid w:val="00F33770"/>
    <w:rsid w:val="00F33954"/>
    <w:rsid w:val="00F62AAB"/>
    <w:rsid w:val="00F74B9E"/>
    <w:rsid w:val="00FA669E"/>
    <w:rsid w:val="00FB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2A36"/>
  <w15:chartTrackingRefBased/>
  <w15:docId w15:val="{D391D176-B37D-474C-9F92-09E89711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9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45F4"/>
    <w:rPr>
      <w:color w:val="0563C1" w:themeColor="hyperlink"/>
      <w:u w:val="single"/>
    </w:rPr>
  </w:style>
  <w:style w:type="paragraph" w:styleId="a4">
    <w:name w:val="Normal (Web)"/>
    <w:basedOn w:val="a"/>
    <w:uiPriority w:val="99"/>
    <w:unhideWhenUsed/>
    <w:rsid w:val="007D45F4"/>
    <w:pPr>
      <w:spacing w:before="100" w:beforeAutospacing="1" w:after="100" w:afterAutospacing="1"/>
    </w:pPr>
    <w:rPr>
      <w:sz w:val="24"/>
      <w:szCs w:val="24"/>
    </w:rPr>
  </w:style>
  <w:style w:type="character" w:styleId="a5">
    <w:name w:val="Strong"/>
    <w:basedOn w:val="a0"/>
    <w:uiPriority w:val="22"/>
    <w:qFormat/>
    <w:rsid w:val="007D45F4"/>
    <w:rPr>
      <w:b/>
      <w:bCs/>
    </w:rPr>
  </w:style>
  <w:style w:type="paragraph" w:styleId="a6">
    <w:name w:val="Balloon Text"/>
    <w:basedOn w:val="a"/>
    <w:link w:val="a7"/>
    <w:uiPriority w:val="99"/>
    <w:semiHidden/>
    <w:unhideWhenUsed/>
    <w:rsid w:val="00A34442"/>
    <w:rPr>
      <w:rFonts w:ascii="Segoe UI" w:hAnsi="Segoe UI" w:cs="Segoe UI"/>
      <w:sz w:val="18"/>
      <w:szCs w:val="18"/>
    </w:rPr>
  </w:style>
  <w:style w:type="character" w:customStyle="1" w:styleId="a7">
    <w:name w:val="Текст выноски Знак"/>
    <w:basedOn w:val="a0"/>
    <w:link w:val="a6"/>
    <w:uiPriority w:val="99"/>
    <w:semiHidden/>
    <w:rsid w:val="00A34442"/>
    <w:rPr>
      <w:rFonts w:ascii="Segoe UI" w:eastAsia="Times New Roman" w:hAnsi="Segoe UI" w:cs="Segoe UI"/>
      <w:sz w:val="18"/>
      <w:szCs w:val="18"/>
      <w:lang w:eastAsia="ru-RU"/>
    </w:rPr>
  </w:style>
  <w:style w:type="paragraph" w:customStyle="1" w:styleId="ConsPlusTitle">
    <w:name w:val="ConsPlusTitle"/>
    <w:uiPriority w:val="99"/>
    <w:rsid w:val="004E516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8">
    <w:name w:val="List Paragraph"/>
    <w:basedOn w:val="a"/>
    <w:uiPriority w:val="34"/>
    <w:qFormat/>
    <w:rsid w:val="005879F9"/>
    <w:pPr>
      <w:ind w:left="720"/>
      <w:contextualSpacing/>
    </w:pPr>
  </w:style>
  <w:style w:type="paragraph" w:customStyle="1" w:styleId="ConsPlusNormal">
    <w:name w:val="ConsPlusNormal"/>
    <w:rsid w:val="000305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974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JurTerm">
    <w:name w:val="ConsPlusJurTerm"/>
    <w:uiPriority w:val="99"/>
    <w:rsid w:val="001334E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Nonformat">
    <w:name w:val="ConsPlusNonformat"/>
    <w:uiPriority w:val="99"/>
    <w:rsid w:val="00B827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5620">
      <w:bodyDiv w:val="1"/>
      <w:marLeft w:val="0"/>
      <w:marRight w:val="0"/>
      <w:marTop w:val="0"/>
      <w:marBottom w:val="0"/>
      <w:divBdr>
        <w:top w:val="none" w:sz="0" w:space="0" w:color="auto"/>
        <w:left w:val="none" w:sz="0" w:space="0" w:color="auto"/>
        <w:bottom w:val="none" w:sz="0" w:space="0" w:color="auto"/>
        <w:right w:val="none" w:sz="0" w:space="0" w:color="auto"/>
      </w:divBdr>
      <w:divsChild>
        <w:div w:id="1176966819">
          <w:marLeft w:val="-15"/>
          <w:marRight w:val="0"/>
          <w:marTop w:val="0"/>
          <w:marBottom w:val="0"/>
          <w:divBdr>
            <w:top w:val="none" w:sz="0" w:space="0" w:color="auto"/>
            <w:left w:val="none" w:sz="0" w:space="0" w:color="auto"/>
            <w:bottom w:val="none" w:sz="0" w:space="0" w:color="auto"/>
            <w:right w:val="none" w:sz="0" w:space="0" w:color="auto"/>
          </w:divBdr>
        </w:div>
      </w:divsChild>
    </w:div>
    <w:div w:id="631061850">
      <w:bodyDiv w:val="1"/>
      <w:marLeft w:val="0"/>
      <w:marRight w:val="0"/>
      <w:marTop w:val="0"/>
      <w:marBottom w:val="0"/>
      <w:divBdr>
        <w:top w:val="none" w:sz="0" w:space="0" w:color="auto"/>
        <w:left w:val="none" w:sz="0" w:space="0" w:color="auto"/>
        <w:bottom w:val="none" w:sz="0" w:space="0" w:color="auto"/>
        <w:right w:val="none" w:sz="0" w:space="0" w:color="auto"/>
      </w:divBdr>
    </w:div>
    <w:div w:id="1152020677">
      <w:bodyDiv w:val="1"/>
      <w:marLeft w:val="0"/>
      <w:marRight w:val="0"/>
      <w:marTop w:val="0"/>
      <w:marBottom w:val="0"/>
      <w:divBdr>
        <w:top w:val="none" w:sz="0" w:space="0" w:color="auto"/>
        <w:left w:val="none" w:sz="0" w:space="0" w:color="auto"/>
        <w:bottom w:val="none" w:sz="0" w:space="0" w:color="auto"/>
        <w:right w:val="none" w:sz="0" w:space="0" w:color="auto"/>
      </w:divBdr>
    </w:div>
    <w:div w:id="1324354585">
      <w:bodyDiv w:val="1"/>
      <w:marLeft w:val="0"/>
      <w:marRight w:val="0"/>
      <w:marTop w:val="0"/>
      <w:marBottom w:val="0"/>
      <w:divBdr>
        <w:top w:val="none" w:sz="0" w:space="0" w:color="auto"/>
        <w:left w:val="none" w:sz="0" w:space="0" w:color="auto"/>
        <w:bottom w:val="none" w:sz="0" w:space="0" w:color="auto"/>
        <w:right w:val="none" w:sz="0" w:space="0" w:color="auto"/>
      </w:divBdr>
    </w:div>
    <w:div w:id="16974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8&amp;n=178318&amp;date=05.11.2024&amp;dst=100049&amp;field=134" TargetMode="External"/><Relationship Id="rId3" Type="http://schemas.openxmlformats.org/officeDocument/2006/relationships/styles" Target="styles.xml"/><Relationship Id="rId7" Type="http://schemas.openxmlformats.org/officeDocument/2006/relationships/hyperlink" Target="https://login.consultant.ru/link/?req=doc&amp;base=RLAW358&amp;n=178318&amp;date=05.11.2024&amp;dst=100044&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358&amp;n=178318&amp;date=05.11.2024&amp;dst=100043&amp;field=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358&amp;n=172771&amp;date=05.11.2024&amp;dst=1001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5126F-1585-439C-9C04-AAF42A46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Самойлов</dc:creator>
  <cp:keywords/>
  <dc:description/>
  <cp:lastModifiedBy>admin</cp:lastModifiedBy>
  <cp:revision>81</cp:revision>
  <cp:lastPrinted>2024-11-27T04:47:00Z</cp:lastPrinted>
  <dcterms:created xsi:type="dcterms:W3CDTF">2024-08-02T10:02:00Z</dcterms:created>
  <dcterms:modified xsi:type="dcterms:W3CDTF">2024-11-27T04:47:00Z</dcterms:modified>
</cp:coreProperties>
</file>