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E06E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423ACC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0F406C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7B8072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9228B2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0B23A7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A6010F7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35BE94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7D0638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441EFB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C57FD1" w14:textId="77777777" w:rsidR="00C55C34" w:rsidRDefault="00C55C34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429B20" w14:textId="36C992D0" w:rsidR="003C6FBA" w:rsidRDefault="00C55C34" w:rsidP="00C55C34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от 12 декабря 2024 года № 1511</w:t>
      </w:r>
    </w:p>
    <w:p w14:paraId="5745F6B6" w14:textId="77777777" w:rsidR="003C6FBA" w:rsidRDefault="003C6FBA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168706" w14:textId="77777777" w:rsidR="003C6FBA" w:rsidRDefault="003C6FBA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46C207" w14:textId="77777777" w:rsidR="003C6FBA" w:rsidRPr="00CC5F16" w:rsidRDefault="003C6FBA" w:rsidP="003C6F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14:paraId="268E6002" w14:textId="77777777" w:rsidR="003C6FBA" w:rsidRPr="00CC5F16" w:rsidRDefault="003C6FBA" w:rsidP="003C6FBA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 в</w:t>
      </w:r>
    </w:p>
    <w:p w14:paraId="3F0601EC" w14:textId="77777777" w:rsidR="003C6FBA" w:rsidRDefault="003C6FBA" w:rsidP="003C6FBA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 города Пугачева</w:t>
      </w:r>
    </w:p>
    <w:p w14:paraId="6484825D" w14:textId="02BEA87D" w:rsidR="003C6FBA" w:rsidRPr="003C27A5" w:rsidRDefault="003C6FBA" w:rsidP="003C6FBA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на 202</w:t>
      </w:r>
      <w:r w:rsidR="00682EA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p w14:paraId="4A8A1C80" w14:textId="77777777" w:rsidR="003C6FBA" w:rsidRPr="00CC5F16" w:rsidRDefault="003C6FBA" w:rsidP="003C6FBA">
      <w:pPr>
        <w:spacing w:after="0" w:line="240" w:lineRule="auto"/>
        <w:jc w:val="both"/>
        <w:rPr>
          <w:sz w:val="28"/>
          <w:szCs w:val="28"/>
        </w:rPr>
      </w:pPr>
    </w:p>
    <w:p w14:paraId="188FD934" w14:textId="77777777" w:rsidR="00FB56B3" w:rsidRDefault="00FB56B3" w:rsidP="008859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0010ED" w14:textId="64ADEC58" w:rsidR="00885987" w:rsidRPr="00CC5F16" w:rsidRDefault="00885987" w:rsidP="00B53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жизни, массового спорта среди населения муниципального образования города Пугачева, улучшения состояния здоровья населения, </w:t>
      </w:r>
      <w:r w:rsidR="00FB56B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C5F1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B56B3">
        <w:rPr>
          <w:rFonts w:ascii="Times New Roman" w:hAnsi="Times New Roman" w:cs="Times New Roman"/>
          <w:sz w:val="28"/>
          <w:szCs w:val="28"/>
        </w:rPr>
        <w:t>ым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56B3">
        <w:rPr>
          <w:rFonts w:ascii="Times New Roman" w:hAnsi="Times New Roman" w:cs="Times New Roman"/>
          <w:sz w:val="28"/>
          <w:szCs w:val="28"/>
        </w:rPr>
        <w:t>ом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от 4 декабря </w:t>
      </w:r>
      <w:r w:rsidR="00C55C34">
        <w:rPr>
          <w:rFonts w:ascii="Times New Roman" w:hAnsi="Times New Roman" w:cs="Times New Roman"/>
          <w:sz w:val="28"/>
          <w:szCs w:val="28"/>
        </w:rPr>
        <w:t xml:space="preserve">     </w:t>
      </w:r>
      <w:r w:rsidRPr="00CC5F16">
        <w:rPr>
          <w:rFonts w:ascii="Times New Roman" w:hAnsi="Times New Roman" w:cs="Times New Roman"/>
          <w:sz w:val="28"/>
          <w:szCs w:val="28"/>
        </w:rPr>
        <w:t>2007 года № 329-ФЗ «О физической культуре и спорте в Российской Федерации», Закон</w:t>
      </w:r>
      <w:r w:rsidR="00FB56B3">
        <w:rPr>
          <w:rFonts w:ascii="Times New Roman" w:hAnsi="Times New Roman" w:cs="Times New Roman"/>
          <w:sz w:val="28"/>
          <w:szCs w:val="28"/>
        </w:rPr>
        <w:t>ом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Саратовской области от 30 июля 2008 года № 220-ЗСО «О физической культуре и спорте», Устав</w:t>
      </w:r>
      <w:r w:rsidR="00FB56B3">
        <w:rPr>
          <w:rFonts w:ascii="Times New Roman" w:hAnsi="Times New Roman" w:cs="Times New Roman"/>
          <w:sz w:val="28"/>
          <w:szCs w:val="28"/>
        </w:rPr>
        <w:t>ом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DB20E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CC5F16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DB20E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CC5F1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69647A4" w14:textId="62120F5A" w:rsidR="00885987" w:rsidRPr="00CC5F16" w:rsidRDefault="00885987" w:rsidP="00B5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FB56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CC5F16">
        <w:rPr>
          <w:rFonts w:ascii="Times New Roman" w:hAnsi="Times New Roman" w:cs="Times New Roman"/>
          <w:sz w:val="28"/>
          <w:szCs w:val="28"/>
        </w:rPr>
        <w:t>муниципальную программу «Развитие физической культуры и спорта в муниципальном обр</w:t>
      </w:r>
      <w:r>
        <w:rPr>
          <w:rFonts w:ascii="Times New Roman" w:hAnsi="Times New Roman" w:cs="Times New Roman"/>
          <w:sz w:val="28"/>
          <w:szCs w:val="28"/>
        </w:rPr>
        <w:t>азовании города Пугачева Саратовской области на 202</w:t>
      </w:r>
      <w:r w:rsidR="00682EA2">
        <w:rPr>
          <w:rFonts w:ascii="Times New Roman" w:hAnsi="Times New Roman" w:cs="Times New Roman"/>
          <w:sz w:val="28"/>
          <w:szCs w:val="28"/>
        </w:rPr>
        <w:t>5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E4715A6" w14:textId="77777777" w:rsidR="00885987" w:rsidRPr="00CC5F16" w:rsidRDefault="00885987" w:rsidP="00B5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</w:t>
      </w:r>
      <w:r w:rsidRPr="00FB56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166E8E" w14:textId="77777777" w:rsidR="00885987" w:rsidRDefault="00885987" w:rsidP="00FB56B3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5F16">
        <w:rPr>
          <w:rFonts w:ascii="Times New Roman" w:hAnsi="Times New Roman" w:cs="Times New Roman"/>
          <w:sz w:val="28"/>
          <w:szCs w:val="28"/>
        </w:rPr>
        <w:t>3.</w:t>
      </w:r>
      <w:r w:rsidRPr="003C27A5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</w:t>
      </w:r>
      <w:r w:rsidR="007F00D9">
        <w:rPr>
          <w:rFonts w:ascii="Times New Roman" w:hAnsi="Times New Roman" w:cs="Times New Roman"/>
          <w:sz w:val="28"/>
          <w:szCs w:val="28"/>
        </w:rPr>
        <w:t xml:space="preserve"> </w:t>
      </w:r>
      <w:r w:rsidRPr="003C27A5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  <w:r w:rsidRPr="003C27A5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Pr="003C27A5">
        <w:rPr>
          <w:rFonts w:ascii="Times New Roman" w:hAnsi="Times New Roman" w:cs="Times New Roman"/>
          <w:sz w:val="28"/>
          <w:szCs w:val="28"/>
        </w:rPr>
        <w:t>и в газете «Деловой вестник Пугачевского муниципального района»</w:t>
      </w:r>
      <w:r w:rsidRPr="003C27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9BEA9F" w14:textId="5DFC00C7" w:rsidR="00885987" w:rsidRPr="003C27A5" w:rsidRDefault="00885987" w:rsidP="00B53EC8">
      <w:pPr>
        <w:tabs>
          <w:tab w:val="left" w:pos="-34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C5F16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</w:t>
      </w:r>
      <w:r w:rsidR="003C6FBA">
        <w:rPr>
          <w:rFonts w:ascii="Times New Roman" w:hAnsi="Times New Roman" w:cs="Times New Roman"/>
          <w:sz w:val="28"/>
          <w:szCs w:val="28"/>
        </w:rPr>
        <w:t>с 1</w:t>
      </w:r>
      <w:r w:rsidR="00C55C34">
        <w:rPr>
          <w:rFonts w:ascii="Times New Roman" w:hAnsi="Times New Roman" w:cs="Times New Roman"/>
          <w:sz w:val="28"/>
          <w:szCs w:val="28"/>
        </w:rPr>
        <w:t xml:space="preserve"> </w:t>
      </w:r>
      <w:r w:rsidR="003C6FBA">
        <w:rPr>
          <w:rFonts w:ascii="Times New Roman" w:hAnsi="Times New Roman" w:cs="Times New Roman"/>
          <w:sz w:val="28"/>
          <w:szCs w:val="28"/>
        </w:rPr>
        <w:t>января 202</w:t>
      </w:r>
      <w:r w:rsidR="00682EA2">
        <w:rPr>
          <w:rFonts w:ascii="Times New Roman" w:hAnsi="Times New Roman" w:cs="Times New Roman"/>
          <w:sz w:val="28"/>
          <w:szCs w:val="28"/>
        </w:rPr>
        <w:t>5</w:t>
      </w:r>
      <w:r w:rsidR="003C6FBA">
        <w:rPr>
          <w:rFonts w:ascii="Times New Roman" w:hAnsi="Times New Roman" w:cs="Times New Roman"/>
          <w:sz w:val="28"/>
          <w:szCs w:val="28"/>
        </w:rPr>
        <w:t xml:space="preserve"> </w:t>
      </w:r>
      <w:r w:rsidR="00BA3BA5">
        <w:rPr>
          <w:rFonts w:ascii="Times New Roman" w:hAnsi="Times New Roman" w:cs="Times New Roman"/>
          <w:sz w:val="28"/>
          <w:szCs w:val="28"/>
        </w:rPr>
        <w:t>года.</w:t>
      </w:r>
    </w:p>
    <w:p w14:paraId="0B848F9C" w14:textId="77777777" w:rsidR="00885987" w:rsidRPr="00E31BBB" w:rsidRDefault="00885987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60FD6" w14:textId="24100DB2" w:rsidR="00B44030" w:rsidRDefault="00B44030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A7F79" w14:textId="77777777" w:rsidR="00B44030" w:rsidRPr="00E31BBB" w:rsidRDefault="00B44030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9332E" w14:textId="77777777" w:rsidR="00885987" w:rsidRDefault="00885987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0C4D26AF" w14:textId="77777777" w:rsidR="00885987" w:rsidRDefault="00885987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06D1B92E" w14:textId="77777777" w:rsidR="004B7BEF" w:rsidRPr="00506DA8" w:rsidRDefault="004B7BEF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B35C9" w14:textId="77777777" w:rsidR="00FB56B3" w:rsidRDefault="00885987" w:rsidP="00FB56B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4C937D1E" w14:textId="77777777" w:rsidR="00091A1E" w:rsidRDefault="00091A1E" w:rsidP="00FB56B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14:paraId="0E3B3717" w14:textId="205734DB" w:rsidR="00B53EC8" w:rsidRDefault="00FB56B3" w:rsidP="00FB56B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85987" w:rsidRPr="00CC5F16">
        <w:rPr>
          <w:rFonts w:ascii="Times New Roman" w:eastAsia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ем </w:t>
      </w:r>
      <w:r w:rsidR="00885987" w:rsidRPr="00CC5F1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  <w:r w:rsidR="007F00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5987" w:rsidRPr="00CC5F1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10BD2362" w14:textId="0B43138C" w:rsidR="00885987" w:rsidRDefault="00885987" w:rsidP="00FB56B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55C34">
        <w:rPr>
          <w:rFonts w:ascii="Times New Roman" w:hAnsi="Times New Roman" w:cs="Times New Roman"/>
          <w:bCs/>
          <w:sz w:val="28"/>
          <w:szCs w:val="28"/>
        </w:rPr>
        <w:t>12 декабря</w:t>
      </w:r>
      <w:r w:rsidR="003C6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6B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091A1E">
        <w:rPr>
          <w:rFonts w:ascii="Times New Roman" w:hAnsi="Times New Roman" w:cs="Times New Roman"/>
          <w:bCs/>
          <w:sz w:val="28"/>
          <w:szCs w:val="28"/>
        </w:rPr>
        <w:t>4</w:t>
      </w:r>
      <w:r w:rsidR="003C6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 №</w:t>
      </w:r>
      <w:r w:rsidR="00C55C34">
        <w:rPr>
          <w:rFonts w:ascii="Times New Roman" w:hAnsi="Times New Roman" w:cs="Times New Roman"/>
          <w:bCs/>
          <w:sz w:val="28"/>
          <w:szCs w:val="28"/>
        </w:rPr>
        <w:t xml:space="preserve"> 1511</w:t>
      </w:r>
      <w:r w:rsidR="00FB56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0318A7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36EEA7" w14:textId="77777777" w:rsidR="002B57E0" w:rsidRDefault="002B57E0" w:rsidP="0088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85987" w:rsidRPr="00CC5F16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85987"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16E6A23" w14:textId="6EB8AC40" w:rsidR="00885987" w:rsidRPr="00CC5F16" w:rsidRDefault="002B57E0" w:rsidP="002B5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7E0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 в муниципальном образовании города Пугачева Саратовской области на 202</w:t>
      </w:r>
      <w:r w:rsidR="00E5634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B57E0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43EAA904" w14:textId="77777777" w:rsidR="002B57E0" w:rsidRDefault="002B57E0" w:rsidP="0088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2D24D" w14:textId="77777777" w:rsidR="00885987" w:rsidRDefault="002B57E0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14:paraId="162A9144" w14:textId="77777777" w:rsidR="00FB56B3" w:rsidRPr="00FB56B3" w:rsidRDefault="00FB56B3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10"/>
        <w:gridCol w:w="7202"/>
      </w:tblGrid>
      <w:tr w:rsidR="00885987" w:rsidRPr="00CC5F16" w14:paraId="6DB20B36" w14:textId="77777777" w:rsidTr="00391A9E">
        <w:tc>
          <w:tcPr>
            <w:tcW w:w="2341" w:type="dxa"/>
          </w:tcPr>
          <w:p w14:paraId="7A13A781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F0DFCD8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</w:tcPr>
          <w:p w14:paraId="36A9C369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29BA5DED" w14:textId="3BB03469" w:rsidR="00885987" w:rsidRPr="00595B78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муниципальном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азовании города Пугачева Саратовской области на 202</w:t>
            </w:r>
            <w:r w:rsidR="001C1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год (далее – муниципальная программа);</w:t>
            </w:r>
          </w:p>
        </w:tc>
      </w:tr>
      <w:tr w:rsidR="00885987" w:rsidRPr="00CC5F16" w14:paraId="03358DD0" w14:textId="77777777" w:rsidTr="00391A9E">
        <w:tc>
          <w:tcPr>
            <w:tcW w:w="2341" w:type="dxa"/>
          </w:tcPr>
          <w:p w14:paraId="626506B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58BF43C4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3C979344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1DF9621C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87" w:rsidRPr="00CC5F16" w14:paraId="3A656B70" w14:textId="77777777" w:rsidTr="00391A9E">
        <w:trPr>
          <w:trHeight w:val="630"/>
        </w:trPr>
        <w:tc>
          <w:tcPr>
            <w:tcW w:w="2341" w:type="dxa"/>
          </w:tcPr>
          <w:p w14:paraId="388E1C8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283" w:type="dxa"/>
          </w:tcPr>
          <w:p w14:paraId="3EE9818C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1F1BB72C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054EC843" w14:textId="77777777" w:rsidR="00885987" w:rsidRPr="00CC5F16" w:rsidRDefault="00361914" w:rsidP="0025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254D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5987"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 Саратовской области; </w:t>
            </w:r>
          </w:p>
        </w:tc>
      </w:tr>
      <w:tr w:rsidR="00885987" w:rsidRPr="00CC5F16" w14:paraId="2D350B62" w14:textId="77777777" w:rsidTr="00391A9E">
        <w:trPr>
          <w:trHeight w:val="210"/>
        </w:trPr>
        <w:tc>
          <w:tcPr>
            <w:tcW w:w="2341" w:type="dxa"/>
          </w:tcPr>
          <w:p w14:paraId="5FD76AE6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283" w:type="dxa"/>
          </w:tcPr>
          <w:p w14:paraId="662CD0C5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6051FFE3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44D29E00" w14:textId="77777777" w:rsidR="00885987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изкультурно-оздоровительный комплекс «Олимп»; </w:t>
            </w:r>
          </w:p>
          <w:p w14:paraId="5F044D79" w14:textId="77777777" w:rsidR="00885987" w:rsidRPr="004E4D5C" w:rsidRDefault="00FB56B3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5987" w:rsidRPr="004E4D5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885987" w:rsidRPr="004E4D5C">
              <w:rPr>
                <w:rFonts w:ascii="Times New Roman" w:hAnsi="Times New Roman" w:cs="Times New Roman"/>
                <w:sz w:val="28"/>
                <w:szCs w:val="28"/>
              </w:rPr>
              <w:t>учреждение культуры «Централизованная клубная система Пугачевского района»;</w:t>
            </w:r>
          </w:p>
          <w:p w14:paraId="431D153D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361914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="00FB56B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361914">
              <w:rPr>
                <w:rFonts w:ascii="Times New Roman" w:hAnsi="Times New Roman" w:cs="Times New Roman"/>
                <w:sz w:val="28"/>
                <w:szCs w:val="28"/>
              </w:rPr>
              <w:t>мное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«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школа имени </w:t>
            </w:r>
            <w:proofErr w:type="spellStart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В.А.Мущерова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области»;</w:t>
            </w:r>
          </w:p>
          <w:p w14:paraId="4DC4AFC8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государственное уч</w:t>
            </w:r>
            <w:r w:rsidR="00B400F1">
              <w:rPr>
                <w:rFonts w:ascii="Times New Roman" w:hAnsi="Times New Roman" w:cs="Times New Roman"/>
                <w:sz w:val="28"/>
                <w:szCs w:val="28"/>
              </w:rPr>
              <w:t>реждение здравоохранения Сарато</w:t>
            </w:r>
            <w:r w:rsidR="00312E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ской области «Пугачевская районная больница» (по согласованию);</w:t>
            </w:r>
          </w:p>
          <w:p w14:paraId="0D9877B5" w14:textId="77777777" w:rsidR="002B57E0" w:rsidRPr="00CC5F16" w:rsidRDefault="00885987" w:rsidP="002B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города Пугачев, </w:t>
            </w:r>
            <w:proofErr w:type="spellStart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Ивантеевского</w:t>
            </w:r>
            <w:proofErr w:type="spellEnd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Краснопартизанского</w:t>
            </w:r>
            <w:proofErr w:type="spellEnd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Перелюбского</w:t>
            </w:r>
            <w:proofErr w:type="spellEnd"/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и Пугачевского районов Саратовской области (по согласованию);</w:t>
            </w:r>
          </w:p>
        </w:tc>
      </w:tr>
      <w:tr w:rsidR="00885987" w:rsidRPr="00CC5F16" w14:paraId="525EB1D8" w14:textId="77777777" w:rsidTr="00391A9E">
        <w:trPr>
          <w:trHeight w:val="195"/>
        </w:trPr>
        <w:tc>
          <w:tcPr>
            <w:tcW w:w="2341" w:type="dxa"/>
          </w:tcPr>
          <w:p w14:paraId="67028405" w14:textId="77777777" w:rsidR="003768FD" w:rsidRPr="00595B78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668F905A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2CA1B30D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нет; </w:t>
            </w:r>
          </w:p>
        </w:tc>
      </w:tr>
      <w:tr w:rsidR="00885987" w:rsidRPr="00CC5F16" w14:paraId="4D974C23" w14:textId="77777777" w:rsidTr="00391A9E">
        <w:tc>
          <w:tcPr>
            <w:tcW w:w="2341" w:type="dxa"/>
          </w:tcPr>
          <w:p w14:paraId="15D9872F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283" w:type="dxa"/>
          </w:tcPr>
          <w:p w14:paraId="5523D623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ADAE22B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236337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1F56B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0EBCE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57300D2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удовлетворение потребности населения в физическом совершенствовании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F360F6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пропаганда здорового образа жизни, массового спорта среди населения города;</w:t>
            </w:r>
          </w:p>
          <w:p w14:paraId="7EDBB40D" w14:textId="5B30AB89" w:rsidR="00885987" w:rsidRPr="00595B78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успешного выступления спортсменов </w:t>
            </w:r>
            <w:r w:rsidR="003D4E72" w:rsidRPr="003D4E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города Пугачева Саратовской области</w:t>
            </w:r>
            <w:r w:rsidR="003D4E72"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званий;</w:t>
            </w:r>
          </w:p>
        </w:tc>
      </w:tr>
      <w:tr w:rsidR="00885987" w:rsidRPr="00CC5F16" w14:paraId="1C3D3D48" w14:textId="77777777" w:rsidTr="00391A9E">
        <w:trPr>
          <w:trHeight w:val="1326"/>
        </w:trPr>
        <w:tc>
          <w:tcPr>
            <w:tcW w:w="2341" w:type="dxa"/>
          </w:tcPr>
          <w:p w14:paraId="4050A678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  <w:p w14:paraId="710F1592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6ABB62EB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31CECC54" w14:textId="77777777" w:rsidR="00885987" w:rsidRPr="00CC5F16" w:rsidRDefault="00885987" w:rsidP="00391A9E">
            <w:pPr>
              <w:spacing w:after="0" w:line="240" w:lineRule="auto"/>
              <w:contextualSpacing/>
              <w:jc w:val="both"/>
              <w:rPr>
                <w:rFonts w:ascii="yandex-sans" w:hAnsi="yandex-sans"/>
                <w:sz w:val="28"/>
                <w:szCs w:val="28"/>
              </w:rPr>
            </w:pPr>
            <w:r w:rsidRPr="00CC5F16">
              <w:rPr>
                <w:rFonts w:ascii="yandex-sans" w:hAnsi="yandex-sans"/>
                <w:sz w:val="28"/>
                <w:szCs w:val="28"/>
              </w:rPr>
              <w:t>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      </w:r>
          </w:p>
          <w:p w14:paraId="65818F20" w14:textId="77777777" w:rsidR="00885987" w:rsidRPr="00CC5F16" w:rsidRDefault="00885987" w:rsidP="0039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</w:t>
            </w:r>
            <w:r w:rsidRPr="00CC5F16">
              <w:rPr>
                <w:rFonts w:ascii="yandex-sans" w:hAnsi="yandex-sans"/>
                <w:sz w:val="28"/>
                <w:szCs w:val="28"/>
              </w:rPr>
              <w:t xml:space="preserve">мотивации граждан к физическому развитию, включая подготовку и выполнение нормативов Всероссийского физкультурно-спортивного комплекса </w:t>
            </w:r>
            <w:r w:rsidRPr="00CC5F16">
              <w:rPr>
                <w:rFonts w:ascii="yandex-sans" w:hAnsi="yandex-sans" w:hint="eastAsia"/>
                <w:sz w:val="28"/>
                <w:szCs w:val="28"/>
              </w:rPr>
              <w:t>«</w:t>
            </w:r>
            <w:r w:rsidRPr="00CC5F16">
              <w:rPr>
                <w:rFonts w:ascii="yandex-sans" w:hAnsi="yandex-sans"/>
                <w:sz w:val="28"/>
                <w:szCs w:val="28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8"/>
                <w:szCs w:val="28"/>
              </w:rPr>
              <w:t>»</w:t>
            </w:r>
            <w:r w:rsidRPr="00CC5F16">
              <w:rPr>
                <w:rFonts w:ascii="yandex-sans" w:hAnsi="yandex-sans"/>
                <w:sz w:val="28"/>
                <w:szCs w:val="28"/>
              </w:rPr>
              <w:t xml:space="preserve"> (ГТО);</w:t>
            </w:r>
          </w:p>
          <w:p w14:paraId="365CABF2" w14:textId="77777777" w:rsidR="00885987" w:rsidRPr="00AD72AE" w:rsidRDefault="00885987" w:rsidP="00391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подготовки спортсменов для выступлений на областных и Всероссийских соревнованиях;</w:t>
            </w:r>
          </w:p>
        </w:tc>
      </w:tr>
      <w:tr w:rsidR="00885987" w:rsidRPr="00CC5F16" w14:paraId="2576B51A" w14:textId="77777777" w:rsidTr="00391A9E">
        <w:tc>
          <w:tcPr>
            <w:tcW w:w="2341" w:type="dxa"/>
          </w:tcPr>
          <w:p w14:paraId="7464A8E1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  <w:p w14:paraId="54AFA2A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283" w:type="dxa"/>
          </w:tcPr>
          <w:p w14:paraId="70FF64C9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10CA72D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4C42D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6C7E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0467B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CBACC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266DCFC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жителей города, систематически   занимающихся физической культурой и спортом от общего числа жителей города;</w:t>
            </w:r>
          </w:p>
          <w:p w14:paraId="3F385DD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и подростков, занимающихся в спортивной школе и секциях города;</w:t>
            </w:r>
          </w:p>
          <w:p w14:paraId="707557C6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B53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выполнивших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нормативы Всероссийского физкультурно-спортивного комплекса</w:t>
            </w:r>
            <w:r w:rsidR="00595B78" w:rsidRPr="00595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«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к труду и обороне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»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(ГТО);</w:t>
            </w:r>
          </w:p>
          <w:p w14:paraId="60B54721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спортсменов - разрядников;</w:t>
            </w:r>
          </w:p>
        </w:tc>
      </w:tr>
      <w:tr w:rsidR="00885987" w:rsidRPr="00CC5F16" w14:paraId="3C62E8F9" w14:textId="77777777" w:rsidTr="00391A9E">
        <w:tc>
          <w:tcPr>
            <w:tcW w:w="2341" w:type="dxa"/>
          </w:tcPr>
          <w:p w14:paraId="560E6070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и сроки реализации </w:t>
            </w:r>
          </w:p>
          <w:p w14:paraId="00969929" w14:textId="77777777" w:rsidR="00885987" w:rsidRPr="00595B78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</w:tcPr>
          <w:p w14:paraId="2C7E5FA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07289EDB" w14:textId="73E81946" w:rsidR="00885987" w:rsidRPr="00CC5F16" w:rsidRDefault="00885987" w:rsidP="003C6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1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6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</w:tc>
      </w:tr>
      <w:tr w:rsidR="00885987" w:rsidRPr="00CC5F16" w14:paraId="6D550061" w14:textId="77777777" w:rsidTr="00391A9E">
        <w:tc>
          <w:tcPr>
            <w:tcW w:w="2341" w:type="dxa"/>
          </w:tcPr>
          <w:p w14:paraId="39907D80" w14:textId="77777777" w:rsidR="00885987" w:rsidRPr="00595B78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Финансовое обеспечение программы </w:t>
            </w:r>
          </w:p>
        </w:tc>
        <w:tc>
          <w:tcPr>
            <w:tcW w:w="283" w:type="dxa"/>
          </w:tcPr>
          <w:p w14:paraId="772B5BF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5574AD22" w14:textId="58B79421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 муниципальной программе: </w:t>
            </w:r>
            <w:r w:rsidR="00B01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14:paraId="7822E26A" w14:textId="31A82F97" w:rsidR="00885987" w:rsidRPr="00CC5F16" w:rsidRDefault="00885987" w:rsidP="005A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в том числе бюджет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города Пугачева </w:t>
            </w:r>
            <w:r w:rsidR="00B012DD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885987" w:rsidRPr="00CC5F16" w14:paraId="6AB04F81" w14:textId="77777777" w:rsidTr="00391A9E">
        <w:tc>
          <w:tcPr>
            <w:tcW w:w="2341" w:type="dxa"/>
          </w:tcPr>
          <w:p w14:paraId="70FC7D73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 конечные результаты реализации программы</w:t>
            </w:r>
          </w:p>
        </w:tc>
        <w:tc>
          <w:tcPr>
            <w:tcW w:w="283" w:type="dxa"/>
          </w:tcPr>
          <w:p w14:paraId="21659A7E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1E49509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65C20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91A01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78529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9EC45D8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представительства спортсменов в сборных командах области по видам спорта;</w:t>
            </w:r>
          </w:p>
          <w:p w14:paraId="3840420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результативности выступлений спортсменов города на областных и всероссийских соревнованиях;</w:t>
            </w:r>
          </w:p>
          <w:p w14:paraId="143259EB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участников, выполнивших нормативы Всероссийского физкультурно-спортивного комплекса 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«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к труду и обороне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»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(ГТО). </w:t>
            </w:r>
          </w:p>
        </w:tc>
      </w:tr>
    </w:tbl>
    <w:p w14:paraId="1AA87D38" w14:textId="2751950A" w:rsidR="00771CEA" w:rsidRDefault="00771CEA" w:rsidP="00091A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566E" w14:textId="5033A3D5" w:rsidR="00C55C34" w:rsidRDefault="00C55C34" w:rsidP="00091A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1158B" w14:textId="5844564D" w:rsidR="00C55C34" w:rsidRDefault="00C55C34" w:rsidP="00091A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FBBE3" w14:textId="77777777" w:rsidR="00C55C34" w:rsidRDefault="00C55C34" w:rsidP="00091A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891FA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1.Общая характеристика сферы реализации муниципальной программы</w:t>
      </w:r>
    </w:p>
    <w:p w14:paraId="2B650C59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774B8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ab/>
        <w:t>Уровень здоровья человека зависит от многих факторов: наследственных, социально – экономических, экологических, деятельности системы здравоохранения. По данным всемирной организации здравоохранения на 50-55% его определяют условия и образ жизни.</w:t>
      </w:r>
    </w:p>
    <w:p w14:paraId="73658E22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ab/>
        <w:t xml:space="preserve">Можно утверждать, что на состояние здоровья детей повлияли и современные изменения в учебно-воспитательном процессе, все увеличивающийся объем информации, повлекшие за собой интенсификацию умственной деятельности учащихся, следовательно, и увеличение нагрузки на центральную нервную систему, различные анализаторы. </w:t>
      </w:r>
    </w:p>
    <w:p w14:paraId="1A0A9FA5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ab/>
        <w:t xml:space="preserve">Одной из проблем в организации физкультурно – оздоровительной работы с детьми, подростками и молодежью является недостаточный объем двигательной активности. Специалистами установлено, что объем двигательной активности, необходимый для поддержания и улучшения уровня здоровья и физической подготовленности молодого человека 7-25 лет составляет в настоящее время лишь 30-40% от необходимого. В этой ситуации усиление внимания к физкультурно – оздоровительной работе становится не только актуальным, но и жизненно необходимым. </w:t>
      </w:r>
    </w:p>
    <w:p w14:paraId="249B48FF" w14:textId="41516A2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ab/>
        <w:t>Муниципальная программа является системно – комплексным подходом в развитии физической культуры и спорта в муниципальном об</w:t>
      </w:r>
      <w:r>
        <w:rPr>
          <w:rFonts w:ascii="Times New Roman" w:hAnsi="Times New Roman" w:cs="Times New Roman"/>
          <w:sz w:val="28"/>
          <w:szCs w:val="28"/>
        </w:rPr>
        <w:t>разовании города Пугачева в 202</w:t>
      </w:r>
      <w:r w:rsidR="001C1ADC">
        <w:rPr>
          <w:rFonts w:ascii="Times New Roman" w:hAnsi="Times New Roman" w:cs="Times New Roman"/>
          <w:sz w:val="28"/>
          <w:szCs w:val="28"/>
        </w:rPr>
        <w:t>5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году. Также муниципальная программа учитывает опыт программного подхода на основе уже достигнутых результатов развития физической культуры и спорта города.</w:t>
      </w:r>
    </w:p>
    <w:p w14:paraId="744C201F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Важнейшим результатом реализации муниципальной программы станет увеличение числа жителей города, занимающихся физической культурой и спортом и ведущих здоровый образ жизни. Совокупность программных мероприятий при полной реализации муниципальной программы позволит </w:t>
      </w:r>
      <w:r w:rsidR="00030D00">
        <w:rPr>
          <w:rFonts w:ascii="Times New Roman" w:hAnsi="Times New Roman" w:cs="Times New Roman"/>
          <w:sz w:val="28"/>
          <w:szCs w:val="28"/>
        </w:rPr>
        <w:t>суще</w:t>
      </w:r>
      <w:r w:rsidRPr="00CC5F16">
        <w:rPr>
          <w:rFonts w:ascii="Times New Roman" w:hAnsi="Times New Roman" w:cs="Times New Roman"/>
          <w:sz w:val="28"/>
          <w:szCs w:val="28"/>
        </w:rPr>
        <w:t>ственным образом повысить интерес населения города к занятиям физической культурой и спортом, удовлетворить его потребность в физической нагрузке, разработать и внедрить инновационные технологии физкультурно-оздоровительной и спортивной работы.</w:t>
      </w:r>
    </w:p>
    <w:p w14:paraId="27793C06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Социально ориентированная физкультурно-спортивная работа среди детей, подростков и молодежи, направленная на профилактику асоциального поведения, позволит предотвратить их вовлечение в преступную и антиобщественную деятельность. </w:t>
      </w:r>
    </w:p>
    <w:p w14:paraId="71008845" w14:textId="77777777" w:rsidR="00885987" w:rsidRPr="00CC5F16" w:rsidRDefault="00885987" w:rsidP="00885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Эффективными являются физкультурно-оздоровительные технологии, применяемые в процессе физической реабилитации и социальной адаптации инвалидов и лиц с ограниченными возможностями здоровья. Разработка и применение этих технологий в программных мероприятиях позволят повысить результативность процесса физической реабилитации и социальной адаптации.</w:t>
      </w:r>
    </w:p>
    <w:p w14:paraId="33BFF0AA" w14:textId="263BB220" w:rsidR="00391A9E" w:rsidRPr="00091A1E" w:rsidRDefault="00885987" w:rsidP="0009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провести необходимую информационно-образовательную работу по формированию привлекательного имиджа здорового образа жизни среди населения, в частности среди детей, подростков и молодежи.</w:t>
      </w:r>
      <w:bookmarkStart w:id="0" w:name="sub_200"/>
    </w:p>
    <w:p w14:paraId="658078F4" w14:textId="77777777" w:rsidR="00391A9E" w:rsidRDefault="00391A9E" w:rsidP="00885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AD289F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0"/>
    <w:p w14:paraId="69FC1887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5D8CD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являются:</w:t>
      </w:r>
    </w:p>
    <w:p w14:paraId="1D9AD737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физическом совершенствовании</w:t>
      </w:r>
      <w:r w:rsidRPr="00CC5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3F08EF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пропаганда здорового образа жизни, массового спорта среди населения города;</w:t>
      </w:r>
    </w:p>
    <w:p w14:paraId="05469C42" w14:textId="5E78130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обеспечение успешного выступления спортсменов </w:t>
      </w:r>
      <w:r w:rsidR="003D4E72" w:rsidRPr="003D4E72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 Саратовской области</w:t>
      </w:r>
      <w:r w:rsidRPr="00CC5F16">
        <w:rPr>
          <w:rFonts w:ascii="Times New Roman" w:hAnsi="Times New Roman" w:cs="Times New Roman"/>
          <w:sz w:val="28"/>
          <w:szCs w:val="28"/>
        </w:rPr>
        <w:t xml:space="preserve"> 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званий.</w:t>
      </w:r>
    </w:p>
    <w:p w14:paraId="00E544E1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задачи:</w:t>
      </w:r>
    </w:p>
    <w:p w14:paraId="7690285A" w14:textId="77777777" w:rsidR="00885987" w:rsidRPr="00CC5F16" w:rsidRDefault="00885987" w:rsidP="00885987">
      <w:pPr>
        <w:spacing w:after="0" w:line="240" w:lineRule="auto"/>
        <w:contextualSpacing/>
        <w:jc w:val="both"/>
        <w:rPr>
          <w:rFonts w:ascii="yandex-sans" w:hAnsi="yandex-sans"/>
          <w:sz w:val="28"/>
          <w:szCs w:val="28"/>
        </w:rPr>
      </w:pPr>
      <w:r w:rsidRPr="00CC5F16">
        <w:rPr>
          <w:rFonts w:ascii="yandex-sans" w:hAnsi="yandex-sans"/>
          <w:sz w:val="28"/>
          <w:szCs w:val="28"/>
        </w:rPr>
        <w:t>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</w:r>
    </w:p>
    <w:p w14:paraId="136902E1" w14:textId="77777777" w:rsidR="00885987" w:rsidRPr="00CC5F16" w:rsidRDefault="00885987" w:rsidP="008859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</w:t>
      </w:r>
      <w:r w:rsidRPr="00CC5F16">
        <w:rPr>
          <w:rFonts w:ascii="yandex-sans" w:hAnsi="yandex-sans"/>
          <w:sz w:val="28"/>
          <w:szCs w:val="28"/>
        </w:rPr>
        <w:t xml:space="preserve">мотивации граждан к физическому развитию, включая подготовку и выполнение нормативов Всероссийского физкультурно-спортивного комплекса </w:t>
      </w:r>
      <w:r w:rsidRPr="00CC5F16">
        <w:rPr>
          <w:rFonts w:ascii="yandex-sans" w:hAnsi="yandex-sans" w:hint="eastAsia"/>
          <w:sz w:val="28"/>
          <w:szCs w:val="28"/>
        </w:rPr>
        <w:t>«</w:t>
      </w:r>
      <w:r w:rsidRPr="00CC5F16">
        <w:rPr>
          <w:rFonts w:ascii="yandex-sans" w:hAnsi="yandex-sans"/>
          <w:sz w:val="28"/>
          <w:szCs w:val="28"/>
        </w:rPr>
        <w:t>Готов к труду и обороне</w:t>
      </w:r>
      <w:r w:rsidRPr="00CC5F16">
        <w:rPr>
          <w:rFonts w:ascii="yandex-sans" w:hAnsi="yandex-sans" w:hint="eastAsia"/>
          <w:sz w:val="28"/>
          <w:szCs w:val="28"/>
        </w:rPr>
        <w:t>»</w:t>
      </w:r>
      <w:r w:rsidRPr="00CC5F16">
        <w:rPr>
          <w:rFonts w:ascii="yandex-sans" w:hAnsi="yandex-sans"/>
          <w:sz w:val="28"/>
          <w:szCs w:val="28"/>
        </w:rPr>
        <w:t xml:space="preserve"> (ГТО);</w:t>
      </w:r>
    </w:p>
    <w:p w14:paraId="3EA02C42" w14:textId="77777777" w:rsidR="00885987" w:rsidRPr="00CC5F16" w:rsidRDefault="00885987" w:rsidP="00885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подготовки спортсменов для выступлений на областных и Всероссийских соревнованиях.</w:t>
      </w:r>
    </w:p>
    <w:p w14:paraId="21CEB47F" w14:textId="2E80E448" w:rsidR="00885987" w:rsidRPr="00CC5F16" w:rsidRDefault="00885987" w:rsidP="00885987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</w:t>
      </w:r>
      <w:r w:rsidR="00B6524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</w:t>
      </w:r>
      <w:r w:rsidRPr="00CC5F16">
        <w:rPr>
          <w:rFonts w:ascii="Times New Roman" w:hAnsi="Times New Roman" w:cs="Times New Roman"/>
          <w:sz w:val="28"/>
          <w:szCs w:val="28"/>
        </w:rPr>
        <w:t>мы «Развитие физической культуры и спорта в муниципальном обра</w:t>
      </w:r>
      <w:r>
        <w:rPr>
          <w:rFonts w:ascii="Times New Roman" w:hAnsi="Times New Roman" w:cs="Times New Roman"/>
          <w:sz w:val="28"/>
          <w:szCs w:val="28"/>
        </w:rPr>
        <w:t>зовании города Пугачева Саратовской области на 202</w:t>
      </w:r>
      <w:r w:rsidR="001C1ADC">
        <w:rPr>
          <w:rFonts w:ascii="Times New Roman" w:hAnsi="Times New Roman" w:cs="Times New Roman"/>
          <w:sz w:val="28"/>
          <w:szCs w:val="28"/>
        </w:rPr>
        <w:t>5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 и их значениях приведены в приложении № 1 к муниципальной программе.</w:t>
      </w:r>
    </w:p>
    <w:p w14:paraId="11EF41C8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ab/>
        <w:t>Конечными результатами реализации муниципальной программы</w:t>
      </w:r>
      <w:r w:rsidR="00771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14:paraId="22BB60BD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ab/>
        <w:t>увеличение представительства спортсменов в сборных командах области по видам спорта;</w:t>
      </w:r>
    </w:p>
    <w:p w14:paraId="097AE64A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выступлений спортсменов города на областных и всероссийских соревнованиях;</w:t>
      </w:r>
    </w:p>
    <w:p w14:paraId="4AE15E21" w14:textId="77777777" w:rsidR="00885987" w:rsidRPr="00CC5F16" w:rsidRDefault="00885987" w:rsidP="00885987">
      <w:p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ab/>
        <w:t xml:space="preserve">увеличение количества участников, выполнивших нормативы Всероссийского физкультурно-спортивного комплекса </w:t>
      </w:r>
      <w:r w:rsidRPr="00CC5F16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CC5F16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Pr="00CC5F16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CC5F16">
        <w:rPr>
          <w:rFonts w:ascii="Times New Roman" w:eastAsia="Times New Roman" w:hAnsi="Times New Roman" w:cs="Times New Roman"/>
          <w:sz w:val="28"/>
          <w:szCs w:val="28"/>
        </w:rPr>
        <w:t xml:space="preserve"> (ГТО).</w:t>
      </w:r>
    </w:p>
    <w:p w14:paraId="42E4E923" w14:textId="3D45BA84" w:rsidR="00885987" w:rsidRPr="00EC0282" w:rsidRDefault="00885987" w:rsidP="00EC0282">
      <w:pPr>
        <w:tabs>
          <w:tab w:val="left" w:pos="-538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 будет реализована в 202</w:t>
      </w:r>
      <w:r w:rsidR="001C1A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5F1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BE5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0B2B0" w14:textId="77777777" w:rsidR="00885987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3F502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44BB3D38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E14B7" w14:textId="5B2D4BDE" w:rsidR="00391A9E" w:rsidRPr="00091A1E" w:rsidRDefault="00885987" w:rsidP="00091A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ab/>
        <w:t>Перечень основных мероприятий муниципальной программы «Развитие физической культуры и спорта в муниципальном образовании города Пугачева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CC5F16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1C1ADC">
        <w:rPr>
          <w:rFonts w:ascii="Times New Roman" w:hAnsi="Times New Roman" w:cs="Times New Roman"/>
          <w:bCs/>
          <w:sz w:val="28"/>
          <w:szCs w:val="28"/>
        </w:rPr>
        <w:t>5</w:t>
      </w:r>
      <w:r w:rsidRPr="00CC5F16">
        <w:rPr>
          <w:rFonts w:ascii="Times New Roman" w:hAnsi="Times New Roman" w:cs="Times New Roman"/>
          <w:bCs/>
          <w:sz w:val="28"/>
          <w:szCs w:val="28"/>
        </w:rPr>
        <w:t xml:space="preserve"> год» указан в приложении № 2 к муниципальной программе.</w:t>
      </w:r>
    </w:p>
    <w:p w14:paraId="60AD9A34" w14:textId="00C7CD3C" w:rsidR="00EC0282" w:rsidRDefault="00EC0282" w:rsidP="00EC0282">
      <w:pPr>
        <w:tabs>
          <w:tab w:val="left" w:pos="2179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91B24" w14:textId="77777777" w:rsidR="00C55C34" w:rsidRPr="00E31BBB" w:rsidRDefault="00C55C34" w:rsidP="00EC0282">
      <w:pPr>
        <w:tabs>
          <w:tab w:val="left" w:pos="2179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1A20A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4.Финансовое обеспечение реализации муниципальной программы</w:t>
      </w:r>
    </w:p>
    <w:p w14:paraId="7CB26213" w14:textId="77777777" w:rsidR="00885987" w:rsidRPr="00CC5F16" w:rsidRDefault="00885987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7F18E" w14:textId="3A32EB3A" w:rsidR="00091A1E" w:rsidRPr="00C55C34" w:rsidRDefault="00885987" w:rsidP="00C55C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5F16">
        <w:rPr>
          <w:rFonts w:ascii="Times New Roman" w:hAnsi="Times New Roman" w:cs="Times New Roman"/>
          <w:bCs/>
          <w:sz w:val="28"/>
          <w:szCs w:val="28"/>
        </w:rPr>
        <w:t>Общий объем финансового обеспечения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1C1ADC">
        <w:rPr>
          <w:rFonts w:ascii="Times New Roman" w:hAnsi="Times New Roman" w:cs="Times New Roman"/>
          <w:bCs/>
          <w:sz w:val="28"/>
          <w:szCs w:val="28"/>
        </w:rPr>
        <w:t>5</w:t>
      </w:r>
      <w:r w:rsidRPr="00CC5F16">
        <w:rPr>
          <w:rFonts w:ascii="Times New Roman" w:hAnsi="Times New Roman" w:cs="Times New Roman"/>
          <w:bCs/>
          <w:sz w:val="28"/>
          <w:szCs w:val="28"/>
        </w:rPr>
        <w:t xml:space="preserve"> год составляет</w:t>
      </w:r>
      <w:r w:rsidR="00FF0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2D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C5F16">
        <w:rPr>
          <w:rFonts w:ascii="Times New Roman" w:hAnsi="Times New Roman" w:cs="Times New Roman"/>
          <w:bCs/>
          <w:sz w:val="28"/>
          <w:szCs w:val="28"/>
        </w:rPr>
        <w:t>0,0 тыс. руб. из средств бюджета муниципального образования города Пугачева</w:t>
      </w:r>
      <w:r w:rsidR="00B012DD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CC5F16">
        <w:rPr>
          <w:rFonts w:ascii="Times New Roman" w:hAnsi="Times New Roman" w:cs="Times New Roman"/>
          <w:bCs/>
          <w:sz w:val="28"/>
          <w:szCs w:val="28"/>
        </w:rPr>
        <w:t>. Распределение объема финансовых ресурсов указано в приложении № 3 к муниципальной программе.</w:t>
      </w:r>
    </w:p>
    <w:p w14:paraId="5F858E02" w14:textId="77777777" w:rsidR="00091A1E" w:rsidRPr="00CC5F16" w:rsidRDefault="00091A1E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DECD9" w14:textId="34B47F4D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400"/>
      <w:r w:rsidRPr="00CC5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5.Организация управления и контроль за ходом реализации </w:t>
      </w:r>
      <w:r w:rsidR="00D16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CC5F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bookmarkEnd w:id="1"/>
    <w:p w14:paraId="30840518" w14:textId="77777777" w:rsidR="00885987" w:rsidRPr="00CC5F16" w:rsidRDefault="00885987" w:rsidP="0088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43AE7" w14:textId="77777777" w:rsidR="00885987" w:rsidRPr="00CC5F16" w:rsidRDefault="00885987" w:rsidP="00885987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r w:rsidRPr="00CC5F1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C5F16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Пугачевского муниципального района по социальным вопросам.</w:t>
      </w:r>
    </w:p>
    <w:p w14:paraId="2A14958F" w14:textId="77777777" w:rsidR="00885987" w:rsidRPr="00CC5F16" w:rsidRDefault="00885987" w:rsidP="00885987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Ответственный исполнитель – отдел молодежной политики, спорта и туризма администрации Пугачевского муниципального района, под контролем координатор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5F1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организует контроль за ходом реализации муниципальной программы и </w:t>
      </w:r>
      <w:r w:rsidRPr="00CC5F1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CC5F1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 функции</w:t>
      </w:r>
      <w:r w:rsidRPr="00CC5F16">
        <w:rPr>
          <w:rFonts w:ascii="Times New Roman" w:hAnsi="Times New Roman" w:cs="Times New Roman"/>
          <w:sz w:val="28"/>
          <w:szCs w:val="28"/>
        </w:rPr>
        <w:t>:</w:t>
      </w:r>
    </w:p>
    <w:p w14:paraId="72BA64D0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разрабатывает ежегодные календарные планы физкультурно-оздоровительных и спортивно-массовых мероприятий города, устанавливает порядок проведения и финансирования указанных мероприятий, обеспечивает их надлежащее и эффективное исполнение в установленном законодательством порядке;</w:t>
      </w:r>
    </w:p>
    <w:p w14:paraId="73BA85E8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осуществляет регулярный мониторинг исполнения программы и ее отдельных мероприятий, их результативности и эффективности через средства массовой информации (далее - СМИ) и иным публичным способом предоставляет доступную и достоверную информацию о реализуемых программных мероприятиях;</w:t>
      </w:r>
    </w:p>
    <w:p w14:paraId="55B00958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осуществляет активную пропаганду и социальную рекламу развития физической культуры и спорта, спортивных мероприятий, здорового образа жизни, различных доступных форм занятия спортом;</w:t>
      </w:r>
    </w:p>
    <w:p w14:paraId="5D635CBE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предоставляет отчет о реализации программы в отдел экономического развития, промышленности и торговли администрации </w:t>
      </w:r>
      <w:r w:rsidRPr="00CC5F16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CC5F16">
        <w:rPr>
          <w:rFonts w:ascii="Times New Roman" w:hAnsi="Times New Roman" w:cs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Pr="00CC5F1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Пугачевского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CC5F16">
        <w:rPr>
          <w:rFonts w:ascii="Times New Roman" w:hAnsi="Times New Roman" w:cs="Times New Roman"/>
          <w:sz w:val="28"/>
          <w:szCs w:val="28"/>
        </w:rPr>
        <w:t>от 5 декабря 2019 года №1410;</w:t>
      </w:r>
    </w:p>
    <w:p w14:paraId="47E9D4D1" w14:textId="0B847715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вносит предложения по объемам финансового обеспечения мероприятий муниципальной программы;</w:t>
      </w:r>
    </w:p>
    <w:p w14:paraId="70963010" w14:textId="77777777" w:rsidR="00885987" w:rsidRDefault="00885987" w:rsidP="00CA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выполняет иные функции обеспечения успешной реализации и эффективного контроля мероприятий муниципальной программы.</w:t>
      </w:r>
    </w:p>
    <w:p w14:paraId="4CBEC35B" w14:textId="77777777" w:rsidR="00CA796B" w:rsidRPr="00CA796B" w:rsidRDefault="00CA796B" w:rsidP="00CA79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59697A" w14:textId="77777777" w:rsidR="00CA796B" w:rsidRDefault="00CA796B" w:rsidP="00885987">
      <w:pPr>
        <w:rPr>
          <w:szCs w:val="28"/>
        </w:rPr>
      </w:pPr>
    </w:p>
    <w:p w14:paraId="7A304AFA" w14:textId="77777777" w:rsidR="00CA796B" w:rsidRPr="00CC5F16" w:rsidRDefault="00CA796B" w:rsidP="00CA796B">
      <w:pPr>
        <w:jc w:val="center"/>
        <w:rPr>
          <w:szCs w:val="28"/>
        </w:rPr>
        <w:sectPr w:rsidR="00CA796B" w:rsidRPr="00CC5F16" w:rsidSect="00C55C34">
          <w:head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Cs w:val="28"/>
        </w:rPr>
        <w:t>___________________</w:t>
      </w:r>
    </w:p>
    <w:p w14:paraId="29B95AF9" w14:textId="77777777" w:rsidR="00885987" w:rsidRPr="00CC5F16" w:rsidRDefault="00885987" w:rsidP="00885987">
      <w:pPr>
        <w:tabs>
          <w:tab w:val="left" w:pos="1632"/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муниципальной</w:t>
      </w:r>
    </w:p>
    <w:p w14:paraId="46E3C990" w14:textId="04300E69" w:rsidR="00885987" w:rsidRPr="00CC5F16" w:rsidRDefault="00885987" w:rsidP="00885987">
      <w:pPr>
        <w:tabs>
          <w:tab w:val="left" w:pos="1632"/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Pr="00CC5F16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771CEA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города Пугачева Саратовской области на 202</w:t>
      </w:r>
      <w:r w:rsidR="001C1ADC">
        <w:rPr>
          <w:rFonts w:ascii="Times New Roman" w:hAnsi="Times New Roman" w:cs="Times New Roman"/>
          <w:sz w:val="28"/>
          <w:szCs w:val="28"/>
        </w:rPr>
        <w:t>5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2BB8819D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5137E1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26D99665" w14:textId="77777777" w:rsidR="00885987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о целевых показателях (индик</w:t>
      </w:r>
      <w:r>
        <w:rPr>
          <w:rFonts w:ascii="Times New Roman" w:hAnsi="Times New Roman" w:cs="Times New Roman"/>
          <w:b/>
          <w:bCs/>
          <w:sz w:val="28"/>
          <w:szCs w:val="28"/>
        </w:rPr>
        <w:t>аторах) муниципальной программы</w:t>
      </w:r>
    </w:p>
    <w:p w14:paraId="046B6A80" w14:textId="62C79926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 в муниципальном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азовании города Пугачева Саратовской области на 202</w:t>
      </w:r>
      <w:r w:rsidR="001C1A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год» и их значениях</w:t>
      </w:r>
    </w:p>
    <w:p w14:paraId="27E160C1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3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32"/>
        <w:gridCol w:w="5887"/>
        <w:gridCol w:w="687"/>
        <w:gridCol w:w="872"/>
        <w:gridCol w:w="72"/>
        <w:gridCol w:w="1030"/>
        <w:gridCol w:w="207"/>
        <w:gridCol w:w="823"/>
      </w:tblGrid>
      <w:tr w:rsidR="00885987" w:rsidRPr="00CC5F16" w14:paraId="4D74E63A" w14:textId="77777777" w:rsidTr="00AD72AE">
        <w:trPr>
          <w:trHeight w:val="478"/>
        </w:trPr>
        <w:tc>
          <w:tcPr>
            <w:tcW w:w="655" w:type="dxa"/>
            <w:gridSpan w:val="2"/>
            <w:vMerge w:val="restart"/>
          </w:tcPr>
          <w:p w14:paraId="0C49A50F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04DD4D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87" w:type="dxa"/>
            <w:vMerge w:val="restart"/>
          </w:tcPr>
          <w:p w14:paraId="44EC06C4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687" w:type="dxa"/>
            <w:vMerge w:val="restart"/>
          </w:tcPr>
          <w:p w14:paraId="2DCC56EF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14:paraId="132FECD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3004" w:type="dxa"/>
            <w:gridSpan w:val="5"/>
          </w:tcPr>
          <w:p w14:paraId="309E8C30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885987" w:rsidRPr="00CC5F16" w14:paraId="1DD10433" w14:textId="77777777" w:rsidTr="00AD72AE">
        <w:trPr>
          <w:trHeight w:val="292"/>
        </w:trPr>
        <w:tc>
          <w:tcPr>
            <w:tcW w:w="655" w:type="dxa"/>
            <w:gridSpan w:val="2"/>
            <w:vMerge/>
          </w:tcPr>
          <w:p w14:paraId="18B1224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vMerge/>
          </w:tcPr>
          <w:p w14:paraId="5E7CC42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14:paraId="737DD525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3D66E97F" w14:textId="0267B3C3" w:rsidR="00885987" w:rsidRPr="00CC5F16" w:rsidRDefault="00885987" w:rsidP="003C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3"/>
          </w:tcPr>
          <w:p w14:paraId="30188D1F" w14:textId="525ACD2D" w:rsidR="00885987" w:rsidRPr="00CC5F16" w:rsidRDefault="00885987" w:rsidP="003C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14:paraId="38EAABE3" w14:textId="7F66301B" w:rsidR="00885987" w:rsidRPr="00CC5F16" w:rsidRDefault="00885987" w:rsidP="003C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987" w:rsidRPr="00CC5F16" w14:paraId="2E6E130F" w14:textId="77777777" w:rsidTr="00595D92">
        <w:trPr>
          <w:trHeight w:val="346"/>
        </w:trPr>
        <w:tc>
          <w:tcPr>
            <w:tcW w:w="10233" w:type="dxa"/>
            <w:gridSpan w:val="9"/>
          </w:tcPr>
          <w:p w14:paraId="769ADF1B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удовлетворение потребности населения в физическом совершенствовании;</w:t>
            </w:r>
          </w:p>
        </w:tc>
      </w:tr>
      <w:tr w:rsidR="00885987" w:rsidRPr="00CC5F16" w14:paraId="106DC333" w14:textId="77777777" w:rsidTr="00595D92">
        <w:trPr>
          <w:trHeight w:val="820"/>
        </w:trPr>
        <w:tc>
          <w:tcPr>
            <w:tcW w:w="10233" w:type="dxa"/>
            <w:gridSpan w:val="9"/>
          </w:tcPr>
          <w:p w14:paraId="4FDDF0D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      </w:r>
          </w:p>
        </w:tc>
      </w:tr>
      <w:tr w:rsidR="00885987" w:rsidRPr="00CC5F16" w14:paraId="6DE078C2" w14:textId="77777777" w:rsidTr="00AD72AE">
        <w:trPr>
          <w:trHeight w:val="843"/>
        </w:trPr>
        <w:tc>
          <w:tcPr>
            <w:tcW w:w="623" w:type="dxa"/>
          </w:tcPr>
          <w:p w14:paraId="5DE6337F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2"/>
          </w:tcPr>
          <w:p w14:paraId="63528346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жителей города, систематически   занимающихся физической культурой и спортом от общего числа жителей города </w:t>
            </w:r>
          </w:p>
        </w:tc>
        <w:tc>
          <w:tcPr>
            <w:tcW w:w="687" w:type="dxa"/>
          </w:tcPr>
          <w:p w14:paraId="6F830319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44" w:type="dxa"/>
            <w:gridSpan w:val="2"/>
          </w:tcPr>
          <w:p w14:paraId="101ABACA" w14:textId="1FB5AC42" w:rsidR="00885987" w:rsidRPr="00CC5F16" w:rsidRDefault="00D161E6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1030" w:type="dxa"/>
          </w:tcPr>
          <w:p w14:paraId="6C7C8FA7" w14:textId="272931A2" w:rsidR="00885987" w:rsidRPr="00CC5F16" w:rsidRDefault="009B5B7E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30" w:type="dxa"/>
            <w:gridSpan w:val="2"/>
          </w:tcPr>
          <w:p w14:paraId="019FE352" w14:textId="4972A91C" w:rsidR="00885987" w:rsidRPr="00D37C26" w:rsidRDefault="00D37C26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</w:tr>
      <w:tr w:rsidR="00885987" w:rsidRPr="00CC5F16" w14:paraId="5232B6D8" w14:textId="77777777" w:rsidTr="00AD72AE">
        <w:trPr>
          <w:trHeight w:val="70"/>
        </w:trPr>
        <w:tc>
          <w:tcPr>
            <w:tcW w:w="623" w:type="dxa"/>
          </w:tcPr>
          <w:p w14:paraId="57859E9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2"/>
          </w:tcPr>
          <w:p w14:paraId="3C22E73E" w14:textId="77777777" w:rsidR="00885987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 и подростков, занимающихся в спортивной школе и секциях города</w:t>
            </w:r>
          </w:p>
          <w:p w14:paraId="220E192E" w14:textId="77777777" w:rsidR="00AD72AE" w:rsidRPr="00CC5F16" w:rsidRDefault="00AD72AE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11E8C385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4" w:type="dxa"/>
            <w:gridSpan w:val="2"/>
          </w:tcPr>
          <w:p w14:paraId="29A17592" w14:textId="2E3C7B43" w:rsidR="00885987" w:rsidRPr="00CC5F16" w:rsidRDefault="001C1ADC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14:paraId="32283AFB" w14:textId="7DA619E1" w:rsidR="00885987" w:rsidRPr="00CC5F16" w:rsidRDefault="009B5B7E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1396</w:t>
            </w:r>
          </w:p>
        </w:tc>
        <w:tc>
          <w:tcPr>
            <w:tcW w:w="1030" w:type="dxa"/>
            <w:gridSpan w:val="2"/>
          </w:tcPr>
          <w:p w14:paraId="4C6B79F6" w14:textId="05977137" w:rsidR="00885987" w:rsidRPr="00D37C26" w:rsidRDefault="00D37C26" w:rsidP="0017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885987" w:rsidRPr="00CC5F16" w14:paraId="785A9FF5" w14:textId="77777777" w:rsidTr="00595D92">
        <w:trPr>
          <w:trHeight w:val="70"/>
        </w:trPr>
        <w:tc>
          <w:tcPr>
            <w:tcW w:w="10233" w:type="dxa"/>
            <w:gridSpan w:val="9"/>
          </w:tcPr>
          <w:p w14:paraId="7E9D6C8F" w14:textId="77777777" w:rsidR="00885987" w:rsidRPr="00CC5F16" w:rsidRDefault="00885987" w:rsidP="00391A9E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 здорового образа жизни, массового спорта среди населения города;</w:t>
            </w:r>
          </w:p>
        </w:tc>
      </w:tr>
      <w:tr w:rsidR="00885987" w:rsidRPr="00CC5F16" w14:paraId="65568F4F" w14:textId="77777777" w:rsidTr="00595D92">
        <w:trPr>
          <w:trHeight w:val="70"/>
        </w:trPr>
        <w:tc>
          <w:tcPr>
            <w:tcW w:w="10233" w:type="dxa"/>
            <w:gridSpan w:val="9"/>
          </w:tcPr>
          <w:p w14:paraId="47B77D81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Задача: повышение 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мотивации граждан к физическому развитию, включая подготовку и выполнение нормативов Всероссийского физкультурно-спортивного комплекса 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«</w:t>
            </w:r>
            <w:r w:rsidRPr="00CC5F16">
              <w:rPr>
                <w:rFonts w:ascii="yandex-sans" w:hAnsi="yandex-sans"/>
                <w:sz w:val="24"/>
                <w:szCs w:val="24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»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 (ГТО)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5987" w:rsidRPr="00CC5F16" w14:paraId="0C023D5E" w14:textId="77777777" w:rsidTr="00AD72AE">
        <w:trPr>
          <w:trHeight w:val="70"/>
        </w:trPr>
        <w:tc>
          <w:tcPr>
            <w:tcW w:w="623" w:type="dxa"/>
          </w:tcPr>
          <w:p w14:paraId="44C4B48C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2"/>
          </w:tcPr>
          <w:p w14:paraId="494F3973" w14:textId="77777777" w:rsidR="00885987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hAnsi="yandex-sans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EC02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выполнивших нормативы 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Всероссийского физкультурно-спортивного комплекса 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«</w:t>
            </w:r>
            <w:r w:rsidRPr="00CC5F16">
              <w:rPr>
                <w:rFonts w:ascii="yandex-sans" w:hAnsi="yandex-sans"/>
                <w:sz w:val="24"/>
                <w:szCs w:val="24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»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 (ГТО)</w:t>
            </w:r>
          </w:p>
          <w:p w14:paraId="7F5BBB67" w14:textId="77777777" w:rsidR="00AD72AE" w:rsidRPr="00CC5F16" w:rsidRDefault="00AD72AE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7D315B52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4" w:type="dxa"/>
            <w:gridSpan w:val="2"/>
          </w:tcPr>
          <w:p w14:paraId="69895132" w14:textId="123495A0" w:rsidR="00885987" w:rsidRPr="00CC5F16" w:rsidRDefault="001C1ADC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14:paraId="53FCE778" w14:textId="45D406FB" w:rsidR="00885987" w:rsidRPr="00CC5F16" w:rsidRDefault="009B5B7E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030" w:type="dxa"/>
            <w:gridSpan w:val="2"/>
          </w:tcPr>
          <w:p w14:paraId="2848CD8C" w14:textId="5C93A06E" w:rsidR="00885987" w:rsidRPr="00D37C26" w:rsidRDefault="00D37C26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885987" w:rsidRPr="00CC5F16" w14:paraId="06978942" w14:textId="77777777" w:rsidTr="00595D92">
        <w:trPr>
          <w:trHeight w:val="70"/>
        </w:trPr>
        <w:tc>
          <w:tcPr>
            <w:tcW w:w="10233" w:type="dxa"/>
            <w:gridSpan w:val="9"/>
          </w:tcPr>
          <w:p w14:paraId="4CF8F9E4" w14:textId="10C540AB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успешного выступления спортсменов </w:t>
            </w:r>
            <w:r w:rsidR="003D4E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города </w:t>
            </w:r>
            <w:r w:rsidR="003D4E72" w:rsidRPr="00CC5F16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="003D4E72">
              <w:rPr>
                <w:rFonts w:ascii="Times New Roman" w:hAnsi="Times New Roman" w:cs="Times New Roman"/>
                <w:sz w:val="24"/>
                <w:szCs w:val="24"/>
              </w:rPr>
              <w:t>а Саратовской области</w:t>
            </w:r>
            <w:r w:rsidR="003D4E72"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званий;</w:t>
            </w:r>
          </w:p>
        </w:tc>
      </w:tr>
      <w:tr w:rsidR="00885987" w:rsidRPr="00CC5F16" w14:paraId="0E615C66" w14:textId="77777777" w:rsidTr="00595D92">
        <w:trPr>
          <w:trHeight w:val="70"/>
        </w:trPr>
        <w:tc>
          <w:tcPr>
            <w:tcW w:w="10233" w:type="dxa"/>
            <w:gridSpan w:val="9"/>
          </w:tcPr>
          <w:p w14:paraId="7E794BE4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подготовки спортсменов для выступлений на областных и Всероссийских соревнованиях;</w:t>
            </w:r>
          </w:p>
        </w:tc>
      </w:tr>
      <w:tr w:rsidR="00885987" w:rsidRPr="00CC5F16" w14:paraId="7891813F" w14:textId="77777777" w:rsidTr="00AD72AE">
        <w:trPr>
          <w:trHeight w:val="70"/>
        </w:trPr>
        <w:tc>
          <w:tcPr>
            <w:tcW w:w="623" w:type="dxa"/>
          </w:tcPr>
          <w:p w14:paraId="48225E31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2"/>
          </w:tcPr>
          <w:p w14:paraId="69844CEC" w14:textId="77777777" w:rsidR="00885987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 спортсменов </w:t>
            </w:r>
            <w:r w:rsidR="00AD72A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разрядников</w:t>
            </w:r>
          </w:p>
          <w:p w14:paraId="1387F2BF" w14:textId="77777777" w:rsidR="00AD72AE" w:rsidRPr="00CC5F16" w:rsidRDefault="00AD72AE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61784A4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4" w:type="dxa"/>
            <w:gridSpan w:val="2"/>
          </w:tcPr>
          <w:p w14:paraId="5EC644CE" w14:textId="0D32ACFB" w:rsidR="00885987" w:rsidRPr="00CC5F16" w:rsidRDefault="00D161E6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30" w:type="dxa"/>
          </w:tcPr>
          <w:p w14:paraId="774A89D2" w14:textId="7D546EA8" w:rsidR="00885987" w:rsidRPr="00D161E6" w:rsidRDefault="00D161E6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30" w:type="dxa"/>
            <w:gridSpan w:val="2"/>
          </w:tcPr>
          <w:p w14:paraId="01962837" w14:textId="4B46B5B3" w:rsidR="00885987" w:rsidRPr="00D37C26" w:rsidRDefault="00D161E6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14:paraId="011841BB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9E5AE8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12440F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C9C741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EDFC00" w14:textId="77777777" w:rsidR="00885987" w:rsidRPr="00CC5F16" w:rsidRDefault="00FD3F37" w:rsidP="00FD3F3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14:paraId="16E981B7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220ABF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02FCE2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AC261E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3F39B2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85987" w:rsidRPr="00CC5F16" w:rsidSect="00391A9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495319E" w14:textId="77777777" w:rsidR="00885987" w:rsidRDefault="00885987" w:rsidP="00885987">
      <w:pPr>
        <w:tabs>
          <w:tab w:val="left" w:pos="1632"/>
          <w:tab w:val="left" w:pos="6379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к муниципальной программе </w:t>
      </w:r>
      <w:r w:rsidRPr="00CC5F16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5607DD" w:rsidRPr="005607DD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города Пугачева</w:t>
      </w:r>
    </w:p>
    <w:p w14:paraId="6A9D269B" w14:textId="257B67C3" w:rsidR="00885987" w:rsidRPr="00CC5F16" w:rsidRDefault="00885987" w:rsidP="00885987">
      <w:pPr>
        <w:tabs>
          <w:tab w:val="left" w:pos="1632"/>
          <w:tab w:val="left" w:pos="6379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CC5F16">
        <w:rPr>
          <w:rFonts w:ascii="Times New Roman" w:hAnsi="Times New Roman" w:cs="Times New Roman"/>
          <w:sz w:val="28"/>
          <w:szCs w:val="28"/>
        </w:rPr>
        <w:t>на 202</w:t>
      </w:r>
      <w:r w:rsidR="009B5B7E">
        <w:rPr>
          <w:rFonts w:ascii="Times New Roman" w:hAnsi="Times New Roman" w:cs="Times New Roman"/>
          <w:sz w:val="28"/>
          <w:szCs w:val="28"/>
        </w:rPr>
        <w:t>5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29DEE898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DD25A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6CBBD4F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мероприятий программы «Развитие физической культуры и спорта</w:t>
      </w:r>
    </w:p>
    <w:p w14:paraId="112A47C9" w14:textId="67D71925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города Пугачева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169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1E109375" w14:textId="77777777" w:rsidR="00885987" w:rsidRPr="00CC5F16" w:rsidRDefault="00885987" w:rsidP="00885987">
      <w:pPr>
        <w:tabs>
          <w:tab w:val="center" w:pos="7568"/>
          <w:tab w:val="left" w:pos="122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241"/>
        <w:gridCol w:w="1276"/>
        <w:gridCol w:w="1418"/>
        <w:gridCol w:w="850"/>
        <w:gridCol w:w="1134"/>
        <w:gridCol w:w="142"/>
        <w:gridCol w:w="7370"/>
      </w:tblGrid>
      <w:tr w:rsidR="00885987" w:rsidRPr="00CC5F16" w14:paraId="4D058A16" w14:textId="77777777" w:rsidTr="00391A9E">
        <w:trPr>
          <w:trHeight w:val="211"/>
        </w:trPr>
        <w:tc>
          <w:tcPr>
            <w:tcW w:w="587" w:type="dxa"/>
            <w:vMerge w:val="restart"/>
          </w:tcPr>
          <w:p w14:paraId="7CF5B423" w14:textId="77777777" w:rsidR="00885987" w:rsidRPr="00CC5F16" w:rsidRDefault="00885987" w:rsidP="00391A9E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41" w:type="dxa"/>
            <w:vMerge w:val="restart"/>
          </w:tcPr>
          <w:p w14:paraId="790C8B3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Цель, задачи, основные  мероприятия</w:t>
            </w:r>
          </w:p>
        </w:tc>
        <w:tc>
          <w:tcPr>
            <w:tcW w:w="1276" w:type="dxa"/>
            <w:vMerge w:val="restart"/>
          </w:tcPr>
          <w:p w14:paraId="71468BFB" w14:textId="27B6B520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испол</w:t>
            </w:r>
            <w:proofErr w:type="spellEnd"/>
            <w:r w:rsidR="00C55C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2" w:name="_GoBack"/>
            <w:bookmarkEnd w:id="2"/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нения</w:t>
            </w:r>
            <w:proofErr w:type="gramEnd"/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(квартал, год)</w:t>
            </w:r>
          </w:p>
        </w:tc>
        <w:tc>
          <w:tcPr>
            <w:tcW w:w="1418" w:type="dxa"/>
            <w:vMerge w:val="restart"/>
          </w:tcPr>
          <w:p w14:paraId="3A7520E2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  <w:p w14:paraId="3A7B4BF4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</w:t>
            </w:r>
          </w:p>
        </w:tc>
        <w:tc>
          <w:tcPr>
            <w:tcW w:w="2126" w:type="dxa"/>
            <w:gridSpan w:val="3"/>
          </w:tcPr>
          <w:p w14:paraId="271D9EEB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финансирования,</w:t>
            </w:r>
          </w:p>
          <w:p w14:paraId="3666579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14:paraId="0F3B1AD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14:paraId="69827669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885987" w:rsidRPr="00CC5F16" w14:paraId="50476E07" w14:textId="77777777" w:rsidTr="00391A9E">
        <w:trPr>
          <w:trHeight w:val="294"/>
        </w:trPr>
        <w:tc>
          <w:tcPr>
            <w:tcW w:w="587" w:type="dxa"/>
            <w:vMerge/>
          </w:tcPr>
          <w:p w14:paraId="688F5611" w14:textId="77777777" w:rsidR="00885987" w:rsidRPr="00CC5F16" w:rsidRDefault="00885987" w:rsidP="00391A9E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5DE5AF7A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89CB5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4A9148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47EB3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14:paraId="066D8980" w14:textId="19EAAF4F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70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370" w:type="dxa"/>
          </w:tcPr>
          <w:p w14:paraId="3340995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987" w:rsidRPr="00CC5F16" w14:paraId="58B0C994" w14:textId="77777777" w:rsidTr="00391A9E">
        <w:trPr>
          <w:trHeight w:val="401"/>
        </w:trPr>
        <w:tc>
          <w:tcPr>
            <w:tcW w:w="16018" w:type="dxa"/>
            <w:gridSpan w:val="8"/>
          </w:tcPr>
          <w:p w14:paraId="5F54F110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населения в физическом совершенствовании;</w:t>
            </w:r>
          </w:p>
        </w:tc>
      </w:tr>
      <w:tr w:rsidR="00885987" w:rsidRPr="00CC5F16" w14:paraId="4A0E917A" w14:textId="77777777" w:rsidTr="00391A9E">
        <w:trPr>
          <w:trHeight w:val="289"/>
        </w:trPr>
        <w:tc>
          <w:tcPr>
            <w:tcW w:w="16018" w:type="dxa"/>
            <w:gridSpan w:val="8"/>
          </w:tcPr>
          <w:p w14:paraId="113219A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      </w:r>
          </w:p>
        </w:tc>
      </w:tr>
      <w:tr w:rsidR="00885987" w:rsidRPr="00CC5F16" w14:paraId="19780697" w14:textId="77777777" w:rsidTr="00391A9E">
        <w:trPr>
          <w:trHeight w:val="438"/>
        </w:trPr>
        <w:tc>
          <w:tcPr>
            <w:tcW w:w="587" w:type="dxa"/>
          </w:tcPr>
          <w:p w14:paraId="2BEFDA8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1" w:type="dxa"/>
          </w:tcPr>
          <w:p w14:paraId="2BA015E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муниципального образования города Пугачева по волейболу на призы главы муниципального образования города Пугачева</w:t>
            </w:r>
          </w:p>
        </w:tc>
        <w:tc>
          <w:tcPr>
            <w:tcW w:w="1276" w:type="dxa"/>
          </w:tcPr>
          <w:p w14:paraId="37755872" w14:textId="45EA2DC5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2BCEEE39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3C95CE42" w14:textId="72271EF9" w:rsidR="00885987" w:rsidRPr="00CC5F16" w:rsidRDefault="004C0368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5A1693BD" w14:textId="582F82E2" w:rsidR="00885987" w:rsidRPr="00CC5F16" w:rsidRDefault="004C0368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12" w:type="dxa"/>
            <w:gridSpan w:val="2"/>
          </w:tcPr>
          <w:p w14:paraId="2F2EAABA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2C587F1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5A10167A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 w:rsidR="007F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363B3BF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030C5B" w:rsidRPr="00CC5F16" w14:paraId="36800C9B" w14:textId="77777777" w:rsidTr="00391A9E">
        <w:trPr>
          <w:trHeight w:val="438"/>
        </w:trPr>
        <w:tc>
          <w:tcPr>
            <w:tcW w:w="587" w:type="dxa"/>
          </w:tcPr>
          <w:p w14:paraId="2CA18781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1" w:type="dxa"/>
          </w:tcPr>
          <w:p w14:paraId="4BD81FA0" w14:textId="77777777" w:rsidR="00030C5B" w:rsidRDefault="00030C5B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среди юношей на призы главы муниципального образования города Пугачева </w:t>
            </w:r>
          </w:p>
        </w:tc>
        <w:tc>
          <w:tcPr>
            <w:tcW w:w="1276" w:type="dxa"/>
          </w:tcPr>
          <w:p w14:paraId="3D422D11" w14:textId="1CA3371F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2EC7CD41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219F58E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78EE123D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12" w:type="dxa"/>
            <w:gridSpan w:val="2"/>
          </w:tcPr>
          <w:p w14:paraId="603E9D34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5D21B539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713223AC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области»;</w:t>
            </w:r>
          </w:p>
          <w:p w14:paraId="2B8F60C4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030C5B" w:rsidRPr="00CC5F16" w14:paraId="6F58186D" w14:textId="77777777" w:rsidTr="00391A9E">
        <w:trPr>
          <w:trHeight w:val="438"/>
        </w:trPr>
        <w:tc>
          <w:tcPr>
            <w:tcW w:w="587" w:type="dxa"/>
          </w:tcPr>
          <w:p w14:paraId="69706222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1" w:type="dxa"/>
          </w:tcPr>
          <w:p w14:paraId="1771ABAA" w14:textId="77777777" w:rsidR="00030C5B" w:rsidRPr="00CC5F16" w:rsidRDefault="00030C5B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муниципального образования города Пугачева по волейболу среди различных возрастных групп населения </w:t>
            </w:r>
          </w:p>
        </w:tc>
        <w:tc>
          <w:tcPr>
            <w:tcW w:w="1276" w:type="dxa"/>
          </w:tcPr>
          <w:p w14:paraId="7ED34F27" w14:textId="0BFEC08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0B90866E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281D5CB" w14:textId="38585F33" w:rsidR="00030C5B" w:rsidRDefault="004C0368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F3B08E" w14:textId="55AA08A4" w:rsidR="00030C5B" w:rsidRDefault="004C0368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2" w:type="dxa"/>
            <w:gridSpan w:val="2"/>
          </w:tcPr>
          <w:p w14:paraId="64C8E8F6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0A9E1A1C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6E5C577F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67958D3C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030C5B" w:rsidRPr="00CC5F16" w14:paraId="11194FC2" w14:textId="77777777" w:rsidTr="00391A9E">
        <w:trPr>
          <w:trHeight w:val="438"/>
        </w:trPr>
        <w:tc>
          <w:tcPr>
            <w:tcW w:w="587" w:type="dxa"/>
          </w:tcPr>
          <w:p w14:paraId="21AE0170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1" w:type="dxa"/>
          </w:tcPr>
          <w:p w14:paraId="2B79F8A2" w14:textId="77777777" w:rsidR="00030C5B" w:rsidRDefault="00030C5B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плаванию посвященный Дню космонавтики</w:t>
            </w:r>
          </w:p>
        </w:tc>
        <w:tc>
          <w:tcPr>
            <w:tcW w:w="1276" w:type="dxa"/>
          </w:tcPr>
          <w:p w14:paraId="01443B9E" w14:textId="1AAB3969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1AFCAEE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008DE95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2F4FE278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12" w:type="dxa"/>
            <w:gridSpan w:val="2"/>
          </w:tcPr>
          <w:p w14:paraId="26AFD9C8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43428C5F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6B0FF39F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5E02162B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54BE820E" w14:textId="77777777" w:rsidTr="00391A9E">
        <w:trPr>
          <w:trHeight w:val="438"/>
        </w:trPr>
        <w:tc>
          <w:tcPr>
            <w:tcW w:w="587" w:type="dxa"/>
          </w:tcPr>
          <w:p w14:paraId="13157AA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14:paraId="3A101757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посвященных Дню физкультурника</w:t>
            </w:r>
          </w:p>
        </w:tc>
        <w:tc>
          <w:tcPr>
            <w:tcW w:w="1276" w:type="dxa"/>
          </w:tcPr>
          <w:p w14:paraId="165C2BF1" w14:textId="0EE4C903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690E6D0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69799363" w14:textId="77777777" w:rsidR="00885987" w:rsidRPr="00CC5F16" w:rsidRDefault="00213979" w:rsidP="004B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81821BE" w14:textId="77777777" w:rsidR="00885987" w:rsidRPr="00CC5F16" w:rsidRDefault="004B73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50D35BA0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политики, спорта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F00D9" w:rsidRPr="007F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района;</w:t>
            </w:r>
          </w:p>
          <w:p w14:paraId="576EEEA7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 комплекс  «Олимп»;</w:t>
            </w:r>
          </w:p>
          <w:p w14:paraId="55C65B3A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35A6A2C0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2D3A5007" w14:textId="77777777" w:rsidTr="00391A9E">
        <w:trPr>
          <w:trHeight w:val="329"/>
        </w:trPr>
        <w:tc>
          <w:tcPr>
            <w:tcW w:w="587" w:type="dxa"/>
          </w:tcPr>
          <w:p w14:paraId="2B9038EA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14:paraId="56E43D14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муниципального образования города Пугачева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мини-футболу среди производственных коллективов</w:t>
            </w:r>
          </w:p>
        </w:tc>
        <w:tc>
          <w:tcPr>
            <w:tcW w:w="1276" w:type="dxa"/>
          </w:tcPr>
          <w:p w14:paraId="0D07FA77" w14:textId="7590F474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062064A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23C2F23A" w14:textId="77777777" w:rsidR="00885987" w:rsidRPr="00CC5F16" w:rsidRDefault="00885987" w:rsidP="000A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8D36973" w14:textId="77777777" w:rsidR="00885987" w:rsidRPr="00CC5F16" w:rsidRDefault="00885987" w:rsidP="000A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3181141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3FED138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 комплекс  «Олимп»;</w:t>
            </w:r>
          </w:p>
          <w:p w14:paraId="05139D22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5C7FC876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435DAD05" w14:textId="77777777" w:rsidTr="00391A9E">
        <w:trPr>
          <w:trHeight w:val="546"/>
        </w:trPr>
        <w:tc>
          <w:tcPr>
            <w:tcW w:w="587" w:type="dxa"/>
          </w:tcPr>
          <w:p w14:paraId="311CEB5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</w:tcPr>
          <w:p w14:paraId="3D7E524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муниципального образования города Пугачева по настольному теннису на призы главы Пугачевского муниципального образования города Пугачева</w:t>
            </w:r>
          </w:p>
        </w:tc>
        <w:tc>
          <w:tcPr>
            <w:tcW w:w="1276" w:type="dxa"/>
          </w:tcPr>
          <w:p w14:paraId="32278BE5" w14:textId="5680B144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22E8DB5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3EFF3777" w14:textId="3B32354E" w:rsidR="00885987" w:rsidRPr="00CC5F16" w:rsidRDefault="004C0368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FFF9A7C" w14:textId="74AF809E" w:rsidR="00885987" w:rsidRPr="00CC5F16" w:rsidRDefault="004C0368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6BD6611C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1A5855C0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</w:t>
            </w:r>
            <w:r w:rsidR="007F00D9">
              <w:rPr>
                <w:rFonts w:ascii="Times New Roman" w:hAnsi="Times New Roman" w:cs="Times New Roman"/>
                <w:sz w:val="24"/>
                <w:szCs w:val="24"/>
              </w:rPr>
              <w:t>о-оздоровительный  комплекс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«Олимп»;</w:t>
            </w:r>
          </w:p>
          <w:p w14:paraId="49DE73DA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760F4882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4D2FBAD1" w14:textId="77777777" w:rsidTr="00391A9E">
        <w:trPr>
          <w:trHeight w:val="361"/>
        </w:trPr>
        <w:tc>
          <w:tcPr>
            <w:tcW w:w="587" w:type="dxa"/>
          </w:tcPr>
          <w:p w14:paraId="7BC3742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14:paraId="144BE61F" w14:textId="0C5177BD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Турниры по 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рукопашному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универсальному бою посвященные знаменательным датам</w:t>
            </w:r>
          </w:p>
        </w:tc>
        <w:tc>
          <w:tcPr>
            <w:tcW w:w="1276" w:type="dxa"/>
          </w:tcPr>
          <w:p w14:paraId="3EC7E0BE" w14:textId="5D57C2C6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1505BCA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18242905" w14:textId="2B63B0B9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E465512" w14:textId="77777777" w:rsidR="00885987" w:rsidRPr="00CC5F16" w:rsidRDefault="00885987" w:rsidP="003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A6C7B" w14:textId="78FA0348" w:rsidR="00885987" w:rsidRPr="00CC5F16" w:rsidRDefault="00885987" w:rsidP="00AD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7B60757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3E87145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 комплекс  «Олимп»;</w:t>
            </w:r>
          </w:p>
          <w:p w14:paraId="5F246423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12226956" w14:textId="77777777" w:rsidR="00AD72AE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B764B0" w:rsidRPr="00CC5F16" w14:paraId="7B3EC53A" w14:textId="77777777" w:rsidTr="00391A9E">
        <w:trPr>
          <w:trHeight w:val="361"/>
        </w:trPr>
        <w:tc>
          <w:tcPr>
            <w:tcW w:w="587" w:type="dxa"/>
          </w:tcPr>
          <w:p w14:paraId="3B1ED511" w14:textId="77777777" w:rsidR="00B764B0" w:rsidRPr="00B764B0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241" w:type="dxa"/>
          </w:tcPr>
          <w:p w14:paraId="28E0D1A8" w14:textId="77777777" w:rsidR="00B764B0" w:rsidRPr="00B764B0" w:rsidRDefault="00B764B0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</w:t>
            </w:r>
          </w:p>
        </w:tc>
        <w:tc>
          <w:tcPr>
            <w:tcW w:w="1276" w:type="dxa"/>
          </w:tcPr>
          <w:p w14:paraId="53D7E3C3" w14:textId="1FC328F8" w:rsidR="00B764B0" w:rsidRDefault="00B764B0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1C497F7E" w14:textId="77777777" w:rsidR="00B764B0" w:rsidRPr="00CC5F16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AACBB79" w14:textId="79347DAF" w:rsidR="00B764B0" w:rsidRPr="00CC5F16" w:rsidRDefault="00D161E6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6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FA0DB5C" w14:textId="4FC8D956" w:rsidR="00B764B0" w:rsidRPr="00CC5F16" w:rsidRDefault="00D161E6" w:rsidP="00AD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64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390C406C" w14:textId="77777777" w:rsidR="00B764B0" w:rsidRPr="00CC5F16" w:rsidRDefault="00B764B0" w:rsidP="00B7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26104D92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5A7CA7D0" w14:textId="77777777" w:rsidR="00B764B0" w:rsidRPr="00391366" w:rsidRDefault="00B764B0" w:rsidP="00B7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42991659" w14:textId="77777777" w:rsidTr="00391A9E">
        <w:trPr>
          <w:trHeight w:val="177"/>
        </w:trPr>
        <w:tc>
          <w:tcPr>
            <w:tcW w:w="16018" w:type="dxa"/>
            <w:gridSpan w:val="8"/>
          </w:tcPr>
          <w:p w14:paraId="32214D23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 здорового образа жизни, массового спорта среди населения города;</w:t>
            </w:r>
          </w:p>
        </w:tc>
      </w:tr>
      <w:tr w:rsidR="00885987" w:rsidRPr="00CC5F16" w14:paraId="1285A45F" w14:textId="77777777" w:rsidTr="00391A9E">
        <w:trPr>
          <w:trHeight w:val="368"/>
        </w:trPr>
        <w:tc>
          <w:tcPr>
            <w:tcW w:w="16018" w:type="dxa"/>
            <w:gridSpan w:val="8"/>
          </w:tcPr>
          <w:p w14:paraId="05FB3DFC" w14:textId="77777777" w:rsidR="00885987" w:rsidRPr="00CC5F16" w:rsidRDefault="00885987" w:rsidP="00391A9E">
            <w:pPr>
              <w:shd w:val="clear" w:color="auto" w:fill="FFFFFF"/>
              <w:spacing w:after="0" w:line="240" w:lineRule="auto"/>
              <w:rPr>
                <w:rFonts w:ascii="yandex-sans" w:hAnsi="yandex-sans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Задача: повышение </w:t>
            </w:r>
            <w:r w:rsidRPr="00CC5F16">
              <w:rPr>
                <w:rFonts w:ascii="yandex-sans" w:hAnsi="yandex-sans"/>
                <w:sz w:val="24"/>
                <w:szCs w:val="24"/>
              </w:rPr>
              <w:t>мотивации граждан к физическому развитию, включая подготовку и выполнение нормативов Всероссийского физкультурно-</w:t>
            </w:r>
            <w:r w:rsidRPr="00CC5F16">
              <w:rPr>
                <w:rFonts w:ascii="yandex-sans" w:hAnsi="yandex-sans"/>
                <w:sz w:val="24"/>
                <w:szCs w:val="24"/>
              </w:rPr>
              <w:lastRenderedPageBreak/>
              <w:t xml:space="preserve">спортивного комплекса 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«</w:t>
            </w:r>
            <w:r w:rsidRPr="00CC5F16">
              <w:rPr>
                <w:rFonts w:ascii="yandex-sans" w:hAnsi="yandex-sans"/>
                <w:sz w:val="24"/>
                <w:szCs w:val="24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»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 (ГТО)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5987" w:rsidRPr="00CC5F16" w14:paraId="7B89C9A6" w14:textId="77777777" w:rsidTr="00391A9E">
        <w:trPr>
          <w:trHeight w:val="75"/>
        </w:trPr>
        <w:tc>
          <w:tcPr>
            <w:tcW w:w="587" w:type="dxa"/>
          </w:tcPr>
          <w:p w14:paraId="2BFF905A" w14:textId="7CC7EB93" w:rsidR="00885987" w:rsidRPr="00CC5F16" w:rsidRDefault="00391A9E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14:paraId="06519D3F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Тестирование населения по выполнению нормативов Всероссийского физкультурно – спортивного комплекса «Готов к труду и обороне»</w:t>
            </w:r>
          </w:p>
        </w:tc>
        <w:tc>
          <w:tcPr>
            <w:tcW w:w="1276" w:type="dxa"/>
          </w:tcPr>
          <w:p w14:paraId="040A377B" w14:textId="40297FB4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16FF2900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55D4AB22" w14:textId="1E019D75" w:rsidR="00885987" w:rsidRPr="00CC5F16" w:rsidRDefault="00D161E6" w:rsidP="004B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AB611CA" w14:textId="18400162" w:rsidR="00885987" w:rsidRPr="00CC5F16" w:rsidRDefault="00D161E6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15D55571" w14:textId="77777777" w:rsidR="00885987" w:rsidRPr="00CC5F16" w:rsidRDefault="00AD72AE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района;</w:t>
            </w:r>
          </w:p>
          <w:p w14:paraId="343B8879" w14:textId="243FFDBD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6AEF5B2D" w14:textId="77777777" w:rsidR="00885987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</w:tc>
      </w:tr>
      <w:tr w:rsidR="00885987" w:rsidRPr="00CC5F16" w14:paraId="48B06736" w14:textId="77777777" w:rsidTr="00391A9E">
        <w:trPr>
          <w:trHeight w:val="75"/>
        </w:trPr>
        <w:tc>
          <w:tcPr>
            <w:tcW w:w="16018" w:type="dxa"/>
            <w:gridSpan w:val="8"/>
          </w:tcPr>
          <w:p w14:paraId="7009F2B1" w14:textId="478C0556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успешного выступления спортсменов </w:t>
            </w:r>
            <w:r w:rsidR="003D4E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города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="003D4E72">
              <w:rPr>
                <w:rFonts w:ascii="Times New Roman" w:hAnsi="Times New Roman" w:cs="Times New Roman"/>
                <w:sz w:val="24"/>
                <w:szCs w:val="24"/>
              </w:rPr>
              <w:t>а Саратовской области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званий; </w:t>
            </w:r>
          </w:p>
        </w:tc>
      </w:tr>
      <w:tr w:rsidR="00885987" w:rsidRPr="00CC5F16" w14:paraId="3692B497" w14:textId="77777777" w:rsidTr="00391A9E">
        <w:trPr>
          <w:trHeight w:val="155"/>
        </w:trPr>
        <w:tc>
          <w:tcPr>
            <w:tcW w:w="16018" w:type="dxa"/>
            <w:gridSpan w:val="8"/>
          </w:tcPr>
          <w:p w14:paraId="327466A6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подготовки спортсменов для выступлений на областных и Всероссийских соревнованиях;</w:t>
            </w:r>
          </w:p>
        </w:tc>
      </w:tr>
      <w:tr w:rsidR="00885987" w:rsidRPr="00CC5F16" w14:paraId="6470C268" w14:textId="77777777" w:rsidTr="00391A9E">
        <w:trPr>
          <w:trHeight w:val="155"/>
        </w:trPr>
        <w:tc>
          <w:tcPr>
            <w:tcW w:w="587" w:type="dxa"/>
          </w:tcPr>
          <w:p w14:paraId="3526C6DE" w14:textId="0E6430D2" w:rsidR="00885987" w:rsidRPr="00CC5F16" w:rsidRDefault="003D4E72" w:rsidP="002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625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14:paraId="2BA80D77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города в областных и Всероссийских соревнованиях</w:t>
            </w:r>
          </w:p>
        </w:tc>
        <w:tc>
          <w:tcPr>
            <w:tcW w:w="1276" w:type="dxa"/>
          </w:tcPr>
          <w:p w14:paraId="69194766" w14:textId="45C98100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09D5049A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C1E34AD" w14:textId="19083FB4" w:rsidR="00885987" w:rsidRPr="00CC5F16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DD7BB8C" w14:textId="1F9415DA" w:rsidR="00885987" w:rsidRPr="00CC5F16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1842B684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52609276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 комплекс  «Олимп»;</w:t>
            </w:r>
          </w:p>
          <w:p w14:paraId="5DDF8EA9" w14:textId="77777777" w:rsidR="00885987" w:rsidRPr="00CC5F16" w:rsidRDefault="009D269C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</w:tc>
      </w:tr>
      <w:tr w:rsidR="00885987" w:rsidRPr="00CC5F16" w14:paraId="49734E52" w14:textId="77777777" w:rsidTr="003D4E72">
        <w:trPr>
          <w:trHeight w:val="693"/>
        </w:trPr>
        <w:tc>
          <w:tcPr>
            <w:tcW w:w="587" w:type="dxa"/>
          </w:tcPr>
          <w:p w14:paraId="54DF07E4" w14:textId="1D219AD5" w:rsidR="00885987" w:rsidRPr="00CC5F16" w:rsidRDefault="003D4E72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625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14:paraId="0B3E9631" w14:textId="77777777" w:rsidR="00885987" w:rsidRPr="00CC5F16" w:rsidRDefault="00885987" w:rsidP="008C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соревнований по велоспорту на шоссе, посвященны</w:t>
            </w:r>
            <w:r w:rsidR="00A84734">
              <w:rPr>
                <w:rFonts w:ascii="Times New Roman" w:hAnsi="Times New Roman" w:cs="Times New Roman"/>
                <w:sz w:val="24"/>
                <w:szCs w:val="24"/>
              </w:rPr>
              <w:t>х заслуженному  тренеру РСФСР</w:t>
            </w:r>
            <w:r w:rsidR="008C2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734">
              <w:rPr>
                <w:rFonts w:ascii="Times New Roman" w:hAnsi="Times New Roman" w:cs="Times New Roman"/>
                <w:sz w:val="24"/>
                <w:szCs w:val="24"/>
              </w:rPr>
              <w:t xml:space="preserve">  мастеру спорта </w:t>
            </w:r>
            <w:proofErr w:type="spellStart"/>
            <w:r w:rsidR="00A84734">
              <w:rPr>
                <w:rFonts w:ascii="Times New Roman" w:hAnsi="Times New Roman" w:cs="Times New Roman"/>
                <w:sz w:val="24"/>
                <w:szCs w:val="24"/>
              </w:rPr>
              <w:t>Мущерову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</w:tcPr>
          <w:p w14:paraId="7B14798A" w14:textId="236D5FB4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5B87959F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7B83E394" w14:textId="77777777" w:rsidR="00885987" w:rsidRPr="00CC5F16" w:rsidRDefault="004B7367" w:rsidP="00B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DBE9769" w14:textId="77777777" w:rsidR="00885987" w:rsidRPr="00CC5F16" w:rsidRDefault="004B7367" w:rsidP="00B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63C34752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района;</w:t>
            </w:r>
          </w:p>
          <w:p w14:paraId="55940D1F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 комплекс  «Олимп»;</w:t>
            </w:r>
          </w:p>
          <w:p w14:paraId="2BC85387" w14:textId="77777777" w:rsidR="009D269C" w:rsidRDefault="009D269C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3F391FC9" w14:textId="77777777" w:rsidR="00885987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0D852F46" w14:textId="77777777" w:rsidR="00885987" w:rsidRPr="00CC5F16" w:rsidRDefault="00AD72AE" w:rsidP="00391A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«Централизованная клубная система Пугачевского района»;</w:t>
            </w:r>
          </w:p>
        </w:tc>
      </w:tr>
      <w:tr w:rsidR="00237CF8" w:rsidRPr="00CC5F16" w14:paraId="49DA4DC7" w14:textId="77777777" w:rsidTr="00391A9E">
        <w:trPr>
          <w:trHeight w:val="18"/>
        </w:trPr>
        <w:tc>
          <w:tcPr>
            <w:tcW w:w="587" w:type="dxa"/>
          </w:tcPr>
          <w:p w14:paraId="67907AFA" w14:textId="32829E56" w:rsidR="00237CF8" w:rsidRPr="00CC5F16" w:rsidRDefault="003D4E72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625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2CCAA4D5" w14:textId="77777777" w:rsidR="00346EA7" w:rsidRPr="00A6775C" w:rsidRDefault="00346EA7" w:rsidP="00EC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велоспорту–шоссе </w:t>
            </w:r>
            <w:r w:rsidR="0001339E" w:rsidRPr="00A6775C">
              <w:rPr>
                <w:rFonts w:ascii="Times New Roman" w:hAnsi="Times New Roman" w:cs="Times New Roman"/>
                <w:sz w:val="24"/>
                <w:szCs w:val="24"/>
              </w:rPr>
              <w:t xml:space="preserve">на призы </w:t>
            </w:r>
            <w:r w:rsidR="00A847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6775C">
              <w:rPr>
                <w:rFonts w:ascii="Times New Roman" w:hAnsi="Times New Roman" w:cs="Times New Roman"/>
                <w:sz w:val="24"/>
                <w:szCs w:val="24"/>
              </w:rPr>
              <w:t xml:space="preserve">лавы Пугачевского </w:t>
            </w:r>
            <w:r w:rsidRPr="00A67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14:paraId="75225B50" w14:textId="77777777" w:rsidR="00237CF8" w:rsidRPr="0001339E" w:rsidRDefault="00237CF8" w:rsidP="00013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160765" w14:textId="5215D049" w:rsidR="00237CF8" w:rsidRDefault="0001339E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622686EE" w14:textId="77777777" w:rsidR="00237CF8" w:rsidRPr="00CC5F16" w:rsidRDefault="0001339E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7B133F1C" w14:textId="77777777" w:rsidR="00237CF8" w:rsidRDefault="00B44963" w:rsidP="004B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C690F88" w14:textId="77777777" w:rsidR="00237CF8" w:rsidRPr="00CC5F16" w:rsidRDefault="004B73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49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55859FB5" w14:textId="77777777" w:rsidR="00213979" w:rsidRPr="00CC5F16" w:rsidRDefault="00213979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района;</w:t>
            </w:r>
          </w:p>
          <w:p w14:paraId="024CD1A7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 комплекс  «Олимп»;</w:t>
            </w:r>
          </w:p>
          <w:p w14:paraId="5813A08D" w14:textId="77777777" w:rsidR="009D269C" w:rsidRDefault="009D269C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04031380" w14:textId="77777777" w:rsidR="00213979" w:rsidRDefault="00213979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050FCA8E" w14:textId="77777777" w:rsidR="00237CF8" w:rsidRDefault="00AD72AE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культуры «Централизованная клубная система Пугачевского района»;</w:t>
            </w:r>
          </w:p>
        </w:tc>
      </w:tr>
      <w:tr w:rsidR="00885987" w:rsidRPr="00CC5F16" w14:paraId="4FB769AE" w14:textId="77777777" w:rsidTr="00391A9E">
        <w:trPr>
          <w:trHeight w:val="18"/>
        </w:trPr>
        <w:tc>
          <w:tcPr>
            <w:tcW w:w="587" w:type="dxa"/>
          </w:tcPr>
          <w:p w14:paraId="56E69ADE" w14:textId="3EF94ACF" w:rsidR="00885987" w:rsidRPr="00B764B0" w:rsidRDefault="003D4E72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B63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14:paraId="67D00CBD" w14:textId="316110AE" w:rsidR="00D161E6" w:rsidRPr="00CC5F16" w:rsidRDefault="00885987" w:rsidP="00D1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Прочие спортивные соревнования</w:t>
            </w:r>
            <w:r w:rsidR="00D161E6">
              <w:rPr>
                <w:rFonts w:ascii="Times New Roman" w:hAnsi="Times New Roman" w:cs="Times New Roman"/>
                <w:sz w:val="24"/>
                <w:szCs w:val="24"/>
              </w:rPr>
              <w:t xml:space="preserve"> (соревнования по баскетболу среди школьников «КЭС Баскет», «ЛОКО Баскет», Президентские спортивные игры, соревнования среди школьных спортивных клубов, турниры по шахматам, спортивные праздники, посвященные знаменательным датам и др.)</w:t>
            </w:r>
          </w:p>
        </w:tc>
        <w:tc>
          <w:tcPr>
            <w:tcW w:w="1276" w:type="dxa"/>
          </w:tcPr>
          <w:p w14:paraId="3385A38D" w14:textId="3BF4C45B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28E0197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383E8BE7" w14:textId="77777777" w:rsidR="00885987" w:rsidRPr="00CC5F16" w:rsidRDefault="00597397" w:rsidP="0021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289FF4C" w14:textId="77777777" w:rsidR="00885987" w:rsidRPr="00CC5F16" w:rsidRDefault="00234A11" w:rsidP="0021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1313F36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7F6DACBA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 комплекс  «Олимп»;</w:t>
            </w:r>
          </w:p>
          <w:p w14:paraId="2D885482" w14:textId="77777777" w:rsidR="009D269C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621EB94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города Пугачев,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Ивантеевского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Краснопартизанского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и Пугачевского районов Саратовской области</w:t>
            </w:r>
            <w:r w:rsidR="00091D0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81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987" w:rsidRPr="00CC5F16" w14:paraId="4C829569" w14:textId="77777777" w:rsidTr="00391A9E">
        <w:trPr>
          <w:trHeight w:val="18"/>
        </w:trPr>
        <w:tc>
          <w:tcPr>
            <w:tcW w:w="587" w:type="dxa"/>
          </w:tcPr>
          <w:p w14:paraId="4A5E2694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</w:tcPr>
          <w:p w14:paraId="18FAEAF6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2190" w:type="dxa"/>
            <w:gridSpan w:val="6"/>
          </w:tcPr>
          <w:p w14:paraId="6D14A81F" w14:textId="6FA78ABB" w:rsidR="00885987" w:rsidRPr="00CC5F16" w:rsidRDefault="00D37C26" w:rsidP="004F0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14:paraId="48AAC991" w14:textId="77777777" w:rsidR="00885987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39325" w14:textId="77777777" w:rsidR="00885987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0D99E" w14:textId="77777777" w:rsidR="00885987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960CE" w14:textId="77777777" w:rsidR="00885987" w:rsidRDefault="00AD72AE" w:rsidP="00AD72AE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0CA3B9F2" w14:textId="77777777" w:rsidR="00813E23" w:rsidRDefault="00813E23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13D2E" w14:textId="0E5DD63B" w:rsidR="00813E23" w:rsidRDefault="00813E23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052F3" w14:textId="11D1AB53" w:rsidR="00091A1E" w:rsidRDefault="00091A1E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64F5E" w14:textId="0E3F962E" w:rsidR="00091A1E" w:rsidRDefault="00091A1E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10BB3" w14:textId="63DA9337" w:rsidR="00091A1E" w:rsidRDefault="00091A1E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E7FDE" w14:textId="77777777" w:rsidR="00091A1E" w:rsidRDefault="00091A1E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4AD09" w14:textId="77777777" w:rsidR="005607DD" w:rsidRDefault="005607D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10298D7" w14:textId="77777777" w:rsidR="00885987" w:rsidRPr="00CC5F16" w:rsidRDefault="00885987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 к муниципальной</w:t>
      </w:r>
    </w:p>
    <w:p w14:paraId="7BAE3663" w14:textId="77777777" w:rsidR="00885987" w:rsidRPr="00CC5F16" w:rsidRDefault="00885987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Pr="00CC5F16">
        <w:rPr>
          <w:rFonts w:ascii="Times New Roman" w:hAnsi="Times New Roman" w:cs="Times New Roman"/>
          <w:sz w:val="28"/>
          <w:szCs w:val="28"/>
        </w:rPr>
        <w:t>«Развитие физической культуры</w:t>
      </w:r>
    </w:p>
    <w:p w14:paraId="65695C57" w14:textId="77777777" w:rsidR="00885987" w:rsidRPr="00CC5F16" w:rsidRDefault="00885987" w:rsidP="00885987">
      <w:pPr>
        <w:tabs>
          <w:tab w:val="left" w:pos="1632"/>
          <w:tab w:val="left" w:pos="5340"/>
          <w:tab w:val="center" w:pos="7852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и спорта</w:t>
      </w:r>
      <w:r w:rsidR="00813E23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14:paraId="1608507F" w14:textId="77777777" w:rsidR="00EC0282" w:rsidRDefault="00885987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Пугачева Саратовской области</w:t>
      </w:r>
    </w:p>
    <w:p w14:paraId="5804D846" w14:textId="4E76E96C" w:rsidR="00813E23" w:rsidRPr="00813E23" w:rsidRDefault="00885987" w:rsidP="00813E23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B5B7E">
        <w:rPr>
          <w:rFonts w:ascii="Times New Roman" w:hAnsi="Times New Roman" w:cs="Times New Roman"/>
          <w:sz w:val="28"/>
          <w:szCs w:val="28"/>
        </w:rPr>
        <w:t>5</w:t>
      </w:r>
      <w:r w:rsidR="00C55C34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>год»</w:t>
      </w:r>
    </w:p>
    <w:p w14:paraId="4CE9E1DA" w14:textId="77777777" w:rsidR="00813E23" w:rsidRDefault="00813E23" w:rsidP="00813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8A3BAA" w14:textId="77777777" w:rsidR="00885987" w:rsidRPr="00CC5F16" w:rsidRDefault="00885987" w:rsidP="00EC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291FCFF0" w14:textId="77777777" w:rsidR="00885987" w:rsidRPr="00CC5F16" w:rsidRDefault="00885987" w:rsidP="00EC0282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«Развитие физической </w:t>
      </w:r>
    </w:p>
    <w:p w14:paraId="4478E23C" w14:textId="72B45E2B" w:rsidR="00885987" w:rsidRPr="00CC5F16" w:rsidRDefault="00885987" w:rsidP="00EC0282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>культуры и спорта</w:t>
      </w:r>
      <w:r w:rsidR="00813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091D0A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sz w:val="28"/>
          <w:szCs w:val="28"/>
        </w:rPr>
        <w:t>Пугачева Саратовской области на 202</w:t>
      </w:r>
      <w:r w:rsidR="00EC7736">
        <w:rPr>
          <w:rFonts w:ascii="Times New Roman" w:hAnsi="Times New Roman" w:cs="Times New Roman"/>
          <w:b/>
          <w:sz w:val="28"/>
          <w:szCs w:val="28"/>
        </w:rPr>
        <w:t>5</w:t>
      </w:r>
      <w:r w:rsidRPr="00CC5F16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tbl>
      <w:tblPr>
        <w:tblStyle w:val="a5"/>
        <w:tblpPr w:leftFromText="180" w:rightFromText="180" w:vertAnchor="page" w:horzAnchor="margin" w:tblpY="4411"/>
        <w:tblW w:w="0" w:type="auto"/>
        <w:tblLook w:val="04A0" w:firstRow="1" w:lastRow="0" w:firstColumn="1" w:lastColumn="0" w:noHBand="0" w:noVBand="1"/>
      </w:tblPr>
      <w:tblGrid>
        <w:gridCol w:w="2644"/>
        <w:gridCol w:w="8437"/>
        <w:gridCol w:w="1623"/>
        <w:gridCol w:w="1877"/>
        <w:gridCol w:w="1299"/>
      </w:tblGrid>
      <w:tr w:rsidR="00885987" w:rsidRPr="00CC5F16" w14:paraId="3CEA22DC" w14:textId="77777777" w:rsidTr="00391A9E">
        <w:trPr>
          <w:trHeight w:val="783"/>
        </w:trPr>
        <w:tc>
          <w:tcPr>
            <w:tcW w:w="2644" w:type="dxa"/>
            <w:vMerge w:val="restart"/>
          </w:tcPr>
          <w:p w14:paraId="6C8BEC8A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14:paraId="4EFE54A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7C71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 w:val="restart"/>
          </w:tcPr>
          <w:p w14:paraId="36C9BDBD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7480C875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</w:p>
          <w:p w14:paraId="0B9737A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B566" w14:textId="77777777" w:rsidR="00885987" w:rsidRPr="00CC5F16" w:rsidRDefault="00885987" w:rsidP="003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E3D1" w14:textId="77777777" w:rsidR="00885987" w:rsidRPr="00CC5F16" w:rsidRDefault="00885987" w:rsidP="0039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14:paraId="0216B9FF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885987" w:rsidRPr="00CC5F16" w14:paraId="55325EF4" w14:textId="77777777" w:rsidTr="00391A9E">
        <w:trPr>
          <w:trHeight w:val="506"/>
        </w:trPr>
        <w:tc>
          <w:tcPr>
            <w:tcW w:w="2644" w:type="dxa"/>
            <w:vMerge/>
          </w:tcPr>
          <w:p w14:paraId="7D4826BD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/>
          </w:tcPr>
          <w:p w14:paraId="5403292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184FA1C1" w14:textId="77777777" w:rsidR="00885987" w:rsidRPr="00CC5F16" w:rsidRDefault="00885987" w:rsidP="0039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1FD2D00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28B42235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99" w:type="dxa"/>
          </w:tcPr>
          <w:p w14:paraId="2191107D" w14:textId="7C3A46FB" w:rsidR="00885987" w:rsidRPr="00CC5F16" w:rsidRDefault="00885987" w:rsidP="00370A67">
            <w:pPr>
              <w:tabs>
                <w:tab w:val="left" w:pos="210"/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5987" w:rsidRPr="00CC5F16" w14:paraId="251C796D" w14:textId="77777777" w:rsidTr="00391A9E">
        <w:trPr>
          <w:trHeight w:val="726"/>
        </w:trPr>
        <w:tc>
          <w:tcPr>
            <w:tcW w:w="2644" w:type="dxa"/>
            <w:vMerge w:val="restart"/>
          </w:tcPr>
          <w:p w14:paraId="0871A4CA" w14:textId="77777777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</w:t>
            </w:r>
          </w:p>
          <w:p w14:paraId="0ACB8D50" w14:textId="07DAA19B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7F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  <w:r w:rsidR="00091D0A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Пугачева Саратовской области на 202</w:t>
            </w:r>
            <w:r w:rsidR="009B5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  <w:p w14:paraId="3DF8E4D1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 w:val="restart"/>
          </w:tcPr>
          <w:p w14:paraId="106F0CF5" w14:textId="77777777" w:rsidR="00885987" w:rsidRPr="00CC5F16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0F50BD1E" w14:textId="77777777" w:rsidR="00885987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A142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комплекс «Олимп»; </w:t>
            </w:r>
          </w:p>
          <w:p w14:paraId="2773DE86" w14:textId="77777777" w:rsidR="00885987" w:rsidRPr="00CC5F16" w:rsidRDefault="00AD72AE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A1420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«Централизованная клубная система Пугачевского района»;</w:t>
            </w:r>
          </w:p>
          <w:p w14:paraId="232C7E1E" w14:textId="77777777" w:rsidR="004D2BA8" w:rsidRDefault="004D2BA8" w:rsidP="004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области»;</w:t>
            </w:r>
          </w:p>
          <w:p w14:paraId="7CEF0AA7" w14:textId="77777777" w:rsidR="00885987" w:rsidRPr="00CC5F16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  <w:p w14:paraId="7978ACFD" w14:textId="77777777" w:rsidR="00885987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города Пугачев,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Ивантеевского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Краснопартизанского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и Пугачевского районов Саратовской области (по согласованию)</w:t>
            </w:r>
          </w:p>
          <w:p w14:paraId="25915DB9" w14:textId="77777777" w:rsidR="00885987" w:rsidRPr="00CC5F16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4C546C4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AEC3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7" w:type="dxa"/>
          </w:tcPr>
          <w:p w14:paraId="2C953559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6E3F" w14:textId="6147B8AA" w:rsidR="00885987" w:rsidRPr="00CC5F16" w:rsidRDefault="00D37C26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9" w:type="dxa"/>
          </w:tcPr>
          <w:p w14:paraId="0A8E5BB4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C2C3" w14:textId="472CDFDD" w:rsidR="00885987" w:rsidRPr="00CC5F16" w:rsidRDefault="00D37C26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5987" w:rsidRPr="00CC5F16" w14:paraId="2C7B3D9E" w14:textId="77777777" w:rsidTr="00391A9E">
        <w:trPr>
          <w:trHeight w:val="1374"/>
        </w:trPr>
        <w:tc>
          <w:tcPr>
            <w:tcW w:w="2644" w:type="dxa"/>
            <w:vMerge/>
          </w:tcPr>
          <w:p w14:paraId="506B021E" w14:textId="77777777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/>
          </w:tcPr>
          <w:p w14:paraId="343D2997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97166E4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877" w:type="dxa"/>
          </w:tcPr>
          <w:p w14:paraId="7E84F4EB" w14:textId="2FFA3D3D" w:rsidR="00885987" w:rsidRPr="00CC5F16" w:rsidRDefault="00D37C26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9" w:type="dxa"/>
          </w:tcPr>
          <w:p w14:paraId="4DB4CF23" w14:textId="239A18AA" w:rsidR="00885987" w:rsidRPr="00CC5F16" w:rsidRDefault="00D37C26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987" w:rsidRPr="00CC5F16" w14:paraId="4446A4FF" w14:textId="77777777" w:rsidTr="00391A9E">
        <w:trPr>
          <w:trHeight w:val="270"/>
        </w:trPr>
        <w:tc>
          <w:tcPr>
            <w:tcW w:w="2644" w:type="dxa"/>
          </w:tcPr>
          <w:p w14:paraId="0EF7B051" w14:textId="77777777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37" w:type="dxa"/>
          </w:tcPr>
          <w:p w14:paraId="4F33C5B4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3"/>
          </w:tcPr>
          <w:p w14:paraId="10345FAA" w14:textId="461FB4E3" w:rsidR="00885987" w:rsidRPr="00CC5F16" w:rsidRDefault="00D37C26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0F1F977" w14:textId="77777777" w:rsidR="00C55C34" w:rsidRDefault="00C55C34" w:rsidP="00AD72AE">
      <w:pPr>
        <w:jc w:val="center"/>
      </w:pPr>
    </w:p>
    <w:p w14:paraId="79E63A1F" w14:textId="42E5B232" w:rsidR="004B562C" w:rsidRDefault="004B562C" w:rsidP="00AD72AE">
      <w:pPr>
        <w:jc w:val="center"/>
      </w:pPr>
      <w:r>
        <w:t>________________________</w:t>
      </w:r>
    </w:p>
    <w:p w14:paraId="2E926F3A" w14:textId="77777777" w:rsidR="004B562C" w:rsidRDefault="004B562C" w:rsidP="00AD72AE">
      <w:pPr>
        <w:jc w:val="center"/>
        <w:sectPr w:rsidR="004B562C" w:rsidSect="00AD72AE">
          <w:pgSz w:w="16838" w:h="11906" w:orient="landscape"/>
          <w:pgMar w:top="1418" w:right="567" w:bottom="284" w:left="567" w:header="709" w:footer="709" w:gutter="0"/>
          <w:cols w:space="708"/>
          <w:docGrid w:linePitch="360"/>
        </w:sectPr>
      </w:pPr>
    </w:p>
    <w:p w14:paraId="0167BB54" w14:textId="6A03CB12" w:rsidR="004B562C" w:rsidRDefault="004B562C" w:rsidP="00C55C34">
      <w:pPr>
        <w:jc w:val="center"/>
      </w:pPr>
    </w:p>
    <w:sectPr w:rsidR="004B562C" w:rsidSect="00D161E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08ACA" w14:textId="77777777" w:rsidR="00094AD8" w:rsidRDefault="00094AD8" w:rsidP="006A65F1">
      <w:pPr>
        <w:spacing w:after="0" w:line="240" w:lineRule="auto"/>
      </w:pPr>
      <w:r>
        <w:separator/>
      </w:r>
    </w:p>
  </w:endnote>
  <w:endnote w:type="continuationSeparator" w:id="0">
    <w:p w14:paraId="05C84EA7" w14:textId="77777777" w:rsidR="00094AD8" w:rsidRDefault="00094AD8" w:rsidP="006A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2BA8F" w14:textId="77777777" w:rsidR="00094AD8" w:rsidRDefault="00094AD8" w:rsidP="006A65F1">
      <w:pPr>
        <w:spacing w:after="0" w:line="240" w:lineRule="auto"/>
      </w:pPr>
      <w:r>
        <w:separator/>
      </w:r>
    </w:p>
  </w:footnote>
  <w:footnote w:type="continuationSeparator" w:id="0">
    <w:p w14:paraId="7AB2549A" w14:textId="77777777" w:rsidR="00094AD8" w:rsidRDefault="00094AD8" w:rsidP="006A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A52BB" w14:textId="77777777" w:rsidR="00D161E6" w:rsidRDefault="00D161E6" w:rsidP="00391A9E">
    <w:pPr>
      <w:pStyle w:val="a3"/>
      <w:ind w:right="-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987"/>
    <w:rsid w:val="0001339E"/>
    <w:rsid w:val="00030C5B"/>
    <w:rsid w:val="00030D00"/>
    <w:rsid w:val="00080D0B"/>
    <w:rsid w:val="00091A1E"/>
    <w:rsid w:val="00091D0A"/>
    <w:rsid w:val="00094AD8"/>
    <w:rsid w:val="000A71A5"/>
    <w:rsid w:val="0015654E"/>
    <w:rsid w:val="00157706"/>
    <w:rsid w:val="001709E4"/>
    <w:rsid w:val="001A093D"/>
    <w:rsid w:val="001C1ADC"/>
    <w:rsid w:val="001C556F"/>
    <w:rsid w:val="00213979"/>
    <w:rsid w:val="00234A11"/>
    <w:rsid w:val="00237CF8"/>
    <w:rsid w:val="00254500"/>
    <w:rsid w:val="00254D78"/>
    <w:rsid w:val="0026255F"/>
    <w:rsid w:val="002767E7"/>
    <w:rsid w:val="0028159A"/>
    <w:rsid w:val="002815D2"/>
    <w:rsid w:val="002B4E85"/>
    <w:rsid w:val="002B57E0"/>
    <w:rsid w:val="002C158A"/>
    <w:rsid w:val="002D044B"/>
    <w:rsid w:val="002D14C7"/>
    <w:rsid w:val="002F043A"/>
    <w:rsid w:val="00312E73"/>
    <w:rsid w:val="00346EA7"/>
    <w:rsid w:val="00361914"/>
    <w:rsid w:val="00370A67"/>
    <w:rsid w:val="003768FD"/>
    <w:rsid w:val="00391366"/>
    <w:rsid w:val="00391A9E"/>
    <w:rsid w:val="00395273"/>
    <w:rsid w:val="003A6027"/>
    <w:rsid w:val="003C4E52"/>
    <w:rsid w:val="003C6FBA"/>
    <w:rsid w:val="003C73F8"/>
    <w:rsid w:val="003D4E72"/>
    <w:rsid w:val="00400F8A"/>
    <w:rsid w:val="004B562C"/>
    <w:rsid w:val="004B7367"/>
    <w:rsid w:val="004B7BEF"/>
    <w:rsid w:val="004C0368"/>
    <w:rsid w:val="004C0D72"/>
    <w:rsid w:val="004C4A0E"/>
    <w:rsid w:val="004D2BA8"/>
    <w:rsid w:val="004F0A42"/>
    <w:rsid w:val="005052D2"/>
    <w:rsid w:val="0051500D"/>
    <w:rsid w:val="005411AB"/>
    <w:rsid w:val="00553B0D"/>
    <w:rsid w:val="0055717D"/>
    <w:rsid w:val="005607DD"/>
    <w:rsid w:val="00585C83"/>
    <w:rsid w:val="00595B78"/>
    <w:rsid w:val="00595D92"/>
    <w:rsid w:val="00597397"/>
    <w:rsid w:val="005A2DAE"/>
    <w:rsid w:val="00610037"/>
    <w:rsid w:val="0062118F"/>
    <w:rsid w:val="006632DF"/>
    <w:rsid w:val="00682EA2"/>
    <w:rsid w:val="006A65F1"/>
    <w:rsid w:val="006D5869"/>
    <w:rsid w:val="006E0393"/>
    <w:rsid w:val="00745703"/>
    <w:rsid w:val="0076144D"/>
    <w:rsid w:val="00771CEA"/>
    <w:rsid w:val="007C1512"/>
    <w:rsid w:val="007F00D9"/>
    <w:rsid w:val="00803BDA"/>
    <w:rsid w:val="00813E23"/>
    <w:rsid w:val="0086215B"/>
    <w:rsid w:val="00865678"/>
    <w:rsid w:val="00885987"/>
    <w:rsid w:val="00894F3E"/>
    <w:rsid w:val="008A74B7"/>
    <w:rsid w:val="008C21A5"/>
    <w:rsid w:val="00950DBE"/>
    <w:rsid w:val="00974493"/>
    <w:rsid w:val="00983071"/>
    <w:rsid w:val="00996E72"/>
    <w:rsid w:val="009B5B7E"/>
    <w:rsid w:val="009D269C"/>
    <w:rsid w:val="009F2FFE"/>
    <w:rsid w:val="00A14208"/>
    <w:rsid w:val="00A22BE9"/>
    <w:rsid w:val="00A53600"/>
    <w:rsid w:val="00A6775C"/>
    <w:rsid w:val="00A84734"/>
    <w:rsid w:val="00AB6309"/>
    <w:rsid w:val="00AC6F74"/>
    <w:rsid w:val="00AD1F6E"/>
    <w:rsid w:val="00AD2040"/>
    <w:rsid w:val="00AD6404"/>
    <w:rsid w:val="00AD72AE"/>
    <w:rsid w:val="00AF0A44"/>
    <w:rsid w:val="00B012DD"/>
    <w:rsid w:val="00B22A95"/>
    <w:rsid w:val="00B34FE0"/>
    <w:rsid w:val="00B400F1"/>
    <w:rsid w:val="00B44030"/>
    <w:rsid w:val="00B44963"/>
    <w:rsid w:val="00B501D7"/>
    <w:rsid w:val="00B501DA"/>
    <w:rsid w:val="00B53EC8"/>
    <w:rsid w:val="00B65243"/>
    <w:rsid w:val="00B764B0"/>
    <w:rsid w:val="00BA1F32"/>
    <w:rsid w:val="00BA3BA5"/>
    <w:rsid w:val="00BE5C0E"/>
    <w:rsid w:val="00BF1CC9"/>
    <w:rsid w:val="00BF26F2"/>
    <w:rsid w:val="00C14AFB"/>
    <w:rsid w:val="00C153CA"/>
    <w:rsid w:val="00C428DA"/>
    <w:rsid w:val="00C55C34"/>
    <w:rsid w:val="00CA796B"/>
    <w:rsid w:val="00CB3775"/>
    <w:rsid w:val="00CB69B5"/>
    <w:rsid w:val="00CF458C"/>
    <w:rsid w:val="00D161E6"/>
    <w:rsid w:val="00D169E3"/>
    <w:rsid w:val="00D37C26"/>
    <w:rsid w:val="00DB20EB"/>
    <w:rsid w:val="00DB5F90"/>
    <w:rsid w:val="00DB6718"/>
    <w:rsid w:val="00E31BBB"/>
    <w:rsid w:val="00E5634F"/>
    <w:rsid w:val="00E635BD"/>
    <w:rsid w:val="00EC0282"/>
    <w:rsid w:val="00EC76CB"/>
    <w:rsid w:val="00EC7736"/>
    <w:rsid w:val="00EE610A"/>
    <w:rsid w:val="00EF67B4"/>
    <w:rsid w:val="00F43BAE"/>
    <w:rsid w:val="00F52B70"/>
    <w:rsid w:val="00F67BA3"/>
    <w:rsid w:val="00F774C1"/>
    <w:rsid w:val="00F77CAA"/>
    <w:rsid w:val="00F92958"/>
    <w:rsid w:val="00FB1D00"/>
    <w:rsid w:val="00FB56B3"/>
    <w:rsid w:val="00FD3F37"/>
    <w:rsid w:val="00FE5F71"/>
    <w:rsid w:val="00FF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6C3B"/>
  <w15:docId w15:val="{B6F87DF3-B9E3-41B3-B644-1121F2C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5987"/>
  </w:style>
  <w:style w:type="table" w:styleId="a5">
    <w:name w:val="Table Grid"/>
    <w:basedOn w:val="a1"/>
    <w:uiPriority w:val="59"/>
    <w:rsid w:val="00885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9D2C-D23C-48E4-8EBF-48C18CCB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14</cp:revision>
  <cp:lastPrinted>2024-12-12T10:34:00Z</cp:lastPrinted>
  <dcterms:created xsi:type="dcterms:W3CDTF">2024-10-25T05:48:00Z</dcterms:created>
  <dcterms:modified xsi:type="dcterms:W3CDTF">2024-12-12T10:35:00Z</dcterms:modified>
</cp:coreProperties>
</file>