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A0D3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49A4CF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3D29F4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B8114E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58CFE1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DC8D90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6077EB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F441ED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740E01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F86075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7C7F35" w14:textId="77777777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A74782" w14:textId="1D5D8612" w:rsidR="000620D1" w:rsidRDefault="008F281A" w:rsidP="008F281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18 декабря 2024 года № 1540</w:t>
      </w:r>
    </w:p>
    <w:p w14:paraId="174690E3" w14:textId="093115CE" w:rsidR="008F281A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1E424C" w14:textId="77777777" w:rsidR="008F281A" w:rsidRPr="00545B76" w:rsidRDefault="008F281A" w:rsidP="00545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6F3B44" w14:textId="77777777" w:rsidR="000620D1" w:rsidRPr="00545B76" w:rsidRDefault="000620D1" w:rsidP="00545B7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545B76">
        <w:rPr>
          <w:rFonts w:ascii="Times New Roman" w:eastAsia="Arial Unicode MS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4641763B" w14:textId="77777777" w:rsidR="00545B76" w:rsidRDefault="000620D1" w:rsidP="00545B7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545B76">
        <w:rPr>
          <w:rFonts w:ascii="Times New Roman" w:eastAsia="Arial Unicode MS" w:hAnsi="Times New Roman"/>
          <w:b/>
          <w:sz w:val="28"/>
          <w:szCs w:val="28"/>
        </w:rPr>
        <w:t>Пугачевского муниципального</w:t>
      </w:r>
      <w:r w:rsidRPr="00545B76">
        <w:rPr>
          <w:rFonts w:eastAsia="Arial Unicode MS"/>
          <w:sz w:val="28"/>
          <w:szCs w:val="28"/>
        </w:rPr>
        <w:t xml:space="preserve"> </w:t>
      </w:r>
      <w:r w:rsidRPr="00545B76">
        <w:rPr>
          <w:rFonts w:ascii="Times New Roman" w:eastAsia="Arial Unicode MS" w:hAnsi="Times New Roman"/>
          <w:b/>
          <w:sz w:val="28"/>
          <w:szCs w:val="28"/>
        </w:rPr>
        <w:t>района</w:t>
      </w:r>
      <w:r w:rsidR="00545B76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545B76">
        <w:rPr>
          <w:rFonts w:ascii="Times New Roman" w:eastAsia="Arial Unicode MS" w:hAnsi="Times New Roman"/>
          <w:b/>
          <w:sz w:val="28"/>
          <w:szCs w:val="28"/>
        </w:rPr>
        <w:t>Саратовской области</w:t>
      </w:r>
    </w:p>
    <w:p w14:paraId="2A486D89" w14:textId="5F75D38B" w:rsidR="000620D1" w:rsidRPr="00545B76" w:rsidRDefault="000620D1" w:rsidP="00545B76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45B76">
        <w:rPr>
          <w:rFonts w:ascii="Times New Roman" w:eastAsia="Arial Unicode MS" w:hAnsi="Times New Roman"/>
          <w:b/>
          <w:sz w:val="28"/>
          <w:szCs w:val="28"/>
        </w:rPr>
        <w:t>от 8 июня 2022</w:t>
      </w:r>
      <w:r w:rsidR="00545B76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545B76">
        <w:rPr>
          <w:rFonts w:ascii="Times New Roman" w:eastAsia="Arial Unicode MS" w:hAnsi="Times New Roman"/>
          <w:b/>
          <w:sz w:val="28"/>
          <w:szCs w:val="28"/>
        </w:rPr>
        <w:t>года № 609</w:t>
      </w:r>
    </w:p>
    <w:p w14:paraId="379EDD8A" w14:textId="27ED2134" w:rsidR="000620D1" w:rsidRDefault="000620D1" w:rsidP="00545B76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14:paraId="4F1F985D" w14:textId="77777777" w:rsidR="008F281A" w:rsidRPr="00545B76" w:rsidRDefault="008F281A" w:rsidP="00545B76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14:paraId="64A5B685" w14:textId="0A2504C6" w:rsidR="000620D1" w:rsidRPr="00545B76" w:rsidRDefault="000620D1" w:rsidP="00545B76">
      <w:pPr>
        <w:pStyle w:val="21"/>
        <w:ind w:firstLine="851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12 декабря 2014 года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пользования», распоряжением Правительства Российской Федерации от 10 ноября 202</w:t>
      </w:r>
      <w:r w:rsidR="00077333" w:rsidRPr="00545B76">
        <w:rPr>
          <w:sz w:val="28"/>
          <w:szCs w:val="28"/>
        </w:rPr>
        <w:t>3</w:t>
      </w:r>
      <w:r w:rsidRPr="00545B76">
        <w:rPr>
          <w:sz w:val="28"/>
          <w:szCs w:val="28"/>
        </w:rPr>
        <w:t xml:space="preserve"> года № 3147-р «Утверждение прилагаемых индексов изменения размера вносимой гражданами платы за коммунальные услуги в среднем по субъектам Российской Федерации  и предельно допустимые отклонения по отдельным муниципальным образованиям от величины указан</w:t>
      </w:r>
      <w:r w:rsidR="00525626">
        <w:rPr>
          <w:sz w:val="28"/>
          <w:szCs w:val="28"/>
        </w:rPr>
        <w:t>-</w:t>
      </w:r>
      <w:proofErr w:type="spellStart"/>
      <w:r w:rsidRPr="00545B76">
        <w:rPr>
          <w:sz w:val="28"/>
          <w:szCs w:val="28"/>
        </w:rPr>
        <w:t>ных</w:t>
      </w:r>
      <w:proofErr w:type="spellEnd"/>
      <w:r w:rsidRPr="00545B76">
        <w:rPr>
          <w:sz w:val="28"/>
          <w:szCs w:val="28"/>
        </w:rPr>
        <w:t xml:space="preserve"> индексов на 2024-2028 годы»,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053D98C" w14:textId="77777777" w:rsidR="00545B76" w:rsidRDefault="000620D1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1.Внести в постановление администрации Пугачевского муниципального района Саратовской области от 8 июня 2022 года № 609 « Об утверждении Положения о порядке установления размера платы за пользование жилым помещением (платы за наем) государственного и муниципального жилищного фонда на территории муниципального образования города Пугачева» следующие изменения:</w:t>
      </w:r>
    </w:p>
    <w:p w14:paraId="15CDB487" w14:textId="4934E35D" w:rsidR="00545B76" w:rsidRDefault="000620D1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в приложении №</w:t>
      </w:r>
      <w:r w:rsidR="008F281A">
        <w:rPr>
          <w:sz w:val="28"/>
          <w:szCs w:val="28"/>
        </w:rPr>
        <w:t xml:space="preserve"> </w:t>
      </w:r>
      <w:r w:rsidRPr="00545B76">
        <w:rPr>
          <w:sz w:val="28"/>
          <w:szCs w:val="28"/>
        </w:rPr>
        <w:t>1:</w:t>
      </w:r>
    </w:p>
    <w:p w14:paraId="184C6838" w14:textId="77777777" w:rsidR="00545B76" w:rsidRDefault="00077333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Раздел «</w:t>
      </w:r>
      <w:proofErr w:type="gramStart"/>
      <w:r w:rsidRPr="00545B76">
        <w:rPr>
          <w:sz w:val="28"/>
          <w:szCs w:val="28"/>
        </w:rPr>
        <w:t>5.</w:t>
      </w:r>
      <w:r w:rsidR="000620D1" w:rsidRPr="00545B76">
        <w:rPr>
          <w:sz w:val="28"/>
          <w:szCs w:val="28"/>
        </w:rPr>
        <w:t>Коэффициент</w:t>
      </w:r>
      <w:proofErr w:type="gramEnd"/>
      <w:r w:rsidR="000620D1" w:rsidRPr="00545B76">
        <w:rPr>
          <w:sz w:val="28"/>
          <w:szCs w:val="28"/>
        </w:rPr>
        <w:t xml:space="preserve"> соответствия платы» изложить в </w:t>
      </w:r>
      <w:r w:rsidR="00545B76">
        <w:rPr>
          <w:sz w:val="28"/>
          <w:szCs w:val="28"/>
        </w:rPr>
        <w:t>следующей</w:t>
      </w:r>
      <w:r w:rsidR="000620D1" w:rsidRPr="00545B76">
        <w:rPr>
          <w:sz w:val="28"/>
          <w:szCs w:val="28"/>
        </w:rPr>
        <w:t xml:space="preserve"> редакции:</w:t>
      </w:r>
    </w:p>
    <w:p w14:paraId="7608927A" w14:textId="3C8697EE" w:rsidR="00545B76" w:rsidRDefault="000620D1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«5.</w:t>
      </w:r>
      <w:proofErr w:type="gramStart"/>
      <w:r w:rsidRPr="00545B76">
        <w:rPr>
          <w:sz w:val="28"/>
          <w:szCs w:val="28"/>
        </w:rPr>
        <w:t>1.Величина</w:t>
      </w:r>
      <w:proofErr w:type="gramEnd"/>
      <w:r w:rsidRPr="00545B76">
        <w:rPr>
          <w:sz w:val="28"/>
          <w:szCs w:val="28"/>
        </w:rPr>
        <w:t xml:space="preserve">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 1]. При этом Кс может быть установлен как единым для всех граждан, проживающих в данном </w:t>
      </w:r>
      <w:proofErr w:type="spellStart"/>
      <w:r w:rsidRPr="00545B76">
        <w:rPr>
          <w:sz w:val="28"/>
          <w:szCs w:val="28"/>
        </w:rPr>
        <w:t>муници</w:t>
      </w:r>
      <w:r w:rsidR="00525626">
        <w:rPr>
          <w:sz w:val="28"/>
          <w:szCs w:val="28"/>
        </w:rPr>
        <w:t>-</w:t>
      </w:r>
      <w:r w:rsidRPr="00545B76">
        <w:rPr>
          <w:sz w:val="28"/>
          <w:szCs w:val="28"/>
        </w:rPr>
        <w:t>пальном</w:t>
      </w:r>
      <w:proofErr w:type="spellEnd"/>
      <w:r w:rsidRPr="00545B76">
        <w:rPr>
          <w:sz w:val="28"/>
          <w:szCs w:val="28"/>
        </w:rPr>
        <w:t xml:space="preserve"> районе, так и дифференцированно для отдельных категорий граждан, имеющих право на получение мер социальной поддержки, определенных </w:t>
      </w:r>
      <w:r w:rsidRPr="00545B76">
        <w:rPr>
          <w:sz w:val="28"/>
          <w:szCs w:val="28"/>
        </w:rPr>
        <w:lastRenderedPageBreak/>
        <w:t>федеральными законами, указами Президента Российской Федерации, постанов</w:t>
      </w:r>
      <w:r w:rsidR="00525626">
        <w:rPr>
          <w:sz w:val="28"/>
          <w:szCs w:val="28"/>
        </w:rPr>
        <w:t>-</w:t>
      </w:r>
      <w:proofErr w:type="spellStart"/>
      <w:r w:rsidRPr="00545B76">
        <w:rPr>
          <w:sz w:val="28"/>
          <w:szCs w:val="28"/>
        </w:rPr>
        <w:t>лениями</w:t>
      </w:r>
      <w:proofErr w:type="spellEnd"/>
      <w:r w:rsidRPr="00545B76">
        <w:rPr>
          <w:sz w:val="28"/>
          <w:szCs w:val="28"/>
        </w:rPr>
        <w:t xml:space="preserve"> Правительства Российской Федерации или законами субъекта </w:t>
      </w:r>
      <w:proofErr w:type="spellStart"/>
      <w:r w:rsidRPr="00545B76">
        <w:rPr>
          <w:sz w:val="28"/>
          <w:szCs w:val="28"/>
        </w:rPr>
        <w:t>Российс</w:t>
      </w:r>
      <w:proofErr w:type="spellEnd"/>
      <w:r w:rsidR="00525626">
        <w:rPr>
          <w:sz w:val="28"/>
          <w:szCs w:val="28"/>
        </w:rPr>
        <w:t>-</w:t>
      </w:r>
      <w:r w:rsidRPr="00545B76">
        <w:rPr>
          <w:sz w:val="28"/>
          <w:szCs w:val="28"/>
        </w:rPr>
        <w:t>кой Федерации.</w:t>
      </w:r>
    </w:p>
    <w:p w14:paraId="6C7C7ADD" w14:textId="77777777" w:rsidR="00545B76" w:rsidRDefault="000620D1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 xml:space="preserve"> 5.</w:t>
      </w:r>
      <w:proofErr w:type="gramStart"/>
      <w:r w:rsidRPr="00545B76">
        <w:rPr>
          <w:sz w:val="28"/>
          <w:szCs w:val="28"/>
        </w:rPr>
        <w:t>2.Установить</w:t>
      </w:r>
      <w:proofErr w:type="gramEnd"/>
      <w:r w:rsidRPr="00545B76">
        <w:rPr>
          <w:sz w:val="28"/>
          <w:szCs w:val="28"/>
        </w:rPr>
        <w:t xml:space="preserve"> величину коэффициента соответствия платы в размере 0,10 для следующих льготных категорий граждан:</w:t>
      </w:r>
    </w:p>
    <w:p w14:paraId="503F4E10" w14:textId="77777777" w:rsidR="00545B76" w:rsidRDefault="000620D1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для нанимателей жилых помещений муниципального жилищного фонда по договорам социального найма и договорам найма специализированного жилого помещения, являющихся инвалидами I, II группы, а также семьи, имеющие детей-инвалидов;</w:t>
      </w:r>
    </w:p>
    <w:p w14:paraId="2F4424CE" w14:textId="77777777" w:rsidR="00545B76" w:rsidRDefault="000620D1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для нанимателей жилых помещений муниципального жилищного фонда по договорам найма специализированного жилого помещения для многодетных семей.</w:t>
      </w:r>
    </w:p>
    <w:p w14:paraId="5EBE41C2" w14:textId="6444B67F" w:rsidR="000620D1" w:rsidRPr="00545B76" w:rsidRDefault="000620D1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5.</w:t>
      </w:r>
      <w:proofErr w:type="gramStart"/>
      <w:r w:rsidRPr="00545B76">
        <w:rPr>
          <w:sz w:val="28"/>
          <w:szCs w:val="28"/>
        </w:rPr>
        <w:t>3.Установить</w:t>
      </w:r>
      <w:proofErr w:type="gramEnd"/>
      <w:r w:rsidRPr="00545B76">
        <w:rPr>
          <w:sz w:val="28"/>
          <w:szCs w:val="28"/>
        </w:rPr>
        <w:t xml:space="preserve"> величину коэффициента соответствия платы в размере 0,2 для прочих категорий граждан.</w:t>
      </w:r>
      <w:r w:rsidR="00077333" w:rsidRPr="00545B76">
        <w:rPr>
          <w:sz w:val="28"/>
          <w:szCs w:val="28"/>
        </w:rPr>
        <w:t>»</w:t>
      </w:r>
      <w:r w:rsidR="00755499" w:rsidRPr="00545B76">
        <w:rPr>
          <w:sz w:val="28"/>
          <w:szCs w:val="28"/>
        </w:rPr>
        <w:t>;</w:t>
      </w:r>
    </w:p>
    <w:p w14:paraId="34FC186C" w14:textId="0D0352E9" w:rsidR="00545B76" w:rsidRDefault="00755499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приложение №</w:t>
      </w:r>
      <w:r w:rsidR="00545B76">
        <w:rPr>
          <w:sz w:val="28"/>
          <w:szCs w:val="28"/>
        </w:rPr>
        <w:t xml:space="preserve"> </w:t>
      </w:r>
      <w:r w:rsidRPr="00545B76">
        <w:rPr>
          <w:sz w:val="28"/>
          <w:szCs w:val="28"/>
        </w:rPr>
        <w:t>2 изложить в редакции согласно приложению.</w:t>
      </w:r>
    </w:p>
    <w:p w14:paraId="698E2277" w14:textId="77777777" w:rsidR="00545B76" w:rsidRDefault="00755499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2</w:t>
      </w:r>
      <w:r w:rsidR="000620D1" w:rsidRPr="00545B76">
        <w:rPr>
          <w:sz w:val="28"/>
          <w:szCs w:val="28"/>
        </w:rPr>
        <w:t>.Контроль за исполнением настоящего постановления возложить на</w:t>
      </w:r>
      <w:r w:rsidR="00545B76">
        <w:rPr>
          <w:sz w:val="28"/>
          <w:szCs w:val="28"/>
        </w:rPr>
        <w:t xml:space="preserve"> </w:t>
      </w:r>
      <w:r w:rsidR="000620D1" w:rsidRPr="00545B76">
        <w:rPr>
          <w:sz w:val="28"/>
          <w:szCs w:val="28"/>
        </w:rPr>
        <w:t>заместителя главы администрации по жилищно-коммунальному хозяйству и градостроительству</w:t>
      </w:r>
      <w:r w:rsidR="00545B76">
        <w:rPr>
          <w:sz w:val="28"/>
          <w:szCs w:val="28"/>
        </w:rPr>
        <w:t>.</w:t>
      </w:r>
    </w:p>
    <w:p w14:paraId="080E9770" w14:textId="6CE5A20C" w:rsidR="000620D1" w:rsidRPr="00545B76" w:rsidRDefault="00755499" w:rsidP="00545B76">
      <w:pPr>
        <w:pStyle w:val="21"/>
        <w:ind w:firstLine="708"/>
        <w:jc w:val="both"/>
        <w:rPr>
          <w:sz w:val="28"/>
          <w:szCs w:val="28"/>
        </w:rPr>
      </w:pPr>
      <w:r w:rsidRPr="00545B76">
        <w:rPr>
          <w:sz w:val="28"/>
          <w:szCs w:val="28"/>
        </w:rPr>
        <w:t>3</w:t>
      </w:r>
      <w:r w:rsidR="000620D1" w:rsidRPr="00545B76">
        <w:rPr>
          <w:sz w:val="28"/>
          <w:szCs w:val="28"/>
        </w:rPr>
        <w:t xml:space="preserve">.Отделу информации, анализа и общественных </w:t>
      </w:r>
      <w:proofErr w:type="gramStart"/>
      <w:r w:rsidR="000620D1" w:rsidRPr="00545B76">
        <w:rPr>
          <w:sz w:val="28"/>
          <w:szCs w:val="28"/>
        </w:rPr>
        <w:t xml:space="preserve">отношений  </w:t>
      </w:r>
      <w:proofErr w:type="spellStart"/>
      <w:r w:rsidR="000620D1" w:rsidRPr="00545B76">
        <w:rPr>
          <w:sz w:val="28"/>
          <w:szCs w:val="28"/>
        </w:rPr>
        <w:t>админист</w:t>
      </w:r>
      <w:proofErr w:type="spellEnd"/>
      <w:proofErr w:type="gramEnd"/>
      <w:r w:rsidR="00525626">
        <w:rPr>
          <w:sz w:val="28"/>
          <w:szCs w:val="28"/>
        </w:rPr>
        <w:t>-</w:t>
      </w:r>
      <w:r w:rsidR="000620D1" w:rsidRPr="00545B76">
        <w:rPr>
          <w:sz w:val="28"/>
          <w:szCs w:val="28"/>
        </w:rPr>
        <w:t>рации Пугачевского муниципального района опубликовать настоящее постанов</w:t>
      </w:r>
      <w:r w:rsidR="00525626">
        <w:rPr>
          <w:sz w:val="28"/>
          <w:szCs w:val="28"/>
        </w:rPr>
        <w:t>-</w:t>
      </w:r>
      <w:proofErr w:type="spellStart"/>
      <w:r w:rsidR="000620D1" w:rsidRPr="00545B76">
        <w:rPr>
          <w:sz w:val="28"/>
          <w:szCs w:val="28"/>
        </w:rPr>
        <w:t>ление</w:t>
      </w:r>
      <w:proofErr w:type="spellEnd"/>
      <w:r w:rsidR="000620D1" w:rsidRPr="00545B76">
        <w:rPr>
          <w:sz w:val="28"/>
          <w:szCs w:val="28"/>
        </w:rPr>
        <w:t xml:space="preserve"> разместив на официальном сайте администрации Пугачевского </w:t>
      </w:r>
      <w:proofErr w:type="spellStart"/>
      <w:r w:rsidR="000620D1" w:rsidRPr="00545B76">
        <w:rPr>
          <w:sz w:val="28"/>
          <w:szCs w:val="28"/>
        </w:rPr>
        <w:t>муници</w:t>
      </w:r>
      <w:r w:rsidR="00525626">
        <w:rPr>
          <w:sz w:val="28"/>
          <w:szCs w:val="28"/>
        </w:rPr>
        <w:t>-</w:t>
      </w:r>
      <w:r w:rsidR="000620D1" w:rsidRPr="00545B76">
        <w:rPr>
          <w:sz w:val="28"/>
          <w:szCs w:val="28"/>
        </w:rPr>
        <w:t>пального</w:t>
      </w:r>
      <w:proofErr w:type="spellEnd"/>
      <w:r w:rsidR="000620D1" w:rsidRPr="00545B76">
        <w:rPr>
          <w:sz w:val="28"/>
          <w:szCs w:val="28"/>
        </w:rPr>
        <w:t xml:space="preserve"> района Саратовской области в информационно-коммуникационной сети Интернет и газете «Деловой вестник Пугачевского муниципального района».                         </w:t>
      </w:r>
    </w:p>
    <w:p w14:paraId="32D46A45" w14:textId="3FDFF785" w:rsidR="000620D1" w:rsidRPr="00545B76" w:rsidRDefault="000620D1" w:rsidP="00545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5B76">
        <w:rPr>
          <w:rFonts w:ascii="Times New Roman" w:hAnsi="Times New Roman"/>
          <w:sz w:val="28"/>
          <w:szCs w:val="28"/>
        </w:rPr>
        <w:t xml:space="preserve"> </w:t>
      </w:r>
      <w:r w:rsidR="00077333" w:rsidRPr="00545B76">
        <w:rPr>
          <w:rFonts w:ascii="Times New Roman" w:hAnsi="Times New Roman"/>
          <w:sz w:val="28"/>
          <w:szCs w:val="28"/>
        </w:rPr>
        <w:tab/>
      </w:r>
      <w:r w:rsidR="00755499" w:rsidRPr="00545B76">
        <w:rPr>
          <w:rFonts w:ascii="Times New Roman" w:hAnsi="Times New Roman"/>
          <w:sz w:val="28"/>
          <w:szCs w:val="28"/>
        </w:rPr>
        <w:t>4</w:t>
      </w:r>
      <w:r w:rsidRPr="00545B76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</w:t>
      </w:r>
      <w:r w:rsidR="00545B76">
        <w:rPr>
          <w:rFonts w:ascii="Times New Roman" w:hAnsi="Times New Roman"/>
          <w:sz w:val="28"/>
          <w:szCs w:val="28"/>
        </w:rPr>
        <w:t>.</w:t>
      </w:r>
      <w:r w:rsidRPr="00545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545B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9FDB6F4" w14:textId="0E278362" w:rsidR="000620D1" w:rsidRDefault="000620D1" w:rsidP="00545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E806D1" w14:textId="77777777" w:rsidR="00545B76" w:rsidRPr="00545B76" w:rsidRDefault="00545B76" w:rsidP="00545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6078F8" w14:textId="77777777" w:rsidR="000620D1" w:rsidRPr="00545B76" w:rsidRDefault="000620D1" w:rsidP="00545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0DA320" w14:textId="77777777" w:rsidR="000620D1" w:rsidRPr="00545B76" w:rsidRDefault="000620D1" w:rsidP="00545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5B76">
        <w:rPr>
          <w:rFonts w:ascii="Times New Roman" w:hAnsi="Times New Roman"/>
          <w:b/>
          <w:sz w:val="28"/>
          <w:szCs w:val="28"/>
        </w:rPr>
        <w:t xml:space="preserve">Глава Пугачевского </w:t>
      </w:r>
    </w:p>
    <w:p w14:paraId="1337E515" w14:textId="11C7DE98" w:rsidR="000620D1" w:rsidRPr="00545B76" w:rsidRDefault="000620D1" w:rsidP="00545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5B76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545B76">
        <w:rPr>
          <w:rFonts w:ascii="Times New Roman" w:hAnsi="Times New Roman"/>
          <w:b/>
          <w:sz w:val="28"/>
          <w:szCs w:val="28"/>
        </w:rPr>
        <w:tab/>
      </w:r>
      <w:r w:rsidRPr="00545B76">
        <w:rPr>
          <w:rFonts w:ascii="Times New Roman" w:hAnsi="Times New Roman"/>
          <w:b/>
          <w:sz w:val="28"/>
          <w:szCs w:val="28"/>
        </w:rPr>
        <w:tab/>
      </w:r>
      <w:r w:rsidRPr="00545B76">
        <w:rPr>
          <w:rFonts w:ascii="Times New Roman" w:hAnsi="Times New Roman"/>
          <w:b/>
          <w:sz w:val="28"/>
          <w:szCs w:val="28"/>
        </w:rPr>
        <w:tab/>
      </w:r>
      <w:r w:rsidRPr="00545B76">
        <w:rPr>
          <w:rFonts w:ascii="Times New Roman" w:hAnsi="Times New Roman"/>
          <w:b/>
          <w:sz w:val="28"/>
          <w:szCs w:val="28"/>
        </w:rPr>
        <w:tab/>
      </w:r>
      <w:r w:rsidRPr="00545B76">
        <w:rPr>
          <w:rFonts w:ascii="Times New Roman" w:hAnsi="Times New Roman"/>
          <w:b/>
          <w:sz w:val="28"/>
          <w:szCs w:val="28"/>
        </w:rPr>
        <w:tab/>
      </w:r>
      <w:r w:rsidR="00545B76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Pr="00545B76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625C2407" w14:textId="77777777" w:rsidR="000620D1" w:rsidRPr="00545B76" w:rsidRDefault="000620D1" w:rsidP="00545B76">
      <w:pPr>
        <w:spacing w:after="0" w:line="240" w:lineRule="auto"/>
      </w:pPr>
    </w:p>
    <w:p w14:paraId="03DF12BD" w14:textId="77777777" w:rsidR="000620D1" w:rsidRPr="00545B76" w:rsidRDefault="000620D1" w:rsidP="00545B76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DE893F" w14:textId="77777777" w:rsidR="000620D1" w:rsidRPr="00545B76" w:rsidRDefault="000620D1" w:rsidP="00545B76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43EC49" w14:textId="77777777" w:rsidR="000620D1" w:rsidRPr="00545B76" w:rsidRDefault="000620D1" w:rsidP="00545B76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CC816A" w14:textId="77777777" w:rsidR="000620D1" w:rsidRPr="00545B76" w:rsidRDefault="000620D1" w:rsidP="00545B76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78D91A2" w14:textId="77777777" w:rsidR="000620D1" w:rsidRPr="00545B76" w:rsidRDefault="000620D1" w:rsidP="00545B76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18AA53" w14:textId="77777777" w:rsidR="000620D1" w:rsidRPr="00545B76" w:rsidRDefault="000620D1" w:rsidP="00545B76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4B0E04" w14:textId="452AC421" w:rsidR="000620D1" w:rsidRDefault="000620D1" w:rsidP="00D537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B30839" w14:textId="334F2B34" w:rsidR="00D537D4" w:rsidRDefault="00D537D4" w:rsidP="00D537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394214" w14:textId="52A8F173" w:rsidR="00D537D4" w:rsidRDefault="00D537D4" w:rsidP="00D537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43B01B" w14:textId="5DC7C1CA" w:rsidR="00D537D4" w:rsidRDefault="00D537D4" w:rsidP="00D537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62553F" w14:textId="7E6D3D2E" w:rsidR="00D537D4" w:rsidRDefault="00D537D4" w:rsidP="00D537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D1121C" w14:textId="52B09483" w:rsidR="00D537D4" w:rsidRDefault="00D537D4" w:rsidP="00D537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3E4559" w14:textId="7EF7466A" w:rsidR="00D537D4" w:rsidRDefault="00D537D4" w:rsidP="00D537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553D9A" w14:textId="342928C5" w:rsidR="00D537D4" w:rsidRDefault="00D537D4" w:rsidP="00D537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ED3CD1" w14:textId="77777777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69D1327B" w14:textId="77777777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0F831CA7" w14:textId="77777777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7A1D2822" w14:textId="7509AEC8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14:paraId="3BA151E3" w14:textId="54474910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F281A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декабря 2024 года №</w:t>
      </w:r>
      <w:r w:rsidR="008F281A">
        <w:rPr>
          <w:rFonts w:ascii="Times New Roman" w:hAnsi="Times New Roman"/>
          <w:sz w:val="28"/>
          <w:szCs w:val="28"/>
        </w:rPr>
        <w:t xml:space="preserve"> 1540</w:t>
      </w:r>
    </w:p>
    <w:p w14:paraId="4545D48E" w14:textId="33EEFF05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2 к постановлению</w:t>
      </w:r>
    </w:p>
    <w:p w14:paraId="22F8213B" w14:textId="72BA402D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241F9F84" w14:textId="6E3CE49F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07983FF6" w14:textId="77777777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14:paraId="0E528A26" w14:textId="0CB1445C" w:rsidR="00D537D4" w:rsidRDefault="00D537D4" w:rsidP="00D537D4">
      <w:pPr>
        <w:spacing w:after="0"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июня 2022 года № 609»</w:t>
      </w:r>
    </w:p>
    <w:p w14:paraId="1E689360" w14:textId="77777777" w:rsidR="00D537D4" w:rsidRDefault="00D537D4" w:rsidP="00D537D4">
      <w:pPr>
        <w:spacing w:after="0" w:line="240" w:lineRule="auto"/>
        <w:textAlignment w:val="baseline"/>
        <w:rPr>
          <w:color w:val="666666"/>
          <w:sz w:val="28"/>
          <w:szCs w:val="28"/>
        </w:rPr>
      </w:pPr>
    </w:p>
    <w:p w14:paraId="2CEA9B06" w14:textId="77777777" w:rsidR="00D537D4" w:rsidRDefault="00D537D4" w:rsidP="00D537D4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 платы </w:t>
      </w:r>
    </w:p>
    <w:p w14:paraId="3F4A0428" w14:textId="287834BB" w:rsidR="00D537D4" w:rsidRDefault="00D537D4" w:rsidP="00D537D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пользование жилым помещением (платы за наем) для нанимателей жилых помещений, занимаемых по договорам социального найма или договорам найма жилых помещений муниципального жилищного фонда на территории Пугачевского муниципального района на 2024-2026 годы</w:t>
      </w:r>
    </w:p>
    <w:p w14:paraId="158E373E" w14:textId="77777777" w:rsidR="00D537D4" w:rsidRDefault="00D537D4" w:rsidP="00D537D4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666666"/>
          <w:sz w:val="28"/>
          <w:szCs w:val="28"/>
        </w:rPr>
      </w:pPr>
    </w:p>
    <w:tbl>
      <w:tblPr>
        <w:tblW w:w="9660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236"/>
        <w:gridCol w:w="1984"/>
        <w:gridCol w:w="1990"/>
      </w:tblGrid>
      <w:tr w:rsidR="008F281A" w:rsidRPr="00525626" w14:paraId="314501F8" w14:textId="77777777" w:rsidTr="009C41FD">
        <w:trPr>
          <w:trHeight w:val="80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BEA0EA8" w14:textId="77777777" w:rsidR="008F281A" w:rsidRPr="00525626" w:rsidRDefault="008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5256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D41014C" w14:textId="77777777" w:rsidR="008F281A" w:rsidRPr="00525626" w:rsidRDefault="008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1DB9847" w14:textId="77777777" w:rsidR="008F281A" w:rsidRPr="00525626" w:rsidRDefault="008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Уровень благоустройства многоквартирных домов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A333" w14:textId="7CD3E5B4" w:rsidR="008F281A" w:rsidRPr="00525626" w:rsidRDefault="008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Плата за пользование жилым помещением (плата за наем) руб./</w:t>
            </w:r>
            <w:proofErr w:type="spellStart"/>
            <w:proofErr w:type="gramStart"/>
            <w:r w:rsidRPr="0052562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525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1AB957" w14:textId="77777777" w:rsidR="008F281A" w:rsidRPr="00525626" w:rsidRDefault="008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(руб. за 1 кв. м общей площади помещения в месяц)</w:t>
            </w:r>
          </w:p>
        </w:tc>
      </w:tr>
      <w:bookmarkEnd w:id="0"/>
      <w:tr w:rsidR="008F281A" w:rsidRPr="00525626" w14:paraId="6FECE69C" w14:textId="77777777" w:rsidTr="009C41FD">
        <w:trPr>
          <w:trHeight w:val="687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F6945E2" w14:textId="77777777" w:rsidR="008F281A" w:rsidRPr="00525626" w:rsidRDefault="008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4AAD12F" w14:textId="77777777" w:rsidR="008F281A" w:rsidRPr="00525626" w:rsidRDefault="008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7C8FF" w14:textId="77777777" w:rsidR="008F281A" w:rsidRPr="00525626" w:rsidRDefault="008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Для льготных категорий граждан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BF11" w14:textId="77777777" w:rsidR="008F281A" w:rsidRPr="00525626" w:rsidRDefault="008F28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Для прочих категорий граждан</w:t>
            </w:r>
          </w:p>
        </w:tc>
      </w:tr>
      <w:tr w:rsidR="00D537D4" w:rsidRPr="00525626" w14:paraId="2B44F3D9" w14:textId="77777777" w:rsidTr="00D537D4">
        <w:trPr>
          <w:trHeight w:val="1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7DD0A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7B7E7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6E8B7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9F7A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37D4" w:rsidRPr="00525626" w14:paraId="243848FF" w14:textId="77777777" w:rsidTr="00525626">
        <w:trPr>
          <w:trHeight w:val="7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B8E4C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EB181" w14:textId="77777777" w:rsidR="00D537D4" w:rsidRPr="00525626" w:rsidRDefault="00D537D4" w:rsidP="00D537D4">
            <w:pPr>
              <w:spacing w:after="0" w:line="240" w:lineRule="auto"/>
              <w:ind w:left="13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Кирпичные, монолитные, крупнопанельные, блочные дома со всеми видами благоустройств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C8F09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18B2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10,58</w:t>
            </w:r>
          </w:p>
        </w:tc>
      </w:tr>
      <w:tr w:rsidR="00D537D4" w:rsidRPr="00525626" w14:paraId="07EF2556" w14:textId="77777777" w:rsidTr="00525626">
        <w:trPr>
          <w:trHeight w:val="7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51A6F" w14:textId="5A6F59C6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3C5DA" w14:textId="77777777" w:rsidR="00D537D4" w:rsidRPr="00525626" w:rsidRDefault="00D537D4" w:rsidP="00D537D4">
            <w:pPr>
              <w:spacing w:after="0" w:line="240" w:lineRule="auto"/>
              <w:ind w:left="13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Деревянные, смешанные дома со всеми видами благоустройств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A1881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04AD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9,82</w:t>
            </w:r>
          </w:p>
        </w:tc>
      </w:tr>
      <w:tr w:rsidR="00D537D4" w:rsidRPr="00525626" w14:paraId="5EB60D9B" w14:textId="77777777" w:rsidTr="00525626">
        <w:trPr>
          <w:trHeight w:val="98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80877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9AE39" w14:textId="77777777" w:rsidR="00D537D4" w:rsidRPr="00525626" w:rsidRDefault="00D537D4" w:rsidP="00D537D4">
            <w:pPr>
              <w:spacing w:after="0" w:line="240" w:lineRule="auto"/>
              <w:ind w:left="13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Коммунальные квартиры со всеми видами благоустройств в кирпичных, монолитных, крупнопанельных, блочных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D9740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5,07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4439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</w:tr>
      <w:tr w:rsidR="00D537D4" w:rsidRPr="00525626" w14:paraId="36CD5646" w14:textId="77777777" w:rsidTr="00525626">
        <w:trPr>
          <w:trHeight w:val="98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4D76B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8CAC2" w14:textId="77777777" w:rsidR="00D537D4" w:rsidRPr="00525626" w:rsidRDefault="00D537D4" w:rsidP="00D537D4">
            <w:pPr>
              <w:spacing w:after="0" w:line="240" w:lineRule="auto"/>
              <w:ind w:left="13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Коммунальные квартиры со всеми видами благоустройств в деревянных и смешанных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758BB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D91F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</w:tr>
      <w:tr w:rsidR="00D537D4" w:rsidRPr="00525626" w14:paraId="37045125" w14:textId="77777777" w:rsidTr="00525626">
        <w:trPr>
          <w:trHeight w:val="6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3975D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2C61E" w14:textId="77777777" w:rsidR="00D537D4" w:rsidRPr="00525626" w:rsidRDefault="00D537D4" w:rsidP="00D537D4">
            <w:pPr>
              <w:spacing w:after="0" w:line="240" w:lineRule="auto"/>
              <w:ind w:left="13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Кирпичные, монолитные, крупнопанельные, блочные дома с частичным благоустройством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74623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5,07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935E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</w:tr>
      <w:tr w:rsidR="00D537D4" w:rsidRPr="00525626" w14:paraId="4A15A644" w14:textId="77777777" w:rsidTr="00525626">
        <w:trPr>
          <w:trHeight w:val="69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9C3AC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45F0B" w14:textId="77777777" w:rsidR="00D537D4" w:rsidRPr="00525626" w:rsidRDefault="00D537D4" w:rsidP="00D537D4">
            <w:pPr>
              <w:spacing w:after="0" w:line="240" w:lineRule="auto"/>
              <w:ind w:left="13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Деревянные, смешанные дома с частичным благоустройством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F26B9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7F9E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</w:tr>
      <w:tr w:rsidR="00D537D4" w:rsidRPr="00525626" w14:paraId="11B98170" w14:textId="77777777" w:rsidTr="00525626">
        <w:trPr>
          <w:trHeight w:val="7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85EB0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55390" w14:textId="77777777" w:rsidR="00D537D4" w:rsidRPr="00525626" w:rsidRDefault="00D537D4" w:rsidP="00D537D4">
            <w:pPr>
              <w:spacing w:after="0" w:line="240" w:lineRule="auto"/>
              <w:ind w:left="13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Кирпичные, монолитные, крупнопанельные, блочные дома без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39C0C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3EF2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9,82</w:t>
            </w:r>
          </w:p>
        </w:tc>
      </w:tr>
      <w:tr w:rsidR="00D537D4" w:rsidRPr="00525626" w14:paraId="61BA5745" w14:textId="77777777" w:rsidTr="00D537D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77005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12A7B" w14:textId="77777777" w:rsidR="00D537D4" w:rsidRPr="00525626" w:rsidRDefault="00D537D4" w:rsidP="00D537D4">
            <w:pPr>
              <w:spacing w:after="0" w:line="240" w:lineRule="auto"/>
              <w:ind w:left="13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Деревянные, смешанные дома без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7B980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576A" w14:textId="77777777" w:rsidR="00D537D4" w:rsidRPr="00525626" w:rsidRDefault="00D537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626">
              <w:rPr>
                <w:rFonts w:ascii="Times New Roman" w:hAnsi="Times New Roman"/>
                <w:sz w:val="24"/>
                <w:szCs w:val="24"/>
              </w:rPr>
              <w:t>9,05</w:t>
            </w:r>
          </w:p>
        </w:tc>
      </w:tr>
    </w:tbl>
    <w:p w14:paraId="6FB17950" w14:textId="77777777" w:rsidR="00D537D4" w:rsidRPr="00545B76" w:rsidRDefault="00D537D4" w:rsidP="00D537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657D75" w14:textId="77777777" w:rsidR="000620D1" w:rsidRPr="00545B76" w:rsidRDefault="000620D1" w:rsidP="00545B76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7230208" w14:textId="6883016F" w:rsidR="000620D1" w:rsidRPr="00545B76" w:rsidRDefault="008F281A" w:rsidP="008F281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0620D1" w:rsidRPr="00545B76" w:rsidSect="00545B7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D1"/>
    <w:rsid w:val="000620D1"/>
    <w:rsid w:val="00077333"/>
    <w:rsid w:val="0026502A"/>
    <w:rsid w:val="00525626"/>
    <w:rsid w:val="00545B76"/>
    <w:rsid w:val="00755499"/>
    <w:rsid w:val="008F281A"/>
    <w:rsid w:val="00D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DBB5"/>
  <w15:chartTrackingRefBased/>
  <w15:docId w15:val="{6D077470-C344-4AA8-A248-55209A58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0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620D1"/>
    <w:pPr>
      <w:suppressAutoHyphens/>
      <w:spacing w:after="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Юнина Надежда Викторовна</cp:lastModifiedBy>
  <cp:revision>7</cp:revision>
  <cp:lastPrinted>2024-12-18T06:41:00Z</cp:lastPrinted>
  <dcterms:created xsi:type="dcterms:W3CDTF">2024-12-10T10:47:00Z</dcterms:created>
  <dcterms:modified xsi:type="dcterms:W3CDTF">2024-12-18T06:41:00Z</dcterms:modified>
</cp:coreProperties>
</file>