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0" w:type="pct"/>
        <w:jc w:val="center"/>
        <w:tblLook w:val="04A0" w:firstRow="1" w:lastRow="0" w:firstColumn="1" w:lastColumn="0" w:noHBand="0" w:noVBand="1"/>
      </w:tblPr>
      <w:tblGrid>
        <w:gridCol w:w="10421"/>
      </w:tblGrid>
      <w:tr w:rsidR="009D541F" w:rsidRPr="00E27247" w:rsidTr="009D541F">
        <w:trPr>
          <w:trHeight w:val="2880"/>
          <w:jc w:val="center"/>
        </w:trPr>
        <w:tc>
          <w:tcPr>
            <w:tcW w:w="5000" w:type="pct"/>
          </w:tcPr>
          <w:p w:rsidR="009D541F" w:rsidRPr="00E27247" w:rsidRDefault="009D541F" w:rsidP="00BA755D">
            <w:pPr>
              <w:pStyle w:val="a6"/>
              <w:jc w:val="center"/>
              <w:rPr>
                <w:rFonts w:ascii="Times New Roman" w:eastAsia="Times New Roman" w:hAnsi="Times New Roman"/>
                <w:caps/>
                <w:sz w:val="28"/>
                <w:szCs w:val="28"/>
              </w:rPr>
            </w:pPr>
            <w:r>
              <w:rPr>
                <w:rFonts w:ascii="Times New Roman" w:eastAsia="Times New Roman" w:hAnsi="Times New Roman"/>
                <w:caps/>
                <w:sz w:val="28"/>
                <w:szCs w:val="28"/>
              </w:rPr>
              <w:t xml:space="preserve">     </w:t>
            </w:r>
            <w:bookmarkStart w:id="0" w:name="_Toc19601161"/>
            <w:r w:rsidRPr="00E27247">
              <w:rPr>
                <w:rFonts w:ascii="Times New Roman" w:eastAsia="Times New Roman" w:hAnsi="Times New Roman"/>
                <w:caps/>
                <w:sz w:val="28"/>
                <w:szCs w:val="28"/>
              </w:rPr>
              <w:t xml:space="preserve">ФИЛИАЛ </w:t>
            </w:r>
            <w:r w:rsidR="00BA755D">
              <w:rPr>
                <w:rFonts w:ascii="Times New Roman" w:eastAsia="Times New Roman" w:hAnsi="Times New Roman"/>
                <w:caps/>
                <w:sz w:val="28"/>
                <w:szCs w:val="28"/>
              </w:rPr>
              <w:t>ППК</w:t>
            </w:r>
            <w:r w:rsidRPr="00E27247">
              <w:rPr>
                <w:rFonts w:ascii="Times New Roman" w:eastAsia="Times New Roman" w:hAnsi="Times New Roman"/>
                <w:caps/>
                <w:sz w:val="28"/>
                <w:szCs w:val="28"/>
              </w:rPr>
              <w:t xml:space="preserve"> «</w:t>
            </w:r>
            <w:r w:rsidR="00BA755D">
              <w:rPr>
                <w:rFonts w:ascii="Times New Roman" w:eastAsia="Times New Roman" w:hAnsi="Times New Roman"/>
                <w:caps/>
                <w:sz w:val="28"/>
                <w:szCs w:val="28"/>
              </w:rPr>
              <w:t>РОСКАДАСТР</w:t>
            </w:r>
            <w:r w:rsidRPr="00E27247">
              <w:rPr>
                <w:rFonts w:ascii="Times New Roman" w:eastAsia="Times New Roman" w:hAnsi="Times New Roman"/>
                <w:caps/>
                <w:sz w:val="28"/>
                <w:szCs w:val="28"/>
              </w:rPr>
              <w:t>» ПО САРАТОВСКОЙ ОБЛАСТИ</w:t>
            </w:r>
          </w:p>
        </w:tc>
      </w:tr>
      <w:tr w:rsidR="009D541F" w:rsidRPr="00E27247" w:rsidTr="009D541F">
        <w:trPr>
          <w:trHeight w:val="3215"/>
          <w:jc w:val="center"/>
        </w:trPr>
        <w:tc>
          <w:tcPr>
            <w:tcW w:w="5000" w:type="pct"/>
            <w:shd w:val="clear" w:color="auto" w:fill="auto"/>
            <w:vAlign w:val="center"/>
          </w:tcPr>
          <w:p w:rsidR="009D541F" w:rsidRPr="00E27247" w:rsidRDefault="009D541F" w:rsidP="009D541F">
            <w:pPr>
              <w:pStyle w:val="a6"/>
              <w:jc w:val="center"/>
              <w:rPr>
                <w:rFonts w:ascii="Times New Roman" w:eastAsia="Times New Roman" w:hAnsi="Times New Roman"/>
                <w:b/>
                <w:sz w:val="32"/>
                <w:szCs w:val="32"/>
              </w:rPr>
            </w:pPr>
            <w:r w:rsidRPr="00E27247">
              <w:rPr>
                <w:rFonts w:ascii="Times New Roman" w:eastAsia="Times New Roman" w:hAnsi="Times New Roman"/>
                <w:b/>
                <w:sz w:val="32"/>
                <w:szCs w:val="32"/>
              </w:rPr>
              <w:t xml:space="preserve">Генеральный план </w:t>
            </w:r>
            <w:r w:rsidR="001C450F">
              <w:rPr>
                <w:rFonts w:ascii="Times New Roman" w:eastAsia="Times New Roman" w:hAnsi="Times New Roman"/>
                <w:b/>
                <w:sz w:val="32"/>
                <w:szCs w:val="32"/>
              </w:rPr>
              <w:t>Заволжского</w:t>
            </w:r>
            <w:r w:rsidR="00F66DC4" w:rsidRPr="00E27247">
              <w:rPr>
                <w:rFonts w:ascii="Times New Roman" w:eastAsia="Times New Roman" w:hAnsi="Times New Roman"/>
                <w:b/>
                <w:sz w:val="32"/>
                <w:szCs w:val="32"/>
              </w:rPr>
              <w:t xml:space="preserve"> </w:t>
            </w:r>
            <w:r w:rsidRPr="00E27247">
              <w:rPr>
                <w:rFonts w:ascii="Times New Roman" w:eastAsia="Times New Roman" w:hAnsi="Times New Roman"/>
                <w:b/>
                <w:sz w:val="32"/>
                <w:szCs w:val="32"/>
              </w:rPr>
              <w:t xml:space="preserve">муниципального образования </w:t>
            </w:r>
          </w:p>
          <w:p w:rsidR="009D541F" w:rsidRPr="00E27247" w:rsidRDefault="001C450F" w:rsidP="009D541F">
            <w:pPr>
              <w:pStyle w:val="a6"/>
              <w:jc w:val="center"/>
              <w:rPr>
                <w:rFonts w:ascii="Times New Roman" w:eastAsia="Times New Roman" w:hAnsi="Times New Roman"/>
                <w:b/>
                <w:sz w:val="32"/>
                <w:szCs w:val="32"/>
              </w:rPr>
            </w:pPr>
            <w:r>
              <w:rPr>
                <w:rFonts w:ascii="Times New Roman" w:eastAsia="Times New Roman" w:hAnsi="Times New Roman"/>
                <w:b/>
                <w:sz w:val="32"/>
                <w:szCs w:val="32"/>
              </w:rPr>
              <w:t>Пугачевского</w:t>
            </w:r>
            <w:r w:rsidR="009D541F" w:rsidRPr="00E27247">
              <w:rPr>
                <w:rFonts w:ascii="Times New Roman" w:eastAsia="Times New Roman" w:hAnsi="Times New Roman"/>
                <w:b/>
                <w:sz w:val="32"/>
                <w:szCs w:val="32"/>
              </w:rPr>
              <w:t xml:space="preserve"> муниципального района </w:t>
            </w:r>
          </w:p>
          <w:p w:rsidR="009D541F" w:rsidRPr="00E27247" w:rsidRDefault="009D541F" w:rsidP="009D541F">
            <w:pPr>
              <w:pStyle w:val="a6"/>
              <w:jc w:val="center"/>
              <w:rPr>
                <w:rFonts w:ascii="Times New Roman" w:eastAsia="Times New Roman" w:hAnsi="Times New Roman"/>
                <w:b/>
                <w:sz w:val="32"/>
                <w:szCs w:val="32"/>
              </w:rPr>
            </w:pPr>
            <w:r w:rsidRPr="00E27247">
              <w:rPr>
                <w:rFonts w:ascii="Times New Roman" w:eastAsia="Times New Roman" w:hAnsi="Times New Roman"/>
                <w:b/>
                <w:sz w:val="32"/>
                <w:szCs w:val="32"/>
              </w:rPr>
              <w:t>Саратовской области</w:t>
            </w:r>
          </w:p>
        </w:tc>
      </w:tr>
      <w:tr w:rsidR="009D541F" w:rsidRPr="00E27247" w:rsidTr="009D541F">
        <w:trPr>
          <w:trHeight w:val="720"/>
          <w:jc w:val="center"/>
        </w:trPr>
        <w:tc>
          <w:tcPr>
            <w:tcW w:w="5000" w:type="pct"/>
            <w:shd w:val="clear" w:color="auto" w:fill="auto"/>
            <w:vAlign w:val="center"/>
          </w:tcPr>
          <w:p w:rsidR="009D541F" w:rsidRPr="00E27247" w:rsidRDefault="009D541F" w:rsidP="009D541F">
            <w:pPr>
              <w:pStyle w:val="a6"/>
              <w:jc w:val="center"/>
              <w:rPr>
                <w:rFonts w:ascii="Times New Roman" w:eastAsia="Times New Roman" w:hAnsi="Times New Roman"/>
                <w:b/>
                <w:sz w:val="28"/>
                <w:szCs w:val="28"/>
              </w:rPr>
            </w:pPr>
            <w:r w:rsidRPr="00E27247">
              <w:rPr>
                <w:rFonts w:ascii="Times New Roman" w:eastAsia="Times New Roman" w:hAnsi="Times New Roman"/>
                <w:b/>
                <w:sz w:val="28"/>
                <w:szCs w:val="28"/>
              </w:rPr>
              <w:t>ПОЛОЖЕНИЕ О ТЕРРИТОРИАЛЬНОМ ПЛАНИРОВАНИИ</w:t>
            </w:r>
          </w:p>
        </w:tc>
      </w:tr>
      <w:tr w:rsidR="009D541F" w:rsidRPr="00E27247" w:rsidTr="009D541F">
        <w:trPr>
          <w:trHeight w:val="360"/>
          <w:jc w:val="center"/>
        </w:trPr>
        <w:tc>
          <w:tcPr>
            <w:tcW w:w="5000" w:type="pct"/>
            <w:vAlign w:val="center"/>
          </w:tcPr>
          <w:p w:rsidR="009D541F" w:rsidRPr="00E27247" w:rsidRDefault="009D541F" w:rsidP="009D541F">
            <w:pPr>
              <w:pStyle w:val="a6"/>
              <w:jc w:val="center"/>
              <w:rPr>
                <w:rFonts w:ascii="Times New Roman" w:hAnsi="Times New Roman"/>
                <w:color w:val="FF0000"/>
                <w:sz w:val="28"/>
                <w:szCs w:val="28"/>
              </w:rPr>
            </w:pPr>
          </w:p>
        </w:tc>
      </w:tr>
      <w:tr w:rsidR="009D541F" w:rsidRPr="00E27247" w:rsidTr="009D541F">
        <w:trPr>
          <w:trHeight w:val="3176"/>
          <w:jc w:val="center"/>
        </w:trPr>
        <w:tc>
          <w:tcPr>
            <w:tcW w:w="5000" w:type="pct"/>
            <w:vAlign w:val="center"/>
          </w:tcPr>
          <w:p w:rsidR="009D541F" w:rsidRPr="00E27247" w:rsidRDefault="009D541F" w:rsidP="009D541F">
            <w:pPr>
              <w:pStyle w:val="a6"/>
              <w:jc w:val="center"/>
              <w:rPr>
                <w:rFonts w:ascii="Times New Roman" w:hAnsi="Times New Roman"/>
                <w:b/>
                <w:bCs/>
                <w:sz w:val="28"/>
                <w:szCs w:val="28"/>
              </w:rPr>
            </w:pPr>
            <w:r w:rsidRPr="00E27247">
              <w:rPr>
                <w:rFonts w:ascii="Times New Roman" w:hAnsi="Times New Roman"/>
                <w:bCs/>
                <w:i/>
                <w:sz w:val="28"/>
                <w:szCs w:val="28"/>
              </w:rPr>
              <w:t>Утверждаемая часть</w:t>
            </w:r>
          </w:p>
        </w:tc>
      </w:tr>
    </w:tbl>
    <w:p w:rsidR="009D541F" w:rsidRPr="00E27247" w:rsidRDefault="009D541F" w:rsidP="009D541F">
      <w:pPr>
        <w:rPr>
          <w:rFonts w:ascii="Times New Roman" w:hAnsi="Times New Roman"/>
          <w:sz w:val="28"/>
          <w:szCs w:val="28"/>
        </w:rPr>
      </w:pPr>
    </w:p>
    <w:p w:rsidR="009D541F" w:rsidRPr="00E27247" w:rsidRDefault="009D541F" w:rsidP="009D541F">
      <w:pPr>
        <w:rPr>
          <w:rFonts w:ascii="Times New Roman" w:hAnsi="Times New Roman"/>
          <w:sz w:val="28"/>
          <w:szCs w:val="28"/>
        </w:rPr>
      </w:pPr>
    </w:p>
    <w:tbl>
      <w:tblPr>
        <w:tblpPr w:leftFromText="187" w:rightFromText="187" w:horzAnchor="margin" w:tblpXSpec="center" w:tblpYSpec="bottom"/>
        <w:tblW w:w="5000" w:type="pct"/>
        <w:tblLook w:val="04A0" w:firstRow="1" w:lastRow="0" w:firstColumn="1" w:lastColumn="0" w:noHBand="0" w:noVBand="1"/>
      </w:tblPr>
      <w:tblGrid>
        <w:gridCol w:w="10421"/>
      </w:tblGrid>
      <w:tr w:rsidR="009D541F" w:rsidRPr="00E27247" w:rsidTr="009D541F">
        <w:trPr>
          <w:trHeight w:val="851"/>
        </w:trPr>
        <w:tc>
          <w:tcPr>
            <w:tcW w:w="5000" w:type="pct"/>
          </w:tcPr>
          <w:p w:rsidR="009D541F" w:rsidRPr="00E27247" w:rsidRDefault="009D541F" w:rsidP="009D541F">
            <w:pPr>
              <w:pStyle w:val="a6"/>
              <w:jc w:val="center"/>
              <w:rPr>
                <w:rFonts w:ascii="Times New Roman" w:hAnsi="Times New Roman"/>
                <w:sz w:val="28"/>
                <w:szCs w:val="28"/>
              </w:rPr>
            </w:pPr>
            <w:r w:rsidRPr="00E27247">
              <w:rPr>
                <w:rFonts w:ascii="Times New Roman" w:hAnsi="Times New Roman"/>
                <w:sz w:val="28"/>
                <w:szCs w:val="28"/>
              </w:rPr>
              <w:t xml:space="preserve">Саратов </w:t>
            </w:r>
          </w:p>
          <w:p w:rsidR="009D541F" w:rsidRPr="00E27247" w:rsidRDefault="009D541F" w:rsidP="009D541F">
            <w:pPr>
              <w:pStyle w:val="a6"/>
              <w:jc w:val="center"/>
              <w:rPr>
                <w:rFonts w:ascii="Times New Roman" w:hAnsi="Times New Roman"/>
                <w:sz w:val="28"/>
                <w:szCs w:val="28"/>
              </w:rPr>
            </w:pPr>
          </w:p>
          <w:p w:rsidR="009D541F" w:rsidRPr="00E27247" w:rsidRDefault="009D541F" w:rsidP="009D541F">
            <w:pPr>
              <w:pStyle w:val="a6"/>
              <w:jc w:val="center"/>
              <w:rPr>
                <w:rFonts w:ascii="Times New Roman" w:hAnsi="Times New Roman"/>
                <w:sz w:val="28"/>
                <w:szCs w:val="28"/>
              </w:rPr>
            </w:pPr>
            <w:r w:rsidRPr="00E27247">
              <w:rPr>
                <w:rFonts w:ascii="Times New Roman" w:hAnsi="Times New Roman"/>
                <w:sz w:val="28"/>
                <w:szCs w:val="28"/>
              </w:rPr>
              <w:t>202</w:t>
            </w:r>
            <w:r w:rsidR="00BA755D">
              <w:rPr>
                <w:rFonts w:ascii="Times New Roman" w:hAnsi="Times New Roman"/>
                <w:sz w:val="28"/>
                <w:szCs w:val="28"/>
              </w:rPr>
              <w:t>3</w:t>
            </w:r>
          </w:p>
        </w:tc>
      </w:tr>
    </w:tbl>
    <w:p w:rsidR="009D541F" w:rsidRPr="00E27247" w:rsidRDefault="009D541F" w:rsidP="009D541F">
      <w:pPr>
        <w:rPr>
          <w:rFonts w:ascii="Times New Roman" w:hAnsi="Times New Roman"/>
          <w:color w:val="FF0000"/>
          <w:sz w:val="28"/>
          <w:szCs w:val="28"/>
        </w:rPr>
      </w:pPr>
    </w:p>
    <w:p w:rsidR="009D541F" w:rsidRPr="00E27247" w:rsidRDefault="009D541F" w:rsidP="00FC6D6C">
      <w:pPr>
        <w:pStyle w:val="a8"/>
        <w:spacing w:after="0" w:line="300" w:lineRule="auto"/>
        <w:ind w:firstLine="709"/>
        <w:jc w:val="left"/>
        <w:outlineLvl w:val="0"/>
        <w:rPr>
          <w:color w:val="auto"/>
        </w:rPr>
      </w:pPr>
      <w:r w:rsidRPr="00E27247">
        <w:rPr>
          <w:color w:val="FF0000"/>
        </w:rPr>
        <w:br w:type="page"/>
      </w:r>
      <w:bookmarkStart w:id="1" w:name="_Toc70579259"/>
      <w:bookmarkStart w:id="2" w:name="_Toc147226155"/>
      <w:bookmarkEnd w:id="0"/>
      <w:r w:rsidRPr="00E27247">
        <w:rPr>
          <w:color w:val="auto"/>
        </w:rPr>
        <w:lastRenderedPageBreak/>
        <w:t xml:space="preserve">СОСТАВ </w:t>
      </w:r>
      <w:bookmarkEnd w:id="1"/>
      <w:r w:rsidRPr="00E27247">
        <w:rPr>
          <w:color w:val="auto"/>
        </w:rPr>
        <w:t>ГЕНЕРАЛЬНОГО ПЛАНА</w:t>
      </w:r>
      <w:bookmarkEnd w:id="2"/>
    </w:p>
    <w:p w:rsidR="009D541F" w:rsidRPr="00E27247" w:rsidRDefault="009D541F" w:rsidP="00FC6D6C">
      <w:pPr>
        <w:spacing w:after="0" w:line="300" w:lineRule="auto"/>
        <w:ind w:firstLine="709"/>
        <w:jc w:val="both"/>
        <w:rPr>
          <w:rFonts w:ascii="Times New Roman" w:hAnsi="Times New Roman"/>
          <w:sz w:val="28"/>
          <w:szCs w:val="28"/>
        </w:rPr>
      </w:pPr>
      <w:r w:rsidRPr="00E27247">
        <w:rPr>
          <w:rFonts w:ascii="Times New Roman" w:hAnsi="Times New Roman"/>
          <w:sz w:val="28"/>
          <w:szCs w:val="28"/>
        </w:rPr>
        <w:t xml:space="preserve">Генеральный план </w:t>
      </w:r>
      <w:r w:rsidR="001C450F">
        <w:rPr>
          <w:rFonts w:ascii="Times New Roman" w:hAnsi="Times New Roman"/>
          <w:sz w:val="28"/>
          <w:szCs w:val="28"/>
        </w:rPr>
        <w:t>Заволжского</w:t>
      </w:r>
      <w:r w:rsidR="006D7BB7" w:rsidRPr="00E27247">
        <w:rPr>
          <w:rFonts w:ascii="Times New Roman" w:hAnsi="Times New Roman"/>
          <w:sz w:val="28"/>
          <w:szCs w:val="28"/>
        </w:rPr>
        <w:t xml:space="preserve"> </w:t>
      </w:r>
      <w:r w:rsidRPr="00E27247">
        <w:rPr>
          <w:rFonts w:ascii="Times New Roman" w:hAnsi="Times New Roman"/>
          <w:sz w:val="28"/>
          <w:szCs w:val="28"/>
        </w:rPr>
        <w:t xml:space="preserve">муниципального образования </w:t>
      </w:r>
      <w:r w:rsidR="001C450F">
        <w:rPr>
          <w:rFonts w:ascii="Times New Roman" w:hAnsi="Times New Roman"/>
          <w:sz w:val="28"/>
          <w:szCs w:val="28"/>
        </w:rPr>
        <w:t>Пугачевского</w:t>
      </w:r>
      <w:r w:rsidRPr="00E27247">
        <w:rPr>
          <w:rFonts w:ascii="Times New Roman" w:hAnsi="Times New Roman"/>
          <w:sz w:val="28"/>
          <w:szCs w:val="28"/>
        </w:rPr>
        <w:t xml:space="preserve"> муниципального района Саратовской области разработан в составе:</w:t>
      </w:r>
    </w:p>
    <w:p w:rsidR="009D541F" w:rsidRPr="00E27247" w:rsidRDefault="009D541F" w:rsidP="00FC6D6C">
      <w:pPr>
        <w:spacing w:after="0" w:line="300" w:lineRule="auto"/>
        <w:ind w:firstLine="709"/>
        <w:rPr>
          <w:rFonts w:ascii="Times New Roman" w:hAnsi="Times New Roman"/>
          <w:b/>
          <w:sz w:val="28"/>
          <w:szCs w:val="28"/>
        </w:rPr>
      </w:pPr>
    </w:p>
    <w:p w:rsidR="009D541F" w:rsidRPr="00E27247" w:rsidRDefault="009D541F" w:rsidP="00FC6D6C">
      <w:pPr>
        <w:spacing w:after="0" w:line="300" w:lineRule="auto"/>
        <w:ind w:firstLine="709"/>
        <w:rPr>
          <w:rFonts w:ascii="Times New Roman" w:hAnsi="Times New Roman"/>
          <w:b/>
          <w:sz w:val="28"/>
          <w:szCs w:val="28"/>
        </w:rPr>
      </w:pPr>
      <w:r w:rsidRPr="00E27247">
        <w:rPr>
          <w:rFonts w:ascii="Times New Roman" w:hAnsi="Times New Roman"/>
          <w:b/>
          <w:sz w:val="28"/>
          <w:szCs w:val="28"/>
        </w:rPr>
        <w:t>УТВЕРЖДАЕМАЯ ЧАСТЬ</w:t>
      </w:r>
    </w:p>
    <w:p w:rsidR="009D541F" w:rsidRPr="00E27247" w:rsidRDefault="009D541F" w:rsidP="00FC6D6C">
      <w:pPr>
        <w:spacing w:after="0" w:line="300" w:lineRule="auto"/>
        <w:ind w:firstLine="709"/>
        <w:rPr>
          <w:rFonts w:ascii="Times New Roman" w:hAnsi="Times New Roman"/>
          <w:sz w:val="28"/>
          <w:szCs w:val="28"/>
        </w:rPr>
      </w:pPr>
      <w:r w:rsidRPr="00E27247">
        <w:rPr>
          <w:rFonts w:ascii="Times New Roman" w:hAnsi="Times New Roman"/>
          <w:sz w:val="28"/>
          <w:szCs w:val="28"/>
        </w:rPr>
        <w:t>Текстовые материалы:</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93"/>
        <w:gridCol w:w="9213"/>
      </w:tblGrid>
      <w:tr w:rsidR="000D272A" w:rsidRPr="00E27247" w:rsidTr="009D541F">
        <w:tc>
          <w:tcPr>
            <w:tcW w:w="993" w:type="dxa"/>
          </w:tcPr>
          <w:p w:rsidR="009D541F" w:rsidRPr="00E27247" w:rsidRDefault="009D541F" w:rsidP="00FC6D6C">
            <w:pPr>
              <w:spacing w:after="0" w:line="300" w:lineRule="auto"/>
              <w:jc w:val="center"/>
              <w:rPr>
                <w:rFonts w:ascii="Times New Roman" w:hAnsi="Times New Roman"/>
                <w:b/>
                <w:sz w:val="28"/>
                <w:szCs w:val="28"/>
              </w:rPr>
            </w:pPr>
            <w:r w:rsidRPr="00E27247">
              <w:rPr>
                <w:rFonts w:ascii="Times New Roman" w:hAnsi="Times New Roman"/>
                <w:b/>
                <w:sz w:val="28"/>
                <w:szCs w:val="28"/>
              </w:rPr>
              <w:t>№ п/п</w:t>
            </w:r>
          </w:p>
        </w:tc>
        <w:tc>
          <w:tcPr>
            <w:tcW w:w="9213" w:type="dxa"/>
          </w:tcPr>
          <w:p w:rsidR="009D541F" w:rsidRPr="00E27247" w:rsidRDefault="009D541F" w:rsidP="00FC6D6C">
            <w:pPr>
              <w:spacing w:after="0" w:line="300" w:lineRule="auto"/>
              <w:rPr>
                <w:rFonts w:ascii="Times New Roman" w:hAnsi="Times New Roman"/>
                <w:b/>
                <w:sz w:val="28"/>
                <w:szCs w:val="28"/>
              </w:rPr>
            </w:pPr>
            <w:r w:rsidRPr="00E27247">
              <w:rPr>
                <w:rFonts w:ascii="Times New Roman" w:hAnsi="Times New Roman"/>
                <w:b/>
                <w:sz w:val="28"/>
                <w:szCs w:val="28"/>
              </w:rPr>
              <w:t>Наименование</w:t>
            </w:r>
          </w:p>
        </w:tc>
      </w:tr>
      <w:tr w:rsidR="000D272A" w:rsidRPr="00E27247" w:rsidTr="009D541F">
        <w:tc>
          <w:tcPr>
            <w:tcW w:w="993" w:type="dxa"/>
          </w:tcPr>
          <w:p w:rsidR="009D541F" w:rsidRPr="00E27247" w:rsidRDefault="009D541F" w:rsidP="00FC6D6C">
            <w:pPr>
              <w:spacing w:after="0" w:line="300" w:lineRule="auto"/>
              <w:jc w:val="center"/>
              <w:rPr>
                <w:rFonts w:ascii="Times New Roman" w:hAnsi="Times New Roman"/>
                <w:b/>
                <w:sz w:val="28"/>
                <w:szCs w:val="28"/>
              </w:rPr>
            </w:pPr>
            <w:r w:rsidRPr="00E27247">
              <w:rPr>
                <w:rFonts w:ascii="Times New Roman" w:hAnsi="Times New Roman"/>
                <w:b/>
                <w:sz w:val="28"/>
                <w:szCs w:val="28"/>
              </w:rPr>
              <w:t>1</w:t>
            </w:r>
          </w:p>
        </w:tc>
        <w:tc>
          <w:tcPr>
            <w:tcW w:w="9213" w:type="dxa"/>
          </w:tcPr>
          <w:p w:rsidR="009D541F" w:rsidRPr="00E27247" w:rsidRDefault="009D541F" w:rsidP="00FC6D6C">
            <w:pPr>
              <w:spacing w:after="0" w:line="300" w:lineRule="auto"/>
              <w:rPr>
                <w:rFonts w:ascii="Times New Roman" w:hAnsi="Times New Roman"/>
                <w:sz w:val="28"/>
                <w:szCs w:val="28"/>
              </w:rPr>
            </w:pPr>
            <w:r w:rsidRPr="00E27247">
              <w:rPr>
                <w:rFonts w:ascii="Times New Roman" w:hAnsi="Times New Roman"/>
                <w:sz w:val="28"/>
                <w:szCs w:val="28"/>
              </w:rPr>
              <w:t>Положение о территориальном планировании</w:t>
            </w:r>
          </w:p>
        </w:tc>
      </w:tr>
    </w:tbl>
    <w:p w:rsidR="009D541F" w:rsidRPr="00E27247" w:rsidRDefault="009D541F" w:rsidP="00FC6D6C">
      <w:pPr>
        <w:spacing w:after="0" w:line="300" w:lineRule="auto"/>
        <w:ind w:firstLine="851"/>
        <w:rPr>
          <w:rFonts w:ascii="Times New Roman" w:hAnsi="Times New Roman"/>
          <w:b/>
          <w:sz w:val="28"/>
          <w:szCs w:val="28"/>
        </w:rPr>
      </w:pPr>
    </w:p>
    <w:p w:rsidR="009D541F" w:rsidRPr="00E27247" w:rsidRDefault="009D541F" w:rsidP="00FC6D6C">
      <w:pPr>
        <w:spacing w:after="0" w:line="300" w:lineRule="auto"/>
        <w:ind w:firstLine="709"/>
        <w:rPr>
          <w:rFonts w:ascii="Times New Roman" w:hAnsi="Times New Roman"/>
          <w:sz w:val="28"/>
          <w:szCs w:val="28"/>
        </w:rPr>
      </w:pPr>
      <w:r w:rsidRPr="00E27247">
        <w:rPr>
          <w:rFonts w:ascii="Times New Roman" w:hAnsi="Times New Roman"/>
          <w:sz w:val="28"/>
          <w:szCs w:val="28"/>
        </w:rPr>
        <w:t>Графические материалы:</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93"/>
        <w:gridCol w:w="6912"/>
        <w:gridCol w:w="2233"/>
      </w:tblGrid>
      <w:tr w:rsidR="000D272A" w:rsidRPr="00E27247" w:rsidTr="00FC6D6C">
        <w:tc>
          <w:tcPr>
            <w:tcW w:w="993" w:type="dxa"/>
            <w:vAlign w:val="center"/>
          </w:tcPr>
          <w:p w:rsidR="009D541F" w:rsidRPr="00E27247" w:rsidRDefault="009D541F" w:rsidP="00FC6D6C">
            <w:pPr>
              <w:spacing w:after="0" w:line="240" w:lineRule="auto"/>
              <w:jc w:val="center"/>
              <w:rPr>
                <w:rFonts w:ascii="Times New Roman" w:hAnsi="Times New Roman"/>
                <w:b/>
                <w:sz w:val="28"/>
                <w:szCs w:val="28"/>
              </w:rPr>
            </w:pPr>
            <w:r w:rsidRPr="00E27247">
              <w:rPr>
                <w:rFonts w:ascii="Times New Roman" w:hAnsi="Times New Roman"/>
                <w:b/>
                <w:sz w:val="28"/>
                <w:szCs w:val="28"/>
              </w:rPr>
              <w:t>№ п/п</w:t>
            </w:r>
          </w:p>
        </w:tc>
        <w:tc>
          <w:tcPr>
            <w:tcW w:w="6912" w:type="dxa"/>
            <w:vAlign w:val="center"/>
          </w:tcPr>
          <w:p w:rsidR="009D541F" w:rsidRPr="00E27247" w:rsidRDefault="009D541F" w:rsidP="00FC6D6C">
            <w:pPr>
              <w:spacing w:after="0" w:line="240" w:lineRule="auto"/>
              <w:jc w:val="center"/>
              <w:rPr>
                <w:rFonts w:ascii="Times New Roman" w:hAnsi="Times New Roman"/>
                <w:b/>
                <w:sz w:val="28"/>
                <w:szCs w:val="28"/>
              </w:rPr>
            </w:pPr>
            <w:r w:rsidRPr="00E27247">
              <w:rPr>
                <w:rFonts w:ascii="Times New Roman" w:hAnsi="Times New Roman"/>
                <w:b/>
                <w:sz w:val="28"/>
                <w:szCs w:val="28"/>
              </w:rPr>
              <w:t>Наименование карт</w:t>
            </w:r>
          </w:p>
        </w:tc>
        <w:tc>
          <w:tcPr>
            <w:tcW w:w="2233" w:type="dxa"/>
            <w:vAlign w:val="center"/>
          </w:tcPr>
          <w:p w:rsidR="009D541F" w:rsidRPr="00E27247" w:rsidRDefault="009D541F" w:rsidP="00FC6D6C">
            <w:pPr>
              <w:spacing w:after="0" w:line="240" w:lineRule="auto"/>
              <w:jc w:val="center"/>
              <w:rPr>
                <w:rFonts w:ascii="Times New Roman" w:hAnsi="Times New Roman"/>
                <w:b/>
                <w:sz w:val="28"/>
                <w:szCs w:val="28"/>
              </w:rPr>
            </w:pPr>
            <w:r w:rsidRPr="00E27247">
              <w:rPr>
                <w:rFonts w:ascii="Times New Roman" w:hAnsi="Times New Roman"/>
                <w:b/>
                <w:sz w:val="28"/>
                <w:szCs w:val="28"/>
              </w:rPr>
              <w:t>Масштаб</w:t>
            </w:r>
          </w:p>
        </w:tc>
      </w:tr>
      <w:tr w:rsidR="00456D75" w:rsidRPr="00E27247" w:rsidTr="00A568BD">
        <w:tc>
          <w:tcPr>
            <w:tcW w:w="993" w:type="dxa"/>
            <w:vAlign w:val="center"/>
          </w:tcPr>
          <w:p w:rsidR="00456D75" w:rsidRPr="00E27247" w:rsidRDefault="00456D75" w:rsidP="00456D75">
            <w:pPr>
              <w:spacing w:after="0" w:line="240" w:lineRule="auto"/>
              <w:jc w:val="center"/>
              <w:rPr>
                <w:rFonts w:ascii="Times New Roman" w:hAnsi="Times New Roman"/>
                <w:b/>
                <w:sz w:val="28"/>
                <w:szCs w:val="28"/>
              </w:rPr>
            </w:pPr>
            <w:r w:rsidRPr="00E27247">
              <w:rPr>
                <w:rFonts w:ascii="Times New Roman" w:hAnsi="Times New Roman"/>
                <w:b/>
                <w:sz w:val="28"/>
                <w:szCs w:val="28"/>
              </w:rPr>
              <w:t>1</w:t>
            </w:r>
          </w:p>
        </w:tc>
        <w:tc>
          <w:tcPr>
            <w:tcW w:w="6912" w:type="dxa"/>
          </w:tcPr>
          <w:p w:rsidR="00456D75" w:rsidRPr="00E27247" w:rsidRDefault="00456D75" w:rsidP="00456D75">
            <w:pPr>
              <w:spacing w:after="0" w:line="240" w:lineRule="auto"/>
              <w:jc w:val="both"/>
              <w:rPr>
                <w:rFonts w:ascii="Times New Roman" w:hAnsi="Times New Roman"/>
                <w:sz w:val="28"/>
                <w:szCs w:val="28"/>
              </w:rPr>
            </w:pPr>
            <w:r w:rsidRPr="00E27247">
              <w:rPr>
                <w:rFonts w:ascii="Times New Roman" w:hAnsi="Times New Roman"/>
                <w:sz w:val="28"/>
                <w:szCs w:val="28"/>
              </w:rPr>
              <w:t>Карта границ населенных пунктов, в том числе планируемые</w:t>
            </w:r>
          </w:p>
        </w:tc>
        <w:tc>
          <w:tcPr>
            <w:tcW w:w="2233" w:type="dxa"/>
            <w:vAlign w:val="center"/>
          </w:tcPr>
          <w:p w:rsidR="00456D75" w:rsidRPr="008964F3" w:rsidRDefault="00456D75" w:rsidP="00456D75">
            <w:pPr>
              <w:spacing w:after="0" w:line="240" w:lineRule="auto"/>
              <w:jc w:val="center"/>
              <w:rPr>
                <w:rFonts w:ascii="Times New Roman" w:hAnsi="Times New Roman"/>
                <w:sz w:val="28"/>
                <w:szCs w:val="28"/>
              </w:rPr>
            </w:pPr>
            <w:r w:rsidRPr="008964F3">
              <w:rPr>
                <w:rFonts w:ascii="Times New Roman" w:hAnsi="Times New Roman"/>
                <w:sz w:val="28"/>
                <w:szCs w:val="28"/>
              </w:rPr>
              <w:t>М 1:25 000</w:t>
            </w:r>
          </w:p>
        </w:tc>
      </w:tr>
      <w:tr w:rsidR="00456D75" w:rsidRPr="00E27247" w:rsidTr="00A568BD">
        <w:tc>
          <w:tcPr>
            <w:tcW w:w="993" w:type="dxa"/>
            <w:vAlign w:val="center"/>
          </w:tcPr>
          <w:p w:rsidR="00456D75" w:rsidRPr="00E27247" w:rsidRDefault="00456D75" w:rsidP="00456D75">
            <w:pPr>
              <w:spacing w:after="0" w:line="240" w:lineRule="auto"/>
              <w:jc w:val="center"/>
              <w:rPr>
                <w:rFonts w:ascii="Times New Roman" w:hAnsi="Times New Roman"/>
                <w:b/>
                <w:sz w:val="28"/>
                <w:szCs w:val="28"/>
              </w:rPr>
            </w:pPr>
            <w:r w:rsidRPr="00E27247">
              <w:rPr>
                <w:rFonts w:ascii="Times New Roman" w:hAnsi="Times New Roman"/>
                <w:b/>
                <w:sz w:val="28"/>
                <w:szCs w:val="28"/>
              </w:rPr>
              <w:t>2</w:t>
            </w:r>
          </w:p>
        </w:tc>
        <w:tc>
          <w:tcPr>
            <w:tcW w:w="6912" w:type="dxa"/>
          </w:tcPr>
          <w:p w:rsidR="00456D75" w:rsidRPr="00E27247" w:rsidRDefault="00456D75" w:rsidP="00456D75">
            <w:pPr>
              <w:spacing w:after="0" w:line="240" w:lineRule="auto"/>
              <w:jc w:val="both"/>
              <w:rPr>
                <w:rFonts w:ascii="Times New Roman" w:hAnsi="Times New Roman"/>
                <w:sz w:val="28"/>
                <w:szCs w:val="28"/>
              </w:rPr>
            </w:pPr>
            <w:r w:rsidRPr="00E27247">
              <w:rPr>
                <w:rFonts w:ascii="Times New Roman" w:hAnsi="Times New Roman"/>
                <w:sz w:val="28"/>
                <w:szCs w:val="28"/>
              </w:rPr>
              <w:t>Карта границ зон с особыми условиями использования территории</w:t>
            </w:r>
          </w:p>
        </w:tc>
        <w:tc>
          <w:tcPr>
            <w:tcW w:w="2233" w:type="dxa"/>
            <w:vAlign w:val="center"/>
          </w:tcPr>
          <w:p w:rsidR="00456D75" w:rsidRPr="008964F3" w:rsidRDefault="00456D75" w:rsidP="00456D75">
            <w:pPr>
              <w:spacing w:after="0" w:line="240" w:lineRule="auto"/>
              <w:jc w:val="center"/>
              <w:rPr>
                <w:rFonts w:ascii="Times New Roman" w:hAnsi="Times New Roman"/>
                <w:sz w:val="28"/>
                <w:szCs w:val="28"/>
              </w:rPr>
            </w:pPr>
            <w:r w:rsidRPr="008964F3">
              <w:rPr>
                <w:rFonts w:ascii="Times New Roman" w:hAnsi="Times New Roman"/>
                <w:sz w:val="28"/>
                <w:szCs w:val="28"/>
              </w:rPr>
              <w:t>М 1:5 000</w:t>
            </w:r>
          </w:p>
          <w:p w:rsidR="00456D75" w:rsidRPr="008964F3" w:rsidRDefault="00456D75" w:rsidP="00456D75">
            <w:pPr>
              <w:spacing w:after="0" w:line="240" w:lineRule="auto"/>
              <w:jc w:val="center"/>
              <w:rPr>
                <w:rFonts w:ascii="Times New Roman" w:hAnsi="Times New Roman"/>
                <w:sz w:val="28"/>
                <w:szCs w:val="28"/>
              </w:rPr>
            </w:pPr>
            <w:r w:rsidRPr="008964F3">
              <w:rPr>
                <w:rFonts w:ascii="Times New Roman" w:hAnsi="Times New Roman"/>
                <w:sz w:val="28"/>
                <w:szCs w:val="28"/>
              </w:rPr>
              <w:t>М 1:10 000</w:t>
            </w:r>
          </w:p>
        </w:tc>
      </w:tr>
      <w:tr w:rsidR="00456D75" w:rsidRPr="00E27247" w:rsidTr="00A568BD">
        <w:tc>
          <w:tcPr>
            <w:tcW w:w="993" w:type="dxa"/>
            <w:vAlign w:val="center"/>
          </w:tcPr>
          <w:p w:rsidR="00456D75" w:rsidRPr="00E27247" w:rsidRDefault="00456D75" w:rsidP="00456D75">
            <w:pPr>
              <w:spacing w:after="0" w:line="240" w:lineRule="auto"/>
              <w:jc w:val="center"/>
              <w:rPr>
                <w:rFonts w:ascii="Times New Roman" w:hAnsi="Times New Roman"/>
                <w:b/>
                <w:sz w:val="28"/>
                <w:szCs w:val="28"/>
              </w:rPr>
            </w:pPr>
            <w:r w:rsidRPr="00E27247">
              <w:rPr>
                <w:rFonts w:ascii="Times New Roman" w:hAnsi="Times New Roman"/>
                <w:b/>
                <w:sz w:val="28"/>
                <w:szCs w:val="28"/>
              </w:rPr>
              <w:t>3</w:t>
            </w:r>
          </w:p>
        </w:tc>
        <w:tc>
          <w:tcPr>
            <w:tcW w:w="6912" w:type="dxa"/>
          </w:tcPr>
          <w:p w:rsidR="00456D75" w:rsidRPr="00E27247" w:rsidRDefault="00456D75" w:rsidP="00456D75">
            <w:pPr>
              <w:spacing w:after="0" w:line="240" w:lineRule="auto"/>
              <w:jc w:val="both"/>
              <w:rPr>
                <w:rFonts w:ascii="Times New Roman" w:hAnsi="Times New Roman"/>
                <w:sz w:val="28"/>
                <w:szCs w:val="28"/>
              </w:rPr>
            </w:pPr>
            <w:r w:rsidRPr="00E27247">
              <w:rPr>
                <w:rFonts w:ascii="Times New Roman" w:hAnsi="Times New Roman"/>
                <w:sz w:val="28"/>
                <w:szCs w:val="28"/>
              </w:rPr>
              <w:t xml:space="preserve">Карта размещения объектов местного значения </w:t>
            </w:r>
            <w:r>
              <w:rPr>
                <w:rFonts w:ascii="Times New Roman" w:hAnsi="Times New Roman"/>
                <w:sz w:val="28"/>
                <w:szCs w:val="28"/>
              </w:rPr>
              <w:t>Заволжского</w:t>
            </w:r>
            <w:r w:rsidRPr="00E27247">
              <w:rPr>
                <w:rFonts w:ascii="Times New Roman" w:hAnsi="Times New Roman"/>
                <w:sz w:val="28"/>
                <w:szCs w:val="28"/>
              </w:rPr>
              <w:t xml:space="preserve"> МО, в том числе планируемые</w:t>
            </w:r>
          </w:p>
        </w:tc>
        <w:tc>
          <w:tcPr>
            <w:tcW w:w="2233" w:type="dxa"/>
            <w:vAlign w:val="center"/>
          </w:tcPr>
          <w:p w:rsidR="00456D75" w:rsidRPr="008964F3" w:rsidRDefault="00456D75" w:rsidP="00456D75">
            <w:pPr>
              <w:spacing w:after="0" w:line="240" w:lineRule="auto"/>
              <w:jc w:val="center"/>
              <w:rPr>
                <w:rFonts w:ascii="Times New Roman" w:hAnsi="Times New Roman"/>
                <w:sz w:val="28"/>
                <w:szCs w:val="28"/>
              </w:rPr>
            </w:pPr>
            <w:r w:rsidRPr="008964F3">
              <w:rPr>
                <w:rFonts w:ascii="Times New Roman" w:hAnsi="Times New Roman"/>
                <w:sz w:val="28"/>
                <w:szCs w:val="28"/>
              </w:rPr>
              <w:t>М 1:5 000</w:t>
            </w:r>
          </w:p>
          <w:p w:rsidR="00456D75" w:rsidRPr="008964F3" w:rsidRDefault="00456D75" w:rsidP="00456D75">
            <w:pPr>
              <w:spacing w:after="0" w:line="240" w:lineRule="auto"/>
              <w:jc w:val="center"/>
              <w:rPr>
                <w:rFonts w:ascii="Times New Roman" w:hAnsi="Times New Roman"/>
                <w:sz w:val="28"/>
                <w:szCs w:val="28"/>
              </w:rPr>
            </w:pPr>
            <w:r w:rsidRPr="008964F3">
              <w:rPr>
                <w:rFonts w:ascii="Times New Roman" w:hAnsi="Times New Roman"/>
                <w:sz w:val="28"/>
                <w:szCs w:val="28"/>
              </w:rPr>
              <w:t>М 1:10 000</w:t>
            </w:r>
          </w:p>
        </w:tc>
      </w:tr>
      <w:tr w:rsidR="00456D75" w:rsidRPr="00E27247" w:rsidTr="00A568BD">
        <w:tc>
          <w:tcPr>
            <w:tcW w:w="993" w:type="dxa"/>
            <w:vAlign w:val="center"/>
          </w:tcPr>
          <w:p w:rsidR="00456D75" w:rsidRPr="00E27247" w:rsidRDefault="00456D75" w:rsidP="00456D75">
            <w:pPr>
              <w:spacing w:after="0" w:line="240" w:lineRule="auto"/>
              <w:jc w:val="center"/>
              <w:rPr>
                <w:rFonts w:ascii="Times New Roman" w:hAnsi="Times New Roman"/>
                <w:b/>
                <w:sz w:val="28"/>
                <w:szCs w:val="28"/>
              </w:rPr>
            </w:pPr>
            <w:r w:rsidRPr="00E27247">
              <w:rPr>
                <w:rFonts w:ascii="Times New Roman" w:hAnsi="Times New Roman"/>
                <w:b/>
                <w:sz w:val="28"/>
                <w:szCs w:val="28"/>
              </w:rPr>
              <w:t>4</w:t>
            </w:r>
          </w:p>
        </w:tc>
        <w:tc>
          <w:tcPr>
            <w:tcW w:w="6912" w:type="dxa"/>
          </w:tcPr>
          <w:p w:rsidR="00456D75" w:rsidRPr="00E27247" w:rsidRDefault="00456D75" w:rsidP="00456D75">
            <w:pPr>
              <w:spacing w:after="0" w:line="240" w:lineRule="auto"/>
              <w:jc w:val="both"/>
              <w:rPr>
                <w:rFonts w:ascii="Times New Roman" w:hAnsi="Times New Roman"/>
                <w:sz w:val="28"/>
                <w:szCs w:val="28"/>
              </w:rPr>
            </w:pPr>
            <w:r w:rsidRPr="00E27247">
              <w:rPr>
                <w:rFonts w:ascii="Times New Roman" w:hAnsi="Times New Roman"/>
                <w:sz w:val="28"/>
                <w:szCs w:val="28"/>
              </w:rPr>
              <w:t>Карта функциональных зон поселения или городского округа, в том числе планируемые</w:t>
            </w:r>
          </w:p>
        </w:tc>
        <w:tc>
          <w:tcPr>
            <w:tcW w:w="2233" w:type="dxa"/>
            <w:vAlign w:val="center"/>
          </w:tcPr>
          <w:p w:rsidR="00456D75" w:rsidRPr="008964F3" w:rsidRDefault="00456D75" w:rsidP="00456D75">
            <w:pPr>
              <w:spacing w:after="0" w:line="240" w:lineRule="auto"/>
              <w:jc w:val="center"/>
              <w:rPr>
                <w:rFonts w:ascii="Times New Roman" w:hAnsi="Times New Roman"/>
                <w:sz w:val="28"/>
                <w:szCs w:val="28"/>
              </w:rPr>
            </w:pPr>
            <w:r w:rsidRPr="008964F3">
              <w:rPr>
                <w:rFonts w:ascii="Times New Roman" w:hAnsi="Times New Roman"/>
                <w:sz w:val="28"/>
                <w:szCs w:val="28"/>
              </w:rPr>
              <w:t>М 1:5 000</w:t>
            </w:r>
          </w:p>
          <w:p w:rsidR="00456D75" w:rsidRPr="008964F3" w:rsidRDefault="00456D75" w:rsidP="00456D75">
            <w:pPr>
              <w:spacing w:after="0" w:line="240" w:lineRule="auto"/>
              <w:jc w:val="center"/>
              <w:rPr>
                <w:rFonts w:ascii="Times New Roman" w:hAnsi="Times New Roman"/>
                <w:sz w:val="28"/>
                <w:szCs w:val="28"/>
              </w:rPr>
            </w:pPr>
            <w:r w:rsidRPr="008964F3">
              <w:rPr>
                <w:rFonts w:ascii="Times New Roman" w:hAnsi="Times New Roman"/>
                <w:sz w:val="28"/>
                <w:szCs w:val="28"/>
              </w:rPr>
              <w:t>М 1:10 000</w:t>
            </w:r>
          </w:p>
        </w:tc>
      </w:tr>
    </w:tbl>
    <w:p w:rsidR="009D541F" w:rsidRPr="00E27247" w:rsidRDefault="009D541F" w:rsidP="00FC6D6C">
      <w:pPr>
        <w:spacing w:after="0" w:line="300" w:lineRule="auto"/>
        <w:jc w:val="center"/>
        <w:rPr>
          <w:rFonts w:ascii="Times New Roman" w:hAnsi="Times New Roman"/>
          <w:b/>
          <w:sz w:val="28"/>
          <w:szCs w:val="28"/>
        </w:rPr>
      </w:pPr>
    </w:p>
    <w:p w:rsidR="009D541F" w:rsidRPr="00E27247" w:rsidRDefault="009D541F" w:rsidP="00FC6D6C">
      <w:pPr>
        <w:spacing w:after="0" w:line="300" w:lineRule="auto"/>
        <w:ind w:firstLine="851"/>
        <w:rPr>
          <w:rFonts w:ascii="Times New Roman" w:hAnsi="Times New Roman"/>
          <w:b/>
          <w:sz w:val="28"/>
          <w:szCs w:val="28"/>
        </w:rPr>
      </w:pPr>
      <w:r w:rsidRPr="00E27247">
        <w:rPr>
          <w:rFonts w:ascii="Times New Roman" w:hAnsi="Times New Roman"/>
          <w:b/>
          <w:sz w:val="28"/>
          <w:szCs w:val="28"/>
        </w:rPr>
        <w:t>МАТЕРИАЛЫ ПО ОБОСНОВАНИЮ ГЕНЕРАЛЬНОГО ПЛАНА</w:t>
      </w:r>
    </w:p>
    <w:p w:rsidR="009D541F" w:rsidRPr="00E27247" w:rsidRDefault="009D541F" w:rsidP="00FC6D6C">
      <w:pPr>
        <w:spacing w:after="0" w:line="300" w:lineRule="auto"/>
        <w:ind w:firstLine="709"/>
        <w:rPr>
          <w:rFonts w:ascii="Times New Roman" w:hAnsi="Times New Roman"/>
          <w:sz w:val="28"/>
          <w:szCs w:val="28"/>
        </w:rPr>
      </w:pPr>
      <w:r w:rsidRPr="00E27247">
        <w:rPr>
          <w:rFonts w:ascii="Times New Roman" w:hAnsi="Times New Roman"/>
          <w:sz w:val="28"/>
          <w:szCs w:val="28"/>
        </w:rPr>
        <w:t>Текстовые материалы:</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93"/>
        <w:gridCol w:w="9213"/>
      </w:tblGrid>
      <w:tr w:rsidR="000D272A" w:rsidRPr="00E27247" w:rsidTr="009D541F">
        <w:tc>
          <w:tcPr>
            <w:tcW w:w="993" w:type="dxa"/>
          </w:tcPr>
          <w:p w:rsidR="009D541F" w:rsidRPr="00E27247" w:rsidRDefault="009D541F" w:rsidP="00FC6D6C">
            <w:pPr>
              <w:spacing w:after="0" w:line="300" w:lineRule="auto"/>
              <w:jc w:val="center"/>
              <w:rPr>
                <w:rFonts w:ascii="Times New Roman" w:hAnsi="Times New Roman"/>
                <w:b/>
                <w:sz w:val="28"/>
                <w:szCs w:val="28"/>
              </w:rPr>
            </w:pPr>
            <w:r w:rsidRPr="00E27247">
              <w:rPr>
                <w:rFonts w:ascii="Times New Roman" w:hAnsi="Times New Roman"/>
                <w:b/>
                <w:sz w:val="28"/>
                <w:szCs w:val="28"/>
              </w:rPr>
              <w:t>№ п/п</w:t>
            </w:r>
          </w:p>
        </w:tc>
        <w:tc>
          <w:tcPr>
            <w:tcW w:w="9213" w:type="dxa"/>
          </w:tcPr>
          <w:p w:rsidR="009D541F" w:rsidRPr="00E27247" w:rsidRDefault="009D541F" w:rsidP="00FC6D6C">
            <w:pPr>
              <w:spacing w:after="0" w:line="300" w:lineRule="auto"/>
              <w:rPr>
                <w:rFonts w:ascii="Times New Roman" w:hAnsi="Times New Roman"/>
                <w:b/>
                <w:sz w:val="28"/>
                <w:szCs w:val="28"/>
              </w:rPr>
            </w:pPr>
            <w:r w:rsidRPr="00E27247">
              <w:rPr>
                <w:rFonts w:ascii="Times New Roman" w:hAnsi="Times New Roman"/>
                <w:b/>
                <w:sz w:val="28"/>
                <w:szCs w:val="28"/>
              </w:rPr>
              <w:t>Наименование</w:t>
            </w:r>
          </w:p>
        </w:tc>
      </w:tr>
      <w:tr w:rsidR="000D272A" w:rsidRPr="00E27247" w:rsidTr="009D541F">
        <w:tc>
          <w:tcPr>
            <w:tcW w:w="993" w:type="dxa"/>
          </w:tcPr>
          <w:p w:rsidR="009D541F" w:rsidRPr="00E27247" w:rsidRDefault="009D541F" w:rsidP="00FC6D6C">
            <w:pPr>
              <w:spacing w:after="0" w:line="300" w:lineRule="auto"/>
              <w:jc w:val="center"/>
              <w:rPr>
                <w:rFonts w:ascii="Times New Roman" w:hAnsi="Times New Roman"/>
                <w:b/>
                <w:sz w:val="28"/>
                <w:szCs w:val="28"/>
              </w:rPr>
            </w:pPr>
            <w:r w:rsidRPr="00E27247">
              <w:rPr>
                <w:rFonts w:ascii="Times New Roman" w:hAnsi="Times New Roman"/>
                <w:b/>
                <w:sz w:val="28"/>
                <w:szCs w:val="28"/>
              </w:rPr>
              <w:t>1</w:t>
            </w:r>
          </w:p>
        </w:tc>
        <w:tc>
          <w:tcPr>
            <w:tcW w:w="9213" w:type="dxa"/>
          </w:tcPr>
          <w:p w:rsidR="009D541F" w:rsidRPr="00E27247" w:rsidRDefault="009D541F" w:rsidP="00FC6D6C">
            <w:pPr>
              <w:spacing w:after="0" w:line="300" w:lineRule="auto"/>
              <w:rPr>
                <w:rFonts w:ascii="Times New Roman" w:hAnsi="Times New Roman"/>
                <w:sz w:val="28"/>
                <w:szCs w:val="28"/>
              </w:rPr>
            </w:pPr>
            <w:r w:rsidRPr="00E27247">
              <w:rPr>
                <w:rFonts w:ascii="Times New Roman" w:hAnsi="Times New Roman"/>
                <w:sz w:val="28"/>
                <w:szCs w:val="28"/>
              </w:rPr>
              <w:t>Пояснительная записка</w:t>
            </w:r>
          </w:p>
        </w:tc>
      </w:tr>
    </w:tbl>
    <w:p w:rsidR="009D541F" w:rsidRPr="00E27247" w:rsidRDefault="009D541F" w:rsidP="00FC6D6C">
      <w:pPr>
        <w:spacing w:after="0" w:line="300" w:lineRule="auto"/>
        <w:rPr>
          <w:rFonts w:ascii="Times New Roman" w:hAnsi="Times New Roman"/>
          <w:b/>
          <w:sz w:val="28"/>
          <w:szCs w:val="28"/>
        </w:rPr>
      </w:pPr>
    </w:p>
    <w:p w:rsidR="009D541F" w:rsidRPr="00E27247" w:rsidRDefault="009D541F" w:rsidP="00FC6D6C">
      <w:pPr>
        <w:spacing w:after="0" w:line="300" w:lineRule="auto"/>
        <w:ind w:firstLine="709"/>
        <w:rPr>
          <w:rFonts w:ascii="Times New Roman" w:hAnsi="Times New Roman"/>
          <w:sz w:val="28"/>
          <w:szCs w:val="28"/>
        </w:rPr>
      </w:pPr>
      <w:r w:rsidRPr="00E27247">
        <w:rPr>
          <w:rFonts w:ascii="Times New Roman" w:hAnsi="Times New Roman"/>
          <w:sz w:val="28"/>
          <w:szCs w:val="28"/>
        </w:rPr>
        <w:t>Графические материалы:</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93"/>
        <w:gridCol w:w="6804"/>
        <w:gridCol w:w="2409"/>
      </w:tblGrid>
      <w:tr w:rsidR="000D272A" w:rsidRPr="00E27247" w:rsidTr="00CB7A61">
        <w:trPr>
          <w:trHeight w:val="445"/>
        </w:trPr>
        <w:tc>
          <w:tcPr>
            <w:tcW w:w="993" w:type="dxa"/>
            <w:vAlign w:val="center"/>
          </w:tcPr>
          <w:p w:rsidR="009D541F" w:rsidRPr="00E27247" w:rsidRDefault="009D541F" w:rsidP="00CB7A61">
            <w:pPr>
              <w:spacing w:after="0" w:line="240" w:lineRule="auto"/>
              <w:jc w:val="center"/>
              <w:rPr>
                <w:rFonts w:ascii="Times New Roman" w:hAnsi="Times New Roman"/>
                <w:b/>
                <w:sz w:val="28"/>
                <w:szCs w:val="28"/>
              </w:rPr>
            </w:pPr>
            <w:r w:rsidRPr="00E27247">
              <w:rPr>
                <w:rFonts w:ascii="Times New Roman" w:hAnsi="Times New Roman"/>
                <w:b/>
                <w:sz w:val="28"/>
                <w:szCs w:val="28"/>
              </w:rPr>
              <w:t>№ п/п</w:t>
            </w:r>
          </w:p>
        </w:tc>
        <w:tc>
          <w:tcPr>
            <w:tcW w:w="6804" w:type="dxa"/>
            <w:vAlign w:val="center"/>
          </w:tcPr>
          <w:p w:rsidR="009D541F" w:rsidRPr="00E27247" w:rsidRDefault="009D541F" w:rsidP="00CB7A61">
            <w:pPr>
              <w:spacing w:after="0" w:line="240" w:lineRule="auto"/>
              <w:jc w:val="center"/>
              <w:rPr>
                <w:rFonts w:ascii="Times New Roman" w:hAnsi="Times New Roman"/>
                <w:b/>
                <w:sz w:val="28"/>
                <w:szCs w:val="28"/>
              </w:rPr>
            </w:pPr>
            <w:r w:rsidRPr="00E27247">
              <w:rPr>
                <w:rFonts w:ascii="Times New Roman" w:hAnsi="Times New Roman"/>
                <w:b/>
                <w:sz w:val="28"/>
                <w:szCs w:val="28"/>
              </w:rPr>
              <w:t>Наименование</w:t>
            </w:r>
          </w:p>
        </w:tc>
        <w:tc>
          <w:tcPr>
            <w:tcW w:w="2409" w:type="dxa"/>
            <w:vAlign w:val="center"/>
          </w:tcPr>
          <w:p w:rsidR="009D541F" w:rsidRPr="00E27247" w:rsidRDefault="009D541F" w:rsidP="00CB7A61">
            <w:pPr>
              <w:spacing w:after="0" w:line="240" w:lineRule="auto"/>
              <w:jc w:val="center"/>
              <w:rPr>
                <w:rFonts w:ascii="Times New Roman" w:hAnsi="Times New Roman"/>
                <w:b/>
                <w:sz w:val="28"/>
                <w:szCs w:val="28"/>
              </w:rPr>
            </w:pPr>
            <w:r w:rsidRPr="00E27247">
              <w:rPr>
                <w:rFonts w:ascii="Times New Roman" w:hAnsi="Times New Roman"/>
                <w:b/>
                <w:sz w:val="28"/>
                <w:szCs w:val="28"/>
              </w:rPr>
              <w:t>Масштаб</w:t>
            </w:r>
          </w:p>
        </w:tc>
      </w:tr>
      <w:tr w:rsidR="00456D75" w:rsidRPr="00E27247" w:rsidTr="00CB7A61">
        <w:tc>
          <w:tcPr>
            <w:tcW w:w="993" w:type="dxa"/>
            <w:vAlign w:val="center"/>
          </w:tcPr>
          <w:p w:rsidR="00456D75" w:rsidRPr="00E27247" w:rsidRDefault="00456D75" w:rsidP="00456D75">
            <w:pPr>
              <w:spacing w:after="0" w:line="240" w:lineRule="auto"/>
              <w:jc w:val="center"/>
              <w:rPr>
                <w:rFonts w:ascii="Times New Roman" w:hAnsi="Times New Roman"/>
                <w:b/>
                <w:sz w:val="28"/>
                <w:szCs w:val="28"/>
              </w:rPr>
            </w:pPr>
            <w:r w:rsidRPr="00E27247">
              <w:rPr>
                <w:rFonts w:ascii="Times New Roman" w:hAnsi="Times New Roman"/>
                <w:b/>
                <w:sz w:val="28"/>
                <w:szCs w:val="28"/>
              </w:rPr>
              <w:t>1</w:t>
            </w:r>
          </w:p>
        </w:tc>
        <w:tc>
          <w:tcPr>
            <w:tcW w:w="6804" w:type="dxa"/>
          </w:tcPr>
          <w:p w:rsidR="00456D75" w:rsidRPr="00E27247" w:rsidRDefault="00456D75" w:rsidP="00456D75">
            <w:pPr>
              <w:spacing w:after="0" w:line="240" w:lineRule="auto"/>
              <w:jc w:val="both"/>
              <w:rPr>
                <w:rFonts w:ascii="Times New Roman" w:hAnsi="Times New Roman"/>
                <w:sz w:val="28"/>
                <w:szCs w:val="28"/>
              </w:rPr>
            </w:pPr>
            <w:r w:rsidRPr="00E27247">
              <w:rPr>
                <w:rFonts w:ascii="Times New Roman" w:hAnsi="Times New Roman"/>
                <w:sz w:val="28"/>
                <w:szCs w:val="28"/>
              </w:rPr>
              <w:t>Карта границ населенных пунктов, в том числе планируемые</w:t>
            </w:r>
          </w:p>
        </w:tc>
        <w:tc>
          <w:tcPr>
            <w:tcW w:w="2409" w:type="dxa"/>
            <w:vAlign w:val="center"/>
          </w:tcPr>
          <w:p w:rsidR="00456D75" w:rsidRPr="008964F3" w:rsidRDefault="00456D75" w:rsidP="00456D75">
            <w:pPr>
              <w:spacing w:after="0" w:line="240" w:lineRule="auto"/>
              <w:jc w:val="center"/>
              <w:rPr>
                <w:rFonts w:ascii="Times New Roman" w:hAnsi="Times New Roman"/>
                <w:sz w:val="28"/>
                <w:szCs w:val="28"/>
              </w:rPr>
            </w:pPr>
            <w:r w:rsidRPr="008964F3">
              <w:rPr>
                <w:rFonts w:ascii="Times New Roman" w:hAnsi="Times New Roman"/>
                <w:sz w:val="28"/>
                <w:szCs w:val="28"/>
              </w:rPr>
              <w:t>М 1:25 000</w:t>
            </w:r>
          </w:p>
        </w:tc>
      </w:tr>
      <w:tr w:rsidR="00456D75" w:rsidRPr="00E27247" w:rsidTr="00CB7A61">
        <w:tc>
          <w:tcPr>
            <w:tcW w:w="993" w:type="dxa"/>
            <w:vAlign w:val="center"/>
          </w:tcPr>
          <w:p w:rsidR="00456D75" w:rsidRPr="00E27247" w:rsidRDefault="00456D75" w:rsidP="00456D75">
            <w:pPr>
              <w:spacing w:after="0" w:line="240" w:lineRule="auto"/>
              <w:jc w:val="center"/>
              <w:rPr>
                <w:rFonts w:ascii="Times New Roman" w:hAnsi="Times New Roman"/>
                <w:b/>
                <w:sz w:val="28"/>
                <w:szCs w:val="28"/>
              </w:rPr>
            </w:pPr>
            <w:r w:rsidRPr="00E27247">
              <w:rPr>
                <w:rFonts w:ascii="Times New Roman" w:hAnsi="Times New Roman"/>
                <w:b/>
                <w:sz w:val="28"/>
                <w:szCs w:val="28"/>
              </w:rPr>
              <w:t>2</w:t>
            </w:r>
          </w:p>
        </w:tc>
        <w:tc>
          <w:tcPr>
            <w:tcW w:w="6804" w:type="dxa"/>
          </w:tcPr>
          <w:p w:rsidR="00456D75" w:rsidRPr="00E27247" w:rsidRDefault="00456D75" w:rsidP="00456D75">
            <w:pPr>
              <w:spacing w:after="0" w:line="240" w:lineRule="auto"/>
              <w:jc w:val="both"/>
              <w:rPr>
                <w:rFonts w:ascii="Times New Roman" w:hAnsi="Times New Roman"/>
                <w:sz w:val="28"/>
                <w:szCs w:val="28"/>
              </w:rPr>
            </w:pPr>
            <w:r w:rsidRPr="00E27247">
              <w:rPr>
                <w:rFonts w:ascii="Times New Roman" w:hAnsi="Times New Roman"/>
                <w:sz w:val="28"/>
                <w:szCs w:val="28"/>
              </w:rPr>
              <w:t>Карта границ зон с особыми условиями использования территории</w:t>
            </w:r>
          </w:p>
        </w:tc>
        <w:tc>
          <w:tcPr>
            <w:tcW w:w="2409" w:type="dxa"/>
            <w:vAlign w:val="center"/>
          </w:tcPr>
          <w:p w:rsidR="00456D75" w:rsidRPr="008964F3" w:rsidRDefault="00456D75" w:rsidP="00456D75">
            <w:pPr>
              <w:spacing w:after="0" w:line="240" w:lineRule="auto"/>
              <w:jc w:val="center"/>
              <w:rPr>
                <w:rFonts w:ascii="Times New Roman" w:hAnsi="Times New Roman"/>
                <w:sz w:val="28"/>
                <w:szCs w:val="28"/>
              </w:rPr>
            </w:pPr>
            <w:r w:rsidRPr="008964F3">
              <w:rPr>
                <w:rFonts w:ascii="Times New Roman" w:hAnsi="Times New Roman"/>
                <w:sz w:val="28"/>
                <w:szCs w:val="28"/>
              </w:rPr>
              <w:t>М 1:5 000</w:t>
            </w:r>
          </w:p>
          <w:p w:rsidR="00456D75" w:rsidRPr="008964F3" w:rsidRDefault="00456D75" w:rsidP="00456D75">
            <w:pPr>
              <w:spacing w:after="0" w:line="240" w:lineRule="auto"/>
              <w:jc w:val="center"/>
              <w:rPr>
                <w:rFonts w:ascii="Times New Roman" w:hAnsi="Times New Roman"/>
                <w:sz w:val="28"/>
                <w:szCs w:val="28"/>
              </w:rPr>
            </w:pPr>
            <w:r w:rsidRPr="008964F3">
              <w:rPr>
                <w:rFonts w:ascii="Times New Roman" w:hAnsi="Times New Roman"/>
                <w:sz w:val="28"/>
                <w:szCs w:val="28"/>
              </w:rPr>
              <w:t>М 1:10 000</w:t>
            </w:r>
          </w:p>
        </w:tc>
      </w:tr>
      <w:tr w:rsidR="00456D75" w:rsidRPr="00E27247" w:rsidTr="00CB7A61">
        <w:tc>
          <w:tcPr>
            <w:tcW w:w="993" w:type="dxa"/>
            <w:vAlign w:val="center"/>
          </w:tcPr>
          <w:p w:rsidR="00456D75" w:rsidRPr="00E27247" w:rsidRDefault="00456D75" w:rsidP="00456D75">
            <w:pPr>
              <w:spacing w:after="0" w:line="240" w:lineRule="auto"/>
              <w:jc w:val="center"/>
              <w:rPr>
                <w:rFonts w:ascii="Times New Roman" w:hAnsi="Times New Roman"/>
                <w:b/>
                <w:sz w:val="28"/>
                <w:szCs w:val="28"/>
              </w:rPr>
            </w:pPr>
            <w:r w:rsidRPr="00E27247">
              <w:rPr>
                <w:rFonts w:ascii="Times New Roman" w:hAnsi="Times New Roman"/>
                <w:b/>
                <w:sz w:val="28"/>
                <w:szCs w:val="28"/>
              </w:rPr>
              <w:t>3</w:t>
            </w:r>
          </w:p>
        </w:tc>
        <w:tc>
          <w:tcPr>
            <w:tcW w:w="6804" w:type="dxa"/>
          </w:tcPr>
          <w:p w:rsidR="00456D75" w:rsidRPr="00E27247" w:rsidRDefault="00456D75" w:rsidP="00456D75">
            <w:pPr>
              <w:spacing w:after="0" w:line="240" w:lineRule="auto"/>
              <w:jc w:val="both"/>
              <w:rPr>
                <w:rFonts w:ascii="Times New Roman" w:hAnsi="Times New Roman"/>
                <w:sz w:val="28"/>
                <w:szCs w:val="28"/>
              </w:rPr>
            </w:pPr>
            <w:r w:rsidRPr="00E27247">
              <w:rPr>
                <w:rFonts w:ascii="Times New Roman" w:hAnsi="Times New Roman"/>
                <w:sz w:val="28"/>
                <w:szCs w:val="28"/>
              </w:rPr>
              <w:t>Карта размещения объектов местно</w:t>
            </w:r>
            <w:bookmarkStart w:id="3" w:name="_GoBack"/>
            <w:bookmarkEnd w:id="3"/>
            <w:r w:rsidRPr="00E27247">
              <w:rPr>
                <w:rFonts w:ascii="Times New Roman" w:hAnsi="Times New Roman"/>
                <w:sz w:val="28"/>
                <w:szCs w:val="28"/>
              </w:rPr>
              <w:t xml:space="preserve">го значения </w:t>
            </w:r>
            <w:r>
              <w:rPr>
                <w:rFonts w:ascii="Times New Roman" w:hAnsi="Times New Roman"/>
                <w:sz w:val="28"/>
                <w:szCs w:val="28"/>
              </w:rPr>
              <w:t>Заволжского</w:t>
            </w:r>
            <w:r w:rsidRPr="00E27247">
              <w:rPr>
                <w:rFonts w:ascii="Times New Roman" w:hAnsi="Times New Roman"/>
                <w:sz w:val="28"/>
                <w:szCs w:val="28"/>
              </w:rPr>
              <w:t xml:space="preserve"> МО, в том числе планируемые</w:t>
            </w:r>
          </w:p>
        </w:tc>
        <w:tc>
          <w:tcPr>
            <w:tcW w:w="2409" w:type="dxa"/>
            <w:vAlign w:val="center"/>
          </w:tcPr>
          <w:p w:rsidR="00456D75" w:rsidRPr="008964F3" w:rsidRDefault="00456D75" w:rsidP="00456D75">
            <w:pPr>
              <w:spacing w:after="0" w:line="240" w:lineRule="auto"/>
              <w:jc w:val="center"/>
              <w:rPr>
                <w:rFonts w:ascii="Times New Roman" w:hAnsi="Times New Roman"/>
                <w:sz w:val="28"/>
                <w:szCs w:val="28"/>
              </w:rPr>
            </w:pPr>
            <w:r w:rsidRPr="008964F3">
              <w:rPr>
                <w:rFonts w:ascii="Times New Roman" w:hAnsi="Times New Roman"/>
                <w:sz w:val="28"/>
                <w:szCs w:val="28"/>
              </w:rPr>
              <w:t>М 1:5 000</w:t>
            </w:r>
          </w:p>
          <w:p w:rsidR="00456D75" w:rsidRPr="008964F3" w:rsidRDefault="00456D75" w:rsidP="00456D75">
            <w:pPr>
              <w:spacing w:after="0" w:line="240" w:lineRule="auto"/>
              <w:jc w:val="center"/>
              <w:rPr>
                <w:rFonts w:ascii="Times New Roman" w:hAnsi="Times New Roman"/>
                <w:sz w:val="28"/>
                <w:szCs w:val="28"/>
              </w:rPr>
            </w:pPr>
            <w:r w:rsidRPr="008964F3">
              <w:rPr>
                <w:rFonts w:ascii="Times New Roman" w:hAnsi="Times New Roman"/>
                <w:sz w:val="28"/>
                <w:szCs w:val="28"/>
              </w:rPr>
              <w:t>М 1:10 000</w:t>
            </w:r>
          </w:p>
        </w:tc>
      </w:tr>
      <w:tr w:rsidR="00456D75" w:rsidRPr="00E27247" w:rsidTr="00CB7A61">
        <w:tc>
          <w:tcPr>
            <w:tcW w:w="993" w:type="dxa"/>
            <w:vAlign w:val="center"/>
          </w:tcPr>
          <w:p w:rsidR="00456D75" w:rsidRPr="00E27247" w:rsidRDefault="00456D75" w:rsidP="00456D75">
            <w:pPr>
              <w:spacing w:after="0" w:line="240" w:lineRule="auto"/>
              <w:jc w:val="center"/>
              <w:rPr>
                <w:rFonts w:ascii="Times New Roman" w:hAnsi="Times New Roman"/>
                <w:b/>
                <w:sz w:val="28"/>
                <w:szCs w:val="28"/>
              </w:rPr>
            </w:pPr>
            <w:r w:rsidRPr="00E27247">
              <w:rPr>
                <w:rFonts w:ascii="Times New Roman" w:hAnsi="Times New Roman"/>
                <w:b/>
                <w:sz w:val="28"/>
                <w:szCs w:val="28"/>
              </w:rPr>
              <w:t>4</w:t>
            </w:r>
          </w:p>
        </w:tc>
        <w:tc>
          <w:tcPr>
            <w:tcW w:w="6804" w:type="dxa"/>
          </w:tcPr>
          <w:p w:rsidR="00456D75" w:rsidRPr="00E27247" w:rsidRDefault="00456D75" w:rsidP="00456D75">
            <w:pPr>
              <w:spacing w:after="0" w:line="240" w:lineRule="auto"/>
              <w:jc w:val="both"/>
              <w:rPr>
                <w:rFonts w:ascii="Times New Roman" w:hAnsi="Times New Roman"/>
                <w:sz w:val="28"/>
                <w:szCs w:val="28"/>
              </w:rPr>
            </w:pPr>
            <w:r w:rsidRPr="00E27247">
              <w:rPr>
                <w:rFonts w:ascii="Times New Roman" w:hAnsi="Times New Roman"/>
                <w:sz w:val="28"/>
                <w:szCs w:val="28"/>
              </w:rPr>
              <w:t>Карта функциональных зон поселения или городского округа, в том числе планируемые</w:t>
            </w:r>
          </w:p>
        </w:tc>
        <w:tc>
          <w:tcPr>
            <w:tcW w:w="2409" w:type="dxa"/>
            <w:vAlign w:val="center"/>
          </w:tcPr>
          <w:p w:rsidR="00456D75" w:rsidRPr="008964F3" w:rsidRDefault="00456D75" w:rsidP="00456D75">
            <w:pPr>
              <w:spacing w:after="0" w:line="240" w:lineRule="auto"/>
              <w:jc w:val="center"/>
              <w:rPr>
                <w:rFonts w:ascii="Times New Roman" w:hAnsi="Times New Roman"/>
                <w:sz w:val="28"/>
                <w:szCs w:val="28"/>
              </w:rPr>
            </w:pPr>
            <w:r w:rsidRPr="008964F3">
              <w:rPr>
                <w:rFonts w:ascii="Times New Roman" w:hAnsi="Times New Roman"/>
                <w:sz w:val="28"/>
                <w:szCs w:val="28"/>
              </w:rPr>
              <w:t>М 1:5 000</w:t>
            </w:r>
          </w:p>
          <w:p w:rsidR="00456D75" w:rsidRPr="008964F3" w:rsidRDefault="00456D75" w:rsidP="00456D75">
            <w:pPr>
              <w:spacing w:after="0" w:line="240" w:lineRule="auto"/>
              <w:jc w:val="center"/>
              <w:rPr>
                <w:rFonts w:ascii="Times New Roman" w:hAnsi="Times New Roman"/>
                <w:sz w:val="28"/>
                <w:szCs w:val="28"/>
              </w:rPr>
            </w:pPr>
            <w:r w:rsidRPr="008964F3">
              <w:rPr>
                <w:rFonts w:ascii="Times New Roman" w:hAnsi="Times New Roman"/>
                <w:sz w:val="28"/>
                <w:szCs w:val="28"/>
              </w:rPr>
              <w:t>М 1:10 000</w:t>
            </w:r>
          </w:p>
        </w:tc>
      </w:tr>
    </w:tbl>
    <w:p w:rsidR="009D541F" w:rsidRPr="00E27247" w:rsidRDefault="009D541F" w:rsidP="009D541F">
      <w:pPr>
        <w:spacing w:after="0"/>
        <w:jc w:val="center"/>
        <w:rPr>
          <w:rFonts w:ascii="Times New Roman" w:hAnsi="Times New Roman"/>
          <w:b/>
          <w:color w:val="FF0000"/>
          <w:sz w:val="28"/>
          <w:szCs w:val="28"/>
        </w:rPr>
      </w:pPr>
    </w:p>
    <w:p w:rsidR="009D541F" w:rsidRPr="00E27247" w:rsidRDefault="009D541F" w:rsidP="009D541F">
      <w:pPr>
        <w:spacing w:after="0"/>
        <w:jc w:val="center"/>
        <w:rPr>
          <w:rFonts w:ascii="Times New Roman" w:hAnsi="Times New Roman"/>
          <w:b/>
          <w:color w:val="FF0000"/>
          <w:sz w:val="28"/>
          <w:szCs w:val="28"/>
        </w:rPr>
      </w:pPr>
    </w:p>
    <w:p w:rsidR="009D541F" w:rsidRPr="00E27247" w:rsidRDefault="009D541F" w:rsidP="009D541F">
      <w:pPr>
        <w:pStyle w:val="a8"/>
        <w:jc w:val="left"/>
        <w:outlineLvl w:val="0"/>
        <w:rPr>
          <w:color w:val="000000" w:themeColor="text1"/>
        </w:rPr>
      </w:pPr>
      <w:r w:rsidRPr="00E27247">
        <w:br w:type="page"/>
      </w:r>
    </w:p>
    <w:sdt>
      <w:sdtPr>
        <w:rPr>
          <w:rFonts w:asciiTheme="minorHAnsi" w:eastAsiaTheme="minorEastAsia" w:hAnsiTheme="minorHAnsi" w:cstheme="minorBidi"/>
          <w:b w:val="0"/>
          <w:bCs w:val="0"/>
          <w:color w:val="auto"/>
          <w:sz w:val="22"/>
          <w:szCs w:val="22"/>
        </w:rPr>
        <w:id w:val="147097498"/>
        <w:docPartObj>
          <w:docPartGallery w:val="Table of Contents"/>
          <w:docPartUnique/>
        </w:docPartObj>
      </w:sdtPr>
      <w:sdtEndPr/>
      <w:sdtContent>
        <w:p w:rsidR="00CB7A61" w:rsidRPr="00CB7A61" w:rsidRDefault="00CB7A61" w:rsidP="00CB7A61">
          <w:pPr>
            <w:pStyle w:val="af5"/>
            <w:tabs>
              <w:tab w:val="left" w:pos="709"/>
              <w:tab w:val="left" w:pos="851"/>
            </w:tabs>
            <w:jc w:val="both"/>
            <w:rPr>
              <w:rFonts w:ascii="Times New Roman" w:hAnsi="Times New Roman" w:cs="Times New Roman"/>
              <w:color w:val="auto"/>
            </w:rPr>
          </w:pPr>
          <w:r w:rsidRPr="00CB7A61">
            <w:rPr>
              <w:rFonts w:ascii="Times New Roman" w:hAnsi="Times New Roman" w:cs="Times New Roman"/>
              <w:color w:val="auto"/>
            </w:rPr>
            <w:t>СОДЕРЖАНИЕ</w:t>
          </w:r>
        </w:p>
        <w:p w:rsidR="00CB7A61" w:rsidRDefault="00CB7A61" w:rsidP="00CB7A61">
          <w:pPr>
            <w:pStyle w:val="12"/>
            <w:jc w:val="both"/>
            <w:rPr>
              <w:rFonts w:asciiTheme="minorHAnsi" w:hAnsiTheme="minorHAnsi" w:cstheme="minorBidi"/>
              <w:spacing w:val="0"/>
              <w:sz w:val="22"/>
              <w:szCs w:val="22"/>
            </w:rPr>
          </w:pPr>
          <w:r>
            <w:fldChar w:fldCharType="begin"/>
          </w:r>
          <w:r>
            <w:instrText xml:space="preserve"> TOC \o "1-3" \h \z \u </w:instrText>
          </w:r>
          <w:r>
            <w:fldChar w:fldCharType="separate"/>
          </w:r>
          <w:hyperlink w:anchor="_Toc147226157" w:history="1">
            <w:r w:rsidRPr="00BE7552">
              <w:rPr>
                <w:rStyle w:val="af4"/>
              </w:rPr>
              <w:t>1.</w:t>
            </w:r>
            <w:r>
              <w:rPr>
                <w:rFonts w:asciiTheme="minorHAnsi" w:hAnsiTheme="minorHAnsi" w:cstheme="minorBidi"/>
                <w:spacing w:val="0"/>
                <w:sz w:val="22"/>
                <w:szCs w:val="22"/>
              </w:rPr>
              <w:tab/>
            </w:r>
            <w:r w:rsidRPr="00BE7552">
              <w:rPr>
                <w:rStyle w:val="af4"/>
              </w:rPr>
              <w:t>ПОЛОЖЕНИЕ О ТЕРРИТОРИАЛЬНОМ ПЛАНИРОВАНИИ</w:t>
            </w:r>
            <w:r>
              <w:rPr>
                <w:webHidden/>
              </w:rPr>
              <w:tab/>
            </w:r>
            <w:r>
              <w:rPr>
                <w:webHidden/>
              </w:rPr>
              <w:fldChar w:fldCharType="begin"/>
            </w:r>
            <w:r>
              <w:rPr>
                <w:webHidden/>
              </w:rPr>
              <w:instrText xml:space="preserve"> PAGEREF _Toc147226157 \h </w:instrText>
            </w:r>
            <w:r>
              <w:rPr>
                <w:webHidden/>
              </w:rPr>
            </w:r>
            <w:r>
              <w:rPr>
                <w:webHidden/>
              </w:rPr>
              <w:fldChar w:fldCharType="separate"/>
            </w:r>
            <w:r>
              <w:rPr>
                <w:webHidden/>
              </w:rPr>
              <w:t>4</w:t>
            </w:r>
            <w:r>
              <w:rPr>
                <w:webHidden/>
              </w:rPr>
              <w:fldChar w:fldCharType="end"/>
            </w:r>
          </w:hyperlink>
        </w:p>
        <w:p w:rsidR="00CB7A61" w:rsidRDefault="00456D75" w:rsidP="00CB7A61">
          <w:pPr>
            <w:pStyle w:val="2"/>
            <w:jc w:val="both"/>
            <w:rPr>
              <w:rFonts w:asciiTheme="minorHAnsi" w:hAnsiTheme="minorHAnsi" w:cstheme="minorBidi"/>
              <w:noProof/>
              <w:sz w:val="22"/>
              <w:szCs w:val="22"/>
            </w:rPr>
          </w:pPr>
          <w:hyperlink w:anchor="_Toc147226158" w:history="1">
            <w:r w:rsidR="00CB7A61" w:rsidRPr="00BE7552">
              <w:rPr>
                <w:rStyle w:val="af4"/>
                <w:noProof/>
              </w:rPr>
              <w:t>1.1.</w:t>
            </w:r>
            <w:r w:rsidR="00CB7A61">
              <w:rPr>
                <w:rFonts w:asciiTheme="minorHAnsi" w:hAnsiTheme="minorHAnsi" w:cstheme="minorBidi"/>
                <w:noProof/>
                <w:sz w:val="22"/>
                <w:szCs w:val="22"/>
              </w:rPr>
              <w:tab/>
            </w:r>
            <w:r w:rsidR="00CB7A61" w:rsidRPr="00BE7552">
              <w:rPr>
                <w:rStyle w:val="af4"/>
                <w:noProof/>
              </w:rPr>
              <w:t>Цели и задачи территориального планирования</w:t>
            </w:r>
            <w:r w:rsidR="00CB7A61">
              <w:rPr>
                <w:noProof/>
                <w:webHidden/>
              </w:rPr>
              <w:tab/>
            </w:r>
            <w:r w:rsidR="00CB7A61">
              <w:rPr>
                <w:noProof/>
                <w:webHidden/>
              </w:rPr>
              <w:fldChar w:fldCharType="begin"/>
            </w:r>
            <w:r w:rsidR="00CB7A61">
              <w:rPr>
                <w:noProof/>
                <w:webHidden/>
              </w:rPr>
              <w:instrText xml:space="preserve"> PAGEREF _Toc147226158 \h </w:instrText>
            </w:r>
            <w:r w:rsidR="00CB7A61">
              <w:rPr>
                <w:noProof/>
                <w:webHidden/>
              </w:rPr>
            </w:r>
            <w:r w:rsidR="00CB7A61">
              <w:rPr>
                <w:noProof/>
                <w:webHidden/>
              </w:rPr>
              <w:fldChar w:fldCharType="separate"/>
            </w:r>
            <w:r w:rsidR="00CB7A61">
              <w:rPr>
                <w:noProof/>
                <w:webHidden/>
              </w:rPr>
              <w:t>4</w:t>
            </w:r>
            <w:r w:rsidR="00CB7A61">
              <w:rPr>
                <w:noProof/>
                <w:webHidden/>
              </w:rPr>
              <w:fldChar w:fldCharType="end"/>
            </w:r>
          </w:hyperlink>
        </w:p>
        <w:p w:rsidR="00CB7A61" w:rsidRDefault="00456D75" w:rsidP="00CB7A61">
          <w:pPr>
            <w:pStyle w:val="12"/>
            <w:jc w:val="both"/>
            <w:rPr>
              <w:rFonts w:asciiTheme="minorHAnsi" w:hAnsiTheme="minorHAnsi" w:cstheme="minorBidi"/>
              <w:spacing w:val="0"/>
              <w:sz w:val="22"/>
              <w:szCs w:val="22"/>
            </w:rPr>
          </w:pPr>
          <w:hyperlink w:anchor="_Toc147226159" w:history="1">
            <w:r w:rsidR="00CB7A61" w:rsidRPr="00BE7552">
              <w:rPr>
                <w:rStyle w:val="af4"/>
              </w:rPr>
              <w:t>2.</w:t>
            </w:r>
            <w:r w:rsidR="00CB7A61">
              <w:rPr>
                <w:rFonts w:asciiTheme="minorHAnsi" w:hAnsiTheme="minorHAnsi" w:cstheme="minorBidi"/>
                <w:spacing w:val="0"/>
                <w:sz w:val="22"/>
                <w:szCs w:val="22"/>
              </w:rPr>
              <w:tab/>
            </w:r>
            <w:r w:rsidR="00CB7A61" w:rsidRPr="00BE7552">
              <w:rPr>
                <w:rStyle w:val="af4"/>
              </w:rPr>
              <w:t>ПЕРЕЧЕНЬ МЕРОПРИЯТИЙ ПО ТЕРРИТОРИАЛЬНОМУ ПЛАНИРОВАНИЮ</w:t>
            </w:r>
            <w:r w:rsidR="00CB7A61">
              <w:rPr>
                <w:webHidden/>
              </w:rPr>
              <w:tab/>
            </w:r>
            <w:r w:rsidR="00CB7A61">
              <w:rPr>
                <w:webHidden/>
              </w:rPr>
              <w:fldChar w:fldCharType="begin"/>
            </w:r>
            <w:r w:rsidR="00CB7A61">
              <w:rPr>
                <w:webHidden/>
              </w:rPr>
              <w:instrText xml:space="preserve"> PAGEREF _Toc147226159 \h </w:instrText>
            </w:r>
            <w:r w:rsidR="00CB7A61">
              <w:rPr>
                <w:webHidden/>
              </w:rPr>
            </w:r>
            <w:r w:rsidR="00CB7A61">
              <w:rPr>
                <w:webHidden/>
              </w:rPr>
              <w:fldChar w:fldCharType="separate"/>
            </w:r>
            <w:r w:rsidR="00CB7A61">
              <w:rPr>
                <w:webHidden/>
              </w:rPr>
              <w:t>6</w:t>
            </w:r>
            <w:r w:rsidR="00CB7A61">
              <w:rPr>
                <w:webHidden/>
              </w:rPr>
              <w:fldChar w:fldCharType="end"/>
            </w:r>
          </w:hyperlink>
        </w:p>
        <w:p w:rsidR="00CB7A61" w:rsidRDefault="00456D75" w:rsidP="00CB7A61">
          <w:pPr>
            <w:pStyle w:val="12"/>
            <w:jc w:val="both"/>
            <w:rPr>
              <w:rFonts w:asciiTheme="minorHAnsi" w:hAnsiTheme="minorHAnsi" w:cstheme="minorBidi"/>
              <w:spacing w:val="0"/>
              <w:sz w:val="22"/>
              <w:szCs w:val="22"/>
            </w:rPr>
          </w:pPr>
          <w:hyperlink w:anchor="_Toc147226160" w:history="1">
            <w:r w:rsidR="00CB7A61" w:rsidRPr="00BE7552">
              <w:rPr>
                <w:rStyle w:val="af4"/>
              </w:rPr>
              <w:t>3.</w:t>
            </w:r>
            <w:r w:rsidR="00CB7A61">
              <w:rPr>
                <w:rFonts w:asciiTheme="minorHAnsi" w:hAnsiTheme="minorHAnsi" w:cstheme="minorBidi"/>
                <w:spacing w:val="0"/>
                <w:sz w:val="22"/>
                <w:szCs w:val="22"/>
              </w:rPr>
              <w:tab/>
            </w:r>
            <w:r w:rsidR="00CB7A61" w:rsidRPr="00BE7552">
              <w:rPr>
                <w:rStyle w:val="af4"/>
              </w:rPr>
              <w:t>ПОЛОЖЕНИЕ О ТЕРРИТОРИАЛЬНОМ ПЛАНИРОВАНИИ</w:t>
            </w:r>
            <w:r w:rsidR="00CB7A61">
              <w:rPr>
                <w:webHidden/>
              </w:rPr>
              <w:tab/>
            </w:r>
            <w:r w:rsidR="00CB7A61">
              <w:rPr>
                <w:webHidden/>
              </w:rPr>
              <w:fldChar w:fldCharType="begin"/>
            </w:r>
            <w:r w:rsidR="00CB7A61">
              <w:rPr>
                <w:webHidden/>
              </w:rPr>
              <w:instrText xml:space="preserve"> PAGEREF _Toc147226160 \h </w:instrText>
            </w:r>
            <w:r w:rsidR="00CB7A61">
              <w:rPr>
                <w:webHidden/>
              </w:rPr>
            </w:r>
            <w:r w:rsidR="00CB7A61">
              <w:rPr>
                <w:webHidden/>
              </w:rPr>
              <w:fldChar w:fldCharType="separate"/>
            </w:r>
            <w:r w:rsidR="00CB7A61">
              <w:rPr>
                <w:webHidden/>
              </w:rPr>
              <w:t>7</w:t>
            </w:r>
            <w:r w:rsidR="00CB7A61">
              <w:rPr>
                <w:webHidden/>
              </w:rPr>
              <w:fldChar w:fldCharType="end"/>
            </w:r>
          </w:hyperlink>
        </w:p>
        <w:p w:rsidR="00CB7A61" w:rsidRDefault="00456D75" w:rsidP="00CB7A61">
          <w:pPr>
            <w:pStyle w:val="2"/>
            <w:jc w:val="both"/>
            <w:rPr>
              <w:rFonts w:asciiTheme="minorHAnsi" w:hAnsiTheme="minorHAnsi" w:cstheme="minorBidi"/>
              <w:noProof/>
              <w:sz w:val="22"/>
              <w:szCs w:val="22"/>
            </w:rPr>
          </w:pPr>
          <w:hyperlink w:anchor="_Toc147226161" w:history="1">
            <w:r w:rsidR="00CB7A61" w:rsidRPr="00BE7552">
              <w:rPr>
                <w:rStyle w:val="af4"/>
                <w:noProof/>
              </w:rPr>
              <w:t>3.1.</w:t>
            </w:r>
            <w:r w:rsidR="00CB7A61">
              <w:rPr>
                <w:rFonts w:asciiTheme="minorHAnsi" w:hAnsiTheme="minorHAnsi" w:cstheme="minorBidi"/>
                <w:noProof/>
                <w:sz w:val="22"/>
                <w:szCs w:val="22"/>
              </w:rPr>
              <w:tab/>
            </w:r>
            <w:r w:rsidR="00CB7A61" w:rsidRPr="00BE7552">
              <w:rPr>
                <w:rStyle w:val="af4"/>
                <w:noProof/>
              </w:rPr>
              <w:t>Сведения о видах, назначении и наименованиях планируемых для размещения объектов местного значения поселения, местного значения муниципального района, регионального значения, федерального значения, их основные характеристики и местоположение</w:t>
            </w:r>
            <w:r w:rsidR="00CB7A61">
              <w:rPr>
                <w:noProof/>
                <w:webHidden/>
              </w:rPr>
              <w:tab/>
            </w:r>
            <w:r w:rsidR="00CB7A61">
              <w:rPr>
                <w:noProof/>
                <w:webHidden/>
              </w:rPr>
              <w:fldChar w:fldCharType="begin"/>
            </w:r>
            <w:r w:rsidR="00CB7A61">
              <w:rPr>
                <w:noProof/>
                <w:webHidden/>
              </w:rPr>
              <w:instrText xml:space="preserve"> PAGEREF _Toc147226161 \h </w:instrText>
            </w:r>
            <w:r w:rsidR="00CB7A61">
              <w:rPr>
                <w:noProof/>
                <w:webHidden/>
              </w:rPr>
            </w:r>
            <w:r w:rsidR="00CB7A61">
              <w:rPr>
                <w:noProof/>
                <w:webHidden/>
              </w:rPr>
              <w:fldChar w:fldCharType="separate"/>
            </w:r>
            <w:r w:rsidR="00CB7A61">
              <w:rPr>
                <w:noProof/>
                <w:webHidden/>
              </w:rPr>
              <w:t>7</w:t>
            </w:r>
            <w:r w:rsidR="00CB7A61">
              <w:rPr>
                <w:noProof/>
                <w:webHidden/>
              </w:rPr>
              <w:fldChar w:fldCharType="end"/>
            </w:r>
          </w:hyperlink>
        </w:p>
        <w:p w:rsidR="00CB7A61" w:rsidRDefault="00456D75" w:rsidP="00CB7A61">
          <w:pPr>
            <w:pStyle w:val="12"/>
            <w:jc w:val="both"/>
            <w:rPr>
              <w:rFonts w:asciiTheme="minorHAnsi" w:hAnsiTheme="minorHAnsi" w:cstheme="minorBidi"/>
              <w:spacing w:val="0"/>
              <w:sz w:val="22"/>
              <w:szCs w:val="22"/>
            </w:rPr>
          </w:pPr>
          <w:hyperlink w:anchor="_Toc147226162" w:history="1">
            <w:r w:rsidR="00CB7A61" w:rsidRPr="00BE7552">
              <w:rPr>
                <w:rStyle w:val="af4"/>
              </w:rPr>
              <w:t>4.</w:t>
            </w:r>
            <w:r w:rsidR="00CB7A61">
              <w:rPr>
                <w:rFonts w:asciiTheme="minorHAnsi" w:hAnsiTheme="minorHAnsi" w:cstheme="minorBidi"/>
                <w:spacing w:val="0"/>
                <w:sz w:val="22"/>
                <w:szCs w:val="22"/>
              </w:rPr>
              <w:tab/>
            </w:r>
            <w:r w:rsidR="00CB7A61" w:rsidRPr="00BE7552">
              <w:rPr>
                <w:rStyle w:val="af4"/>
              </w:rPr>
              <w:t>ГРАНИЦЫ НАСЕЛЕННЫХ ПУНКТОВ</w:t>
            </w:r>
            <w:r w:rsidR="00CB7A61">
              <w:rPr>
                <w:webHidden/>
              </w:rPr>
              <w:tab/>
            </w:r>
            <w:r w:rsidR="00CB7A61">
              <w:rPr>
                <w:webHidden/>
              </w:rPr>
              <w:fldChar w:fldCharType="begin"/>
            </w:r>
            <w:r w:rsidR="00CB7A61">
              <w:rPr>
                <w:webHidden/>
              </w:rPr>
              <w:instrText xml:space="preserve"> PAGEREF _Toc147226162 \h </w:instrText>
            </w:r>
            <w:r w:rsidR="00CB7A61">
              <w:rPr>
                <w:webHidden/>
              </w:rPr>
            </w:r>
            <w:r w:rsidR="00CB7A61">
              <w:rPr>
                <w:webHidden/>
              </w:rPr>
              <w:fldChar w:fldCharType="separate"/>
            </w:r>
            <w:r w:rsidR="00CB7A61">
              <w:rPr>
                <w:webHidden/>
              </w:rPr>
              <w:t>10</w:t>
            </w:r>
            <w:r w:rsidR="00CB7A61">
              <w:rPr>
                <w:webHidden/>
              </w:rPr>
              <w:fldChar w:fldCharType="end"/>
            </w:r>
          </w:hyperlink>
        </w:p>
        <w:p w:rsidR="00CB7A61" w:rsidRDefault="00CB7A61" w:rsidP="00CB7A61">
          <w:pPr>
            <w:tabs>
              <w:tab w:val="left" w:pos="709"/>
              <w:tab w:val="left" w:pos="851"/>
            </w:tabs>
            <w:jc w:val="both"/>
          </w:pPr>
          <w:r>
            <w:rPr>
              <w:b/>
              <w:bCs/>
            </w:rPr>
            <w:fldChar w:fldCharType="end"/>
          </w:r>
        </w:p>
      </w:sdtContent>
    </w:sdt>
    <w:p w:rsidR="009D541F" w:rsidRPr="00E27247" w:rsidRDefault="009D541F" w:rsidP="009D541F">
      <w:pPr>
        <w:rPr>
          <w:rFonts w:eastAsia="Courier New"/>
          <w:b/>
          <w:color w:val="FF0000"/>
        </w:rPr>
      </w:pPr>
      <w:r w:rsidRPr="00E27247">
        <w:rPr>
          <w:color w:val="FF0000"/>
        </w:rPr>
        <w:br w:type="page"/>
      </w:r>
    </w:p>
    <w:p w:rsidR="009D541F" w:rsidRPr="00E27247" w:rsidRDefault="009D541F" w:rsidP="007A7B88">
      <w:pPr>
        <w:pStyle w:val="a8"/>
        <w:numPr>
          <w:ilvl w:val="0"/>
          <w:numId w:val="1"/>
        </w:numPr>
        <w:tabs>
          <w:tab w:val="left" w:pos="1276"/>
          <w:tab w:val="left" w:pos="1418"/>
          <w:tab w:val="left" w:pos="1701"/>
        </w:tabs>
        <w:spacing w:after="0" w:line="300" w:lineRule="auto"/>
        <w:ind w:left="0" w:firstLine="709"/>
        <w:jc w:val="both"/>
        <w:outlineLvl w:val="0"/>
      </w:pPr>
      <w:bookmarkStart w:id="4" w:name="_Toc147226157"/>
      <w:r w:rsidRPr="00E27247">
        <w:lastRenderedPageBreak/>
        <w:t>ПОЛОЖЕНИЕ О ТЕРРИТОРИАЛЬНОМ ПЛАНИРОВАНИИ</w:t>
      </w:r>
      <w:bookmarkEnd w:id="4"/>
    </w:p>
    <w:p w:rsidR="009D541F" w:rsidRPr="00E27247" w:rsidRDefault="009D541F" w:rsidP="007A7B88">
      <w:pPr>
        <w:pStyle w:val="ac"/>
        <w:numPr>
          <w:ilvl w:val="1"/>
          <w:numId w:val="1"/>
        </w:numPr>
        <w:tabs>
          <w:tab w:val="left" w:pos="1276"/>
          <w:tab w:val="left" w:pos="1701"/>
        </w:tabs>
        <w:spacing w:after="0" w:line="300" w:lineRule="auto"/>
        <w:ind w:left="0" w:firstLine="709"/>
        <w:outlineLvl w:val="1"/>
      </w:pPr>
      <w:bookmarkStart w:id="5" w:name="_Toc342484550"/>
      <w:bookmarkStart w:id="6" w:name="_Toc19626172"/>
      <w:bookmarkStart w:id="7" w:name="_Toc20212121"/>
      <w:bookmarkStart w:id="8" w:name="_Toc147226158"/>
      <w:r w:rsidRPr="00E27247">
        <w:t>Цели и задачи территориального планирования</w:t>
      </w:r>
      <w:bookmarkEnd w:id="5"/>
      <w:bookmarkEnd w:id="6"/>
      <w:bookmarkEnd w:id="7"/>
      <w:bookmarkEnd w:id="8"/>
    </w:p>
    <w:p w:rsidR="00F66DC4" w:rsidRPr="00E27247" w:rsidRDefault="00F66DC4" w:rsidP="00852DB4">
      <w:pPr>
        <w:pStyle w:val="a9"/>
        <w:spacing w:after="0" w:line="300" w:lineRule="auto"/>
        <w:ind w:left="0" w:firstLine="709"/>
        <w:jc w:val="both"/>
        <w:rPr>
          <w:rFonts w:ascii="Times New Roman" w:hAnsi="Times New Roman" w:cs="Times New Roman"/>
          <w:sz w:val="28"/>
          <w:szCs w:val="28"/>
        </w:rPr>
      </w:pPr>
      <w:r w:rsidRPr="00E27247">
        <w:rPr>
          <w:rFonts w:ascii="Times New Roman" w:hAnsi="Times New Roman" w:cs="Times New Roman"/>
          <w:sz w:val="28"/>
          <w:szCs w:val="28"/>
        </w:rPr>
        <w:t xml:space="preserve">Основными целями настоящего генерального плана являются: </w:t>
      </w:r>
    </w:p>
    <w:p w:rsidR="00F66DC4" w:rsidRPr="00E27247" w:rsidRDefault="00F66DC4" w:rsidP="00852DB4">
      <w:pPr>
        <w:pStyle w:val="a9"/>
        <w:numPr>
          <w:ilvl w:val="0"/>
          <w:numId w:val="10"/>
        </w:numPr>
        <w:tabs>
          <w:tab w:val="left" w:pos="993"/>
        </w:tabs>
        <w:spacing w:after="0" w:line="300" w:lineRule="auto"/>
        <w:ind w:left="0" w:firstLine="709"/>
        <w:jc w:val="both"/>
        <w:rPr>
          <w:rFonts w:ascii="Times New Roman" w:hAnsi="Times New Roman" w:cs="Times New Roman"/>
          <w:sz w:val="28"/>
          <w:szCs w:val="28"/>
        </w:rPr>
      </w:pPr>
      <w:r w:rsidRPr="00E27247">
        <w:rPr>
          <w:rFonts w:ascii="Times New Roman" w:hAnsi="Times New Roman" w:cs="Times New Roman"/>
          <w:sz w:val="28"/>
          <w:szCs w:val="28"/>
        </w:rPr>
        <w:t>определение назначения территории исходя из совокупности социальных, экономических, экологических и иных факторов в целях обеспечения устойчивого развития территорий, развития инженерной, транспортной и социальной инфраструктур, обеспечения учета интересов граждан и их объединений, Российской Федерации, субъектов Российской Федерации, муниципальных образований;</w:t>
      </w:r>
    </w:p>
    <w:p w:rsidR="00F66DC4" w:rsidRPr="00E27247" w:rsidRDefault="00F66DC4" w:rsidP="00852DB4">
      <w:pPr>
        <w:pStyle w:val="a9"/>
        <w:numPr>
          <w:ilvl w:val="0"/>
          <w:numId w:val="10"/>
        </w:numPr>
        <w:tabs>
          <w:tab w:val="left" w:pos="993"/>
        </w:tabs>
        <w:spacing w:after="0" w:line="300" w:lineRule="auto"/>
        <w:ind w:left="0" w:firstLine="709"/>
        <w:jc w:val="both"/>
        <w:rPr>
          <w:rFonts w:ascii="Times New Roman" w:hAnsi="Times New Roman" w:cs="Times New Roman"/>
          <w:sz w:val="28"/>
          <w:szCs w:val="28"/>
        </w:rPr>
      </w:pPr>
      <w:r w:rsidRPr="00E27247">
        <w:rPr>
          <w:rFonts w:ascii="Times New Roman" w:hAnsi="Times New Roman" w:cs="Times New Roman"/>
          <w:sz w:val="28"/>
          <w:szCs w:val="28"/>
        </w:rPr>
        <w:t>обеспечения планирования дальнейшего поступательного развития территории, ее рационального использования, привлечения инвестиций, обеспечения потребностей населения;</w:t>
      </w:r>
    </w:p>
    <w:p w:rsidR="00F66DC4" w:rsidRPr="00E27247" w:rsidRDefault="00F66DC4" w:rsidP="00852DB4">
      <w:pPr>
        <w:pStyle w:val="a9"/>
        <w:numPr>
          <w:ilvl w:val="0"/>
          <w:numId w:val="10"/>
        </w:numPr>
        <w:tabs>
          <w:tab w:val="left" w:pos="993"/>
        </w:tabs>
        <w:spacing w:after="0" w:line="300" w:lineRule="auto"/>
        <w:ind w:left="0" w:firstLine="709"/>
        <w:jc w:val="both"/>
        <w:rPr>
          <w:rFonts w:ascii="Times New Roman" w:hAnsi="Times New Roman" w:cs="Times New Roman"/>
          <w:sz w:val="28"/>
          <w:szCs w:val="28"/>
        </w:rPr>
      </w:pPr>
      <w:r w:rsidRPr="00E27247">
        <w:rPr>
          <w:rFonts w:ascii="Times New Roman" w:hAnsi="Times New Roman" w:cs="Times New Roman"/>
          <w:sz w:val="28"/>
          <w:szCs w:val="28"/>
        </w:rPr>
        <w:t>создание условий для планировки территории;</w:t>
      </w:r>
    </w:p>
    <w:p w:rsidR="00F66DC4" w:rsidRPr="00E27247" w:rsidRDefault="00F66DC4" w:rsidP="00852DB4">
      <w:pPr>
        <w:pStyle w:val="a9"/>
        <w:numPr>
          <w:ilvl w:val="0"/>
          <w:numId w:val="10"/>
        </w:numPr>
        <w:tabs>
          <w:tab w:val="left" w:pos="993"/>
        </w:tabs>
        <w:spacing w:after="0" w:line="300" w:lineRule="auto"/>
        <w:ind w:left="0" w:firstLine="709"/>
        <w:jc w:val="both"/>
        <w:rPr>
          <w:rFonts w:ascii="Times New Roman" w:hAnsi="Times New Roman" w:cs="Times New Roman"/>
          <w:sz w:val="28"/>
          <w:szCs w:val="28"/>
        </w:rPr>
      </w:pPr>
      <w:r w:rsidRPr="00E27247">
        <w:rPr>
          <w:rFonts w:ascii="Times New Roman" w:hAnsi="Times New Roman" w:cs="Times New Roman"/>
          <w:sz w:val="28"/>
          <w:szCs w:val="28"/>
        </w:rPr>
        <w:t>обоснование необходимости резервирования и изъятия земельных участков для размещения объектов местного значения поселения.</w:t>
      </w:r>
    </w:p>
    <w:p w:rsidR="00F66DC4" w:rsidRPr="00E27247" w:rsidRDefault="00F66DC4" w:rsidP="00852DB4">
      <w:pPr>
        <w:pStyle w:val="a9"/>
        <w:spacing w:after="0" w:line="300" w:lineRule="auto"/>
        <w:ind w:left="0" w:firstLine="709"/>
        <w:jc w:val="both"/>
        <w:rPr>
          <w:rFonts w:ascii="Times New Roman" w:hAnsi="Times New Roman" w:cs="Times New Roman"/>
          <w:sz w:val="28"/>
          <w:szCs w:val="28"/>
        </w:rPr>
      </w:pPr>
      <w:r w:rsidRPr="00E27247">
        <w:rPr>
          <w:rFonts w:ascii="Times New Roman" w:hAnsi="Times New Roman" w:cs="Times New Roman"/>
          <w:sz w:val="28"/>
          <w:szCs w:val="28"/>
        </w:rPr>
        <w:t>Основными задачами разработки внесения изменений в генеральный план являются:</w:t>
      </w:r>
    </w:p>
    <w:p w:rsidR="00F66DC4" w:rsidRPr="00E27247" w:rsidRDefault="00F66DC4" w:rsidP="00852DB4">
      <w:pPr>
        <w:pStyle w:val="afb"/>
        <w:numPr>
          <w:ilvl w:val="0"/>
          <w:numId w:val="11"/>
        </w:numPr>
        <w:tabs>
          <w:tab w:val="left" w:pos="341"/>
          <w:tab w:val="left" w:pos="993"/>
        </w:tabs>
        <w:spacing w:line="300" w:lineRule="auto"/>
        <w:ind w:left="0" w:firstLine="709"/>
        <w:jc w:val="both"/>
        <w:rPr>
          <w:sz w:val="24"/>
        </w:rPr>
      </w:pPr>
      <w:r w:rsidRPr="00E27247">
        <w:rPr>
          <w:color w:val="000000"/>
          <w:sz w:val="28"/>
          <w:szCs w:val="24"/>
        </w:rPr>
        <w:t>решение вопросов социально-экономического развития, разработки и утверждения в установленном порядке программ в области комплексного социально-экономического развития муниципального образования, государственных программ Саратовской области (подпрограмм), реализуемых за счет средств федерального бюджета, бюджета субъекта Российской федерации, местного бюджета, а также для приведения перечисленных программ в соответствие с утвержденными генеральными планами поселений, городских округов;</w:t>
      </w:r>
    </w:p>
    <w:p w:rsidR="00F66DC4" w:rsidRPr="00E27247" w:rsidRDefault="00F66DC4" w:rsidP="00852DB4">
      <w:pPr>
        <w:pStyle w:val="afb"/>
        <w:numPr>
          <w:ilvl w:val="0"/>
          <w:numId w:val="11"/>
        </w:numPr>
        <w:tabs>
          <w:tab w:val="left" w:pos="182"/>
          <w:tab w:val="left" w:pos="993"/>
        </w:tabs>
        <w:spacing w:line="300" w:lineRule="auto"/>
        <w:ind w:left="0" w:firstLine="709"/>
        <w:jc w:val="both"/>
        <w:rPr>
          <w:sz w:val="24"/>
        </w:rPr>
      </w:pPr>
      <w:r w:rsidRPr="00E27247">
        <w:rPr>
          <w:color w:val="000000"/>
          <w:sz w:val="28"/>
          <w:szCs w:val="24"/>
        </w:rPr>
        <w:t>решение вопросов при установлении границ муниципальных образований и населенных пунктов, принятие решений о переводе земель из одной категории в другую, планировании и организации рационального использования земель и их охраны, последующей подготовке градостроительной документации других видов;</w:t>
      </w:r>
    </w:p>
    <w:p w:rsidR="00F66DC4" w:rsidRPr="00E27247" w:rsidRDefault="00F66DC4" w:rsidP="00852DB4">
      <w:pPr>
        <w:pStyle w:val="afb"/>
        <w:numPr>
          <w:ilvl w:val="0"/>
          <w:numId w:val="11"/>
        </w:numPr>
        <w:tabs>
          <w:tab w:val="left" w:pos="993"/>
        </w:tabs>
        <w:spacing w:line="300" w:lineRule="auto"/>
        <w:ind w:left="0" w:firstLine="709"/>
        <w:jc w:val="both"/>
        <w:rPr>
          <w:sz w:val="24"/>
        </w:rPr>
      </w:pPr>
      <w:r w:rsidRPr="00E27247">
        <w:rPr>
          <w:color w:val="000000"/>
          <w:sz w:val="28"/>
          <w:szCs w:val="24"/>
        </w:rPr>
        <w:t>разработка документации по планировке территории, предусматривающей размещение объектов федерального, регионального или местного значения, схем охраны природы и природопользования, схем защиты территорий, подверженных воздействию чрезвычайных ситуаций природного и техногенного характера, проектов зон охраны объектов культурного наследия, других документов, связанных с разработкой проектов границ зон с особыми условиями использования территории;</w:t>
      </w:r>
    </w:p>
    <w:p w:rsidR="00F66DC4" w:rsidRPr="00E27247" w:rsidRDefault="00F66DC4" w:rsidP="00852DB4">
      <w:pPr>
        <w:pStyle w:val="afb"/>
        <w:numPr>
          <w:ilvl w:val="0"/>
          <w:numId w:val="11"/>
        </w:numPr>
        <w:tabs>
          <w:tab w:val="left" w:pos="993"/>
        </w:tabs>
        <w:spacing w:line="300" w:lineRule="auto"/>
        <w:ind w:left="0" w:firstLine="709"/>
        <w:jc w:val="both"/>
        <w:rPr>
          <w:sz w:val="24"/>
        </w:rPr>
      </w:pPr>
      <w:r w:rsidRPr="00E27247">
        <w:rPr>
          <w:color w:val="000000"/>
          <w:sz w:val="28"/>
          <w:szCs w:val="24"/>
        </w:rPr>
        <w:t xml:space="preserve">приведение функциональных зон в соответствие со сложившейся </w:t>
      </w:r>
      <w:r w:rsidRPr="00E27247">
        <w:rPr>
          <w:color w:val="000000"/>
          <w:sz w:val="28"/>
          <w:szCs w:val="24"/>
        </w:rPr>
        <w:lastRenderedPageBreak/>
        <w:t>застройкой с учетом перспективного развития территории и ограничений в соответствии с действующим законодательством;</w:t>
      </w:r>
    </w:p>
    <w:p w:rsidR="00F66DC4" w:rsidRPr="00E27247" w:rsidRDefault="00F66DC4" w:rsidP="00852DB4">
      <w:pPr>
        <w:pStyle w:val="afb"/>
        <w:numPr>
          <w:ilvl w:val="0"/>
          <w:numId w:val="11"/>
        </w:numPr>
        <w:tabs>
          <w:tab w:val="left" w:pos="312"/>
          <w:tab w:val="left" w:pos="993"/>
        </w:tabs>
        <w:spacing w:line="300" w:lineRule="auto"/>
        <w:ind w:left="0" w:firstLine="709"/>
        <w:jc w:val="both"/>
        <w:rPr>
          <w:sz w:val="24"/>
        </w:rPr>
      </w:pPr>
      <w:r w:rsidRPr="00E27247">
        <w:rPr>
          <w:color w:val="000000"/>
          <w:sz w:val="28"/>
          <w:szCs w:val="24"/>
        </w:rPr>
        <w:t>предупреждение чрезвычайных ситуаций природного и техногенного характера, стихийных бедствий, эпидемий и ликвидации их последствий;</w:t>
      </w:r>
    </w:p>
    <w:p w:rsidR="00F66DC4" w:rsidRPr="00E27247" w:rsidRDefault="00F66DC4" w:rsidP="00852DB4">
      <w:pPr>
        <w:pStyle w:val="afb"/>
        <w:numPr>
          <w:ilvl w:val="0"/>
          <w:numId w:val="11"/>
        </w:numPr>
        <w:tabs>
          <w:tab w:val="left" w:pos="139"/>
          <w:tab w:val="left" w:pos="993"/>
        </w:tabs>
        <w:spacing w:line="300" w:lineRule="auto"/>
        <w:ind w:left="0" w:firstLine="709"/>
        <w:jc w:val="both"/>
        <w:rPr>
          <w:sz w:val="24"/>
        </w:rPr>
      </w:pPr>
      <w:r w:rsidRPr="00E27247">
        <w:rPr>
          <w:color w:val="000000"/>
          <w:sz w:val="28"/>
          <w:szCs w:val="24"/>
        </w:rPr>
        <w:t>определение территориальной организации поселения;</w:t>
      </w:r>
    </w:p>
    <w:p w:rsidR="00F66DC4" w:rsidRPr="00E27247" w:rsidRDefault="00F66DC4" w:rsidP="00852DB4">
      <w:pPr>
        <w:pStyle w:val="afb"/>
        <w:numPr>
          <w:ilvl w:val="0"/>
          <w:numId w:val="11"/>
        </w:numPr>
        <w:tabs>
          <w:tab w:val="left" w:pos="250"/>
          <w:tab w:val="left" w:pos="993"/>
        </w:tabs>
        <w:spacing w:line="300" w:lineRule="auto"/>
        <w:ind w:left="0" w:firstLine="709"/>
        <w:jc w:val="both"/>
        <w:rPr>
          <w:sz w:val="24"/>
        </w:rPr>
      </w:pPr>
      <w:r w:rsidRPr="00E27247">
        <w:rPr>
          <w:color w:val="000000"/>
          <w:sz w:val="28"/>
          <w:szCs w:val="24"/>
        </w:rPr>
        <w:t>рациональное функциональное зонирование территории с определением параметров функциональных зон;</w:t>
      </w:r>
    </w:p>
    <w:p w:rsidR="00F66DC4" w:rsidRPr="00E27247" w:rsidRDefault="00F66DC4" w:rsidP="00852DB4">
      <w:pPr>
        <w:pStyle w:val="afb"/>
        <w:numPr>
          <w:ilvl w:val="0"/>
          <w:numId w:val="11"/>
        </w:numPr>
        <w:tabs>
          <w:tab w:val="left" w:pos="216"/>
          <w:tab w:val="left" w:pos="993"/>
        </w:tabs>
        <w:spacing w:line="300" w:lineRule="auto"/>
        <w:ind w:left="0" w:firstLine="709"/>
        <w:jc w:val="both"/>
        <w:rPr>
          <w:sz w:val="24"/>
        </w:rPr>
      </w:pPr>
      <w:r w:rsidRPr="00E27247">
        <w:rPr>
          <w:color w:val="000000"/>
          <w:sz w:val="28"/>
          <w:szCs w:val="24"/>
        </w:rPr>
        <w:t>решение вопросов по размещению территорий жилищного строительства;</w:t>
      </w:r>
    </w:p>
    <w:p w:rsidR="00F66DC4" w:rsidRPr="00E27247" w:rsidRDefault="00F66DC4" w:rsidP="00852DB4">
      <w:pPr>
        <w:pStyle w:val="a9"/>
        <w:numPr>
          <w:ilvl w:val="0"/>
          <w:numId w:val="11"/>
        </w:numPr>
        <w:tabs>
          <w:tab w:val="left" w:pos="993"/>
          <w:tab w:val="left" w:pos="1134"/>
        </w:tabs>
        <w:spacing w:after="0" w:line="300" w:lineRule="auto"/>
        <w:ind w:left="0" w:firstLine="709"/>
        <w:jc w:val="both"/>
        <w:rPr>
          <w:rFonts w:ascii="Times New Roman" w:hAnsi="Times New Roman" w:cs="Times New Roman"/>
          <w:sz w:val="32"/>
          <w:szCs w:val="28"/>
        </w:rPr>
      </w:pPr>
      <w:r w:rsidRPr="00E27247">
        <w:rPr>
          <w:rFonts w:ascii="Times New Roman" w:hAnsi="Times New Roman" w:cs="Times New Roman"/>
          <w:color w:val="000000"/>
          <w:sz w:val="28"/>
          <w:szCs w:val="24"/>
        </w:rPr>
        <w:t>обеспечение условий для повышения инвестиционной привлекательности поселения, стимулирования жилищного и коммунального строительства, деловой активности и производства, торговли, а также обеспечение реализации мероприятий по развитию транспортной инфраструктуры.</w:t>
      </w:r>
    </w:p>
    <w:p w:rsidR="00F66DC4" w:rsidRPr="00E27247" w:rsidRDefault="00F66DC4" w:rsidP="00852DB4">
      <w:pPr>
        <w:pStyle w:val="a9"/>
        <w:spacing w:after="0" w:line="300" w:lineRule="auto"/>
        <w:ind w:left="0" w:firstLine="709"/>
        <w:jc w:val="both"/>
        <w:rPr>
          <w:rFonts w:ascii="Times New Roman" w:hAnsi="Times New Roman" w:cs="Times New Roman"/>
          <w:sz w:val="28"/>
          <w:szCs w:val="28"/>
        </w:rPr>
      </w:pPr>
      <w:r w:rsidRPr="00E27247">
        <w:rPr>
          <w:rFonts w:ascii="Times New Roman" w:hAnsi="Times New Roman" w:cs="Times New Roman"/>
          <w:sz w:val="28"/>
          <w:szCs w:val="28"/>
        </w:rPr>
        <w:t>Согласно градостроительному кодексу подготовка документов территориального планирования осуществляется на основании стратегий (программ) развития отдельных отраслей экономики, приоритетных национальных проектов, межгосударственных программ, программ социально-экономического развития субъектов Российской Федерации, планов и программ комплексного социально-экономического развития муниципальных образований (при их наличии) с учетом программ, принятых в установленном порядке и реализуемых за счет средств федерального бюджета, бюджетов субъектов Российской Федерации, местных бюджетов, решений органов государственной власти, органов местного самоуправления, иных главных распорядителей средств соответствующих бюджетов, предусматривающих создание объектов федерального значения, объектов регионального значения, объектов местного значения, инвестиционных программ субъектов естественных монополий, организаций коммунального комплекса и сведений, содержащихся в федеральной государственной информационной системе территориального планирования.</w:t>
      </w:r>
    </w:p>
    <w:p w:rsidR="009D541F" w:rsidRPr="00E27247" w:rsidRDefault="00F66DC4" w:rsidP="00852DB4">
      <w:pPr>
        <w:spacing w:after="0" w:line="300" w:lineRule="auto"/>
        <w:ind w:firstLine="709"/>
        <w:jc w:val="both"/>
        <w:rPr>
          <w:rFonts w:ascii="Times New Roman" w:hAnsi="Times New Roman" w:cs="Times New Roman"/>
          <w:sz w:val="28"/>
          <w:szCs w:val="28"/>
        </w:rPr>
      </w:pPr>
      <w:r w:rsidRPr="00E27247">
        <w:rPr>
          <w:rFonts w:ascii="Times New Roman" w:hAnsi="Times New Roman" w:cs="Times New Roman"/>
          <w:sz w:val="28"/>
          <w:szCs w:val="28"/>
        </w:rPr>
        <w:t xml:space="preserve">Генеральным планом </w:t>
      </w:r>
      <w:r w:rsidR="001C450F">
        <w:rPr>
          <w:rFonts w:ascii="Times New Roman" w:hAnsi="Times New Roman"/>
          <w:sz w:val="28"/>
          <w:szCs w:val="28"/>
        </w:rPr>
        <w:t>Заволжского</w:t>
      </w:r>
      <w:r w:rsidRPr="00E27247">
        <w:rPr>
          <w:rFonts w:ascii="Times New Roman" w:hAnsi="Times New Roman" w:cs="Times New Roman"/>
          <w:sz w:val="28"/>
          <w:szCs w:val="28"/>
        </w:rPr>
        <w:t xml:space="preserve"> муниципального образования определены основные направления градостроительного развития сельского поселения, проведено функциональное зонирование территорий, разработаны мероприятия по развитию социальной, инженерной, транспортной инфраструктур.</w:t>
      </w:r>
      <w:r w:rsidR="009D541F" w:rsidRPr="00E27247">
        <w:rPr>
          <w:rFonts w:ascii="Times New Roman" w:hAnsi="Times New Roman" w:cs="Times New Roman"/>
          <w:sz w:val="28"/>
          <w:szCs w:val="28"/>
        </w:rPr>
        <w:br w:type="page"/>
      </w:r>
    </w:p>
    <w:p w:rsidR="009D541F" w:rsidRPr="00E27247" w:rsidRDefault="009D541F" w:rsidP="00AB2729">
      <w:pPr>
        <w:pStyle w:val="a8"/>
        <w:numPr>
          <w:ilvl w:val="0"/>
          <w:numId w:val="1"/>
        </w:numPr>
        <w:tabs>
          <w:tab w:val="left" w:pos="1276"/>
          <w:tab w:val="left" w:pos="1701"/>
        </w:tabs>
        <w:spacing w:after="0" w:line="300" w:lineRule="auto"/>
        <w:ind w:left="0" w:firstLine="709"/>
        <w:jc w:val="both"/>
        <w:outlineLvl w:val="0"/>
        <w:rPr>
          <w:b w:val="0"/>
          <w:color w:val="auto"/>
        </w:rPr>
      </w:pPr>
      <w:bookmarkStart w:id="9" w:name="_Toc147226159"/>
      <w:r w:rsidRPr="00E27247">
        <w:lastRenderedPageBreak/>
        <w:t>ПЕРЕЧЕНЬ МЕРОПРИЯТИЙ ПО ТЕРРИТОРИАЛЬНОМУ ПЛАНИРОВАНИЮ</w:t>
      </w:r>
      <w:bookmarkEnd w:id="9"/>
    </w:p>
    <w:p w:rsidR="00293DD6" w:rsidRPr="004D6110" w:rsidRDefault="00293DD6" w:rsidP="004D6110">
      <w:pPr>
        <w:spacing w:after="0" w:line="300" w:lineRule="auto"/>
        <w:ind w:firstLine="709"/>
        <w:jc w:val="both"/>
        <w:rPr>
          <w:rFonts w:ascii="Times New Roman" w:hAnsi="Times New Roman" w:cs="Times New Roman"/>
          <w:color w:val="000000"/>
          <w:sz w:val="28"/>
          <w:szCs w:val="28"/>
        </w:rPr>
      </w:pPr>
      <w:r w:rsidRPr="004D6110">
        <w:rPr>
          <w:rFonts w:ascii="Times New Roman" w:hAnsi="Times New Roman" w:cs="Times New Roman"/>
          <w:color w:val="000000"/>
          <w:sz w:val="28"/>
          <w:szCs w:val="28"/>
        </w:rPr>
        <w:t>Мероприятия по территориальному планирован</w:t>
      </w:r>
      <w:r w:rsidR="00210D67" w:rsidRPr="004D6110">
        <w:rPr>
          <w:rFonts w:ascii="Times New Roman" w:hAnsi="Times New Roman" w:cs="Times New Roman"/>
          <w:color w:val="000000"/>
          <w:sz w:val="28"/>
          <w:szCs w:val="28"/>
        </w:rPr>
        <w:t xml:space="preserve">ию в составе генерального плана </w:t>
      </w:r>
      <w:r w:rsidR="001C450F" w:rsidRPr="004D6110">
        <w:rPr>
          <w:rFonts w:ascii="Times New Roman" w:hAnsi="Times New Roman"/>
          <w:sz w:val="28"/>
          <w:szCs w:val="28"/>
        </w:rPr>
        <w:t>Заволжского</w:t>
      </w:r>
      <w:r w:rsidR="00210D67" w:rsidRPr="004D6110">
        <w:rPr>
          <w:rFonts w:ascii="Times New Roman" w:hAnsi="Times New Roman" w:cs="Times New Roman"/>
          <w:color w:val="000000"/>
          <w:sz w:val="28"/>
          <w:szCs w:val="28"/>
        </w:rPr>
        <w:t xml:space="preserve"> </w:t>
      </w:r>
      <w:r w:rsidRPr="004D6110">
        <w:rPr>
          <w:rFonts w:ascii="Times New Roman" w:hAnsi="Times New Roman" w:cs="Times New Roman"/>
          <w:color w:val="000000"/>
          <w:sz w:val="28"/>
          <w:szCs w:val="28"/>
        </w:rPr>
        <w:t xml:space="preserve">муниципального образования </w:t>
      </w:r>
      <w:r w:rsidR="001C450F" w:rsidRPr="004D6110">
        <w:rPr>
          <w:rFonts w:ascii="Times New Roman" w:hAnsi="Times New Roman" w:cs="Times New Roman"/>
          <w:color w:val="000000"/>
          <w:sz w:val="28"/>
          <w:szCs w:val="28"/>
        </w:rPr>
        <w:t>Пугачевского</w:t>
      </w:r>
      <w:r w:rsidR="00DF2453" w:rsidRPr="004D6110">
        <w:rPr>
          <w:rFonts w:ascii="Times New Roman" w:hAnsi="Times New Roman" w:cs="Times New Roman"/>
          <w:color w:val="000000"/>
          <w:sz w:val="28"/>
          <w:szCs w:val="28"/>
        </w:rPr>
        <w:t xml:space="preserve"> </w:t>
      </w:r>
      <w:r w:rsidRPr="004D6110">
        <w:rPr>
          <w:rFonts w:ascii="Times New Roman" w:hAnsi="Times New Roman" w:cs="Times New Roman"/>
          <w:color w:val="000000"/>
          <w:sz w:val="28"/>
          <w:szCs w:val="28"/>
        </w:rPr>
        <w:t>муниципального района Саратовской области включают в себя:</w:t>
      </w:r>
    </w:p>
    <w:p w:rsidR="00293DD6" w:rsidRPr="004D6110" w:rsidRDefault="00293DD6" w:rsidP="004D6110">
      <w:pPr>
        <w:numPr>
          <w:ilvl w:val="0"/>
          <w:numId w:val="2"/>
        </w:numPr>
        <w:tabs>
          <w:tab w:val="clear" w:pos="870"/>
          <w:tab w:val="num" w:pos="0"/>
          <w:tab w:val="left" w:pos="1134"/>
        </w:tabs>
        <w:spacing w:after="0" w:line="300" w:lineRule="auto"/>
        <w:ind w:left="0" w:firstLine="709"/>
        <w:jc w:val="both"/>
        <w:rPr>
          <w:rFonts w:ascii="Times New Roman" w:hAnsi="Times New Roman" w:cs="Times New Roman"/>
          <w:color w:val="000000"/>
          <w:sz w:val="28"/>
          <w:szCs w:val="28"/>
        </w:rPr>
      </w:pPr>
      <w:r w:rsidRPr="004D6110">
        <w:rPr>
          <w:rFonts w:ascii="Times New Roman" w:hAnsi="Times New Roman" w:cs="Times New Roman"/>
          <w:color w:val="000000"/>
          <w:sz w:val="28"/>
          <w:szCs w:val="28"/>
        </w:rPr>
        <w:t>В части уч</w:t>
      </w:r>
      <w:r w:rsidR="009A272D">
        <w:rPr>
          <w:rFonts w:ascii="Times New Roman" w:hAnsi="Times New Roman" w:cs="Times New Roman"/>
          <w:color w:val="000000"/>
          <w:sz w:val="28"/>
          <w:szCs w:val="28"/>
        </w:rPr>
        <w:t>е</w:t>
      </w:r>
      <w:r w:rsidRPr="004D6110">
        <w:rPr>
          <w:rFonts w:ascii="Times New Roman" w:hAnsi="Times New Roman" w:cs="Times New Roman"/>
          <w:color w:val="000000"/>
          <w:sz w:val="28"/>
          <w:szCs w:val="28"/>
        </w:rPr>
        <w:t xml:space="preserve">тов интересов Российской Федерации, Саратовской области, </w:t>
      </w:r>
      <w:r w:rsidR="001C450F" w:rsidRPr="004D6110">
        <w:rPr>
          <w:rFonts w:ascii="Times New Roman" w:hAnsi="Times New Roman" w:cs="Times New Roman"/>
          <w:color w:val="000000"/>
          <w:sz w:val="28"/>
          <w:szCs w:val="28"/>
        </w:rPr>
        <w:t>Пугачевского</w:t>
      </w:r>
      <w:r w:rsidRPr="004D6110">
        <w:rPr>
          <w:rFonts w:ascii="Times New Roman" w:hAnsi="Times New Roman" w:cs="Times New Roman"/>
          <w:color w:val="000000"/>
          <w:sz w:val="28"/>
          <w:szCs w:val="28"/>
        </w:rPr>
        <w:t xml:space="preserve"> муниципального района, сопредельных муниципальных образований:</w:t>
      </w:r>
    </w:p>
    <w:p w:rsidR="00293DD6" w:rsidRPr="004D6110" w:rsidRDefault="00293DD6" w:rsidP="004D6110">
      <w:pPr>
        <w:numPr>
          <w:ilvl w:val="1"/>
          <w:numId w:val="2"/>
        </w:numPr>
        <w:tabs>
          <w:tab w:val="clear" w:pos="1500"/>
          <w:tab w:val="num" w:pos="0"/>
          <w:tab w:val="left" w:pos="993"/>
          <w:tab w:val="num" w:pos="1134"/>
        </w:tabs>
        <w:spacing w:after="0" w:line="300" w:lineRule="auto"/>
        <w:ind w:left="0" w:firstLine="709"/>
        <w:jc w:val="both"/>
        <w:rPr>
          <w:rFonts w:ascii="Times New Roman" w:hAnsi="Times New Roman" w:cs="Times New Roman"/>
          <w:color w:val="000000"/>
          <w:sz w:val="28"/>
          <w:szCs w:val="28"/>
        </w:rPr>
      </w:pPr>
      <w:r w:rsidRPr="004D6110">
        <w:rPr>
          <w:rFonts w:ascii="Times New Roman" w:hAnsi="Times New Roman" w:cs="Times New Roman"/>
          <w:color w:val="000000"/>
          <w:sz w:val="28"/>
          <w:szCs w:val="28"/>
        </w:rPr>
        <w:t xml:space="preserve"> Реализация основных решений документов территориального планирования Российской Федерации, федеральных целевых программ и иных документов программного характера в области развития территорий, установления и соблюдения режима ограничений на использование территорий.</w:t>
      </w:r>
    </w:p>
    <w:p w:rsidR="00293DD6" w:rsidRPr="004D6110" w:rsidRDefault="00293DD6" w:rsidP="004D6110">
      <w:pPr>
        <w:numPr>
          <w:ilvl w:val="1"/>
          <w:numId w:val="2"/>
        </w:numPr>
        <w:tabs>
          <w:tab w:val="clear" w:pos="1500"/>
          <w:tab w:val="num" w:pos="0"/>
          <w:tab w:val="num" w:pos="1134"/>
        </w:tabs>
        <w:spacing w:after="0" w:line="300" w:lineRule="auto"/>
        <w:ind w:left="0" w:firstLine="709"/>
        <w:jc w:val="both"/>
        <w:rPr>
          <w:rFonts w:ascii="Times New Roman" w:hAnsi="Times New Roman" w:cs="Times New Roman"/>
          <w:color w:val="000000"/>
          <w:sz w:val="28"/>
          <w:szCs w:val="28"/>
        </w:rPr>
      </w:pPr>
      <w:r w:rsidRPr="004D6110">
        <w:rPr>
          <w:rFonts w:ascii="Times New Roman" w:hAnsi="Times New Roman" w:cs="Times New Roman"/>
          <w:color w:val="000000"/>
          <w:sz w:val="28"/>
          <w:szCs w:val="28"/>
        </w:rPr>
        <w:t xml:space="preserve"> Реализация основных решений документов территориального планирования Саратовской области, государственных  программ Саратовской области и иных документов программного характера в области развития территорий, установления и соблюдения режима ограничений на использование территорий.</w:t>
      </w:r>
    </w:p>
    <w:p w:rsidR="00293DD6" w:rsidRPr="004D6110" w:rsidRDefault="00293DD6" w:rsidP="004D6110">
      <w:pPr>
        <w:numPr>
          <w:ilvl w:val="1"/>
          <w:numId w:val="2"/>
        </w:numPr>
        <w:tabs>
          <w:tab w:val="clear" w:pos="1500"/>
          <w:tab w:val="num" w:pos="0"/>
          <w:tab w:val="num" w:pos="1134"/>
        </w:tabs>
        <w:spacing w:after="0" w:line="300" w:lineRule="auto"/>
        <w:ind w:left="0" w:firstLine="709"/>
        <w:jc w:val="both"/>
        <w:rPr>
          <w:rFonts w:ascii="Times New Roman" w:hAnsi="Times New Roman" w:cs="Times New Roman"/>
          <w:color w:val="000000"/>
          <w:sz w:val="28"/>
          <w:szCs w:val="28"/>
        </w:rPr>
      </w:pPr>
      <w:r w:rsidRPr="004D6110">
        <w:rPr>
          <w:rFonts w:ascii="Times New Roman" w:hAnsi="Times New Roman" w:cs="Times New Roman"/>
          <w:color w:val="000000"/>
          <w:sz w:val="28"/>
          <w:szCs w:val="28"/>
        </w:rPr>
        <w:t xml:space="preserve"> Реализация основных решений документов территориального планирования </w:t>
      </w:r>
      <w:r w:rsidR="001C450F" w:rsidRPr="004D6110">
        <w:rPr>
          <w:rFonts w:ascii="Times New Roman" w:hAnsi="Times New Roman" w:cs="Times New Roman"/>
          <w:color w:val="000000"/>
          <w:sz w:val="28"/>
          <w:szCs w:val="28"/>
        </w:rPr>
        <w:t xml:space="preserve">Пугачевского </w:t>
      </w:r>
      <w:r w:rsidR="00DF2453" w:rsidRPr="004D6110">
        <w:rPr>
          <w:rFonts w:ascii="Times New Roman" w:hAnsi="Times New Roman" w:cs="Times New Roman"/>
          <w:color w:val="000000"/>
          <w:sz w:val="28"/>
          <w:szCs w:val="28"/>
        </w:rPr>
        <w:t xml:space="preserve"> </w:t>
      </w:r>
      <w:r w:rsidRPr="004D6110">
        <w:rPr>
          <w:rFonts w:ascii="Times New Roman" w:hAnsi="Times New Roman" w:cs="Times New Roman"/>
          <w:color w:val="000000"/>
          <w:sz w:val="28"/>
          <w:szCs w:val="28"/>
        </w:rPr>
        <w:t>муниципального района, муниципальных программ и иных документов программного характера в области развития территорий, установления и соблюдения режима ограничений на использование территорий.</w:t>
      </w:r>
    </w:p>
    <w:p w:rsidR="00293DD6" w:rsidRPr="004D6110" w:rsidRDefault="00293DD6" w:rsidP="004D6110">
      <w:pPr>
        <w:numPr>
          <w:ilvl w:val="0"/>
          <w:numId w:val="2"/>
        </w:numPr>
        <w:tabs>
          <w:tab w:val="clear" w:pos="870"/>
          <w:tab w:val="num" w:pos="0"/>
          <w:tab w:val="left" w:pos="1134"/>
        </w:tabs>
        <w:spacing w:after="0" w:line="300" w:lineRule="auto"/>
        <w:ind w:left="0" w:firstLine="709"/>
        <w:jc w:val="both"/>
        <w:rPr>
          <w:rFonts w:ascii="Times New Roman" w:hAnsi="Times New Roman" w:cs="Times New Roman"/>
          <w:sz w:val="28"/>
          <w:szCs w:val="28"/>
        </w:rPr>
      </w:pPr>
      <w:r w:rsidRPr="004D6110">
        <w:rPr>
          <w:rFonts w:ascii="Times New Roman" w:hAnsi="Times New Roman" w:cs="Times New Roman"/>
          <w:color w:val="000000"/>
          <w:sz w:val="28"/>
          <w:szCs w:val="28"/>
        </w:rPr>
        <w:t>В части оптим</w:t>
      </w:r>
      <w:r w:rsidR="00DF2453" w:rsidRPr="004D6110">
        <w:rPr>
          <w:rFonts w:ascii="Times New Roman" w:hAnsi="Times New Roman" w:cs="Times New Roman"/>
          <w:color w:val="000000"/>
          <w:sz w:val="28"/>
          <w:szCs w:val="28"/>
        </w:rPr>
        <w:t xml:space="preserve">изации </w:t>
      </w:r>
      <w:r w:rsidRPr="004D6110">
        <w:rPr>
          <w:rFonts w:ascii="Times New Roman" w:hAnsi="Times New Roman" w:cs="Times New Roman"/>
          <w:color w:val="000000"/>
          <w:sz w:val="28"/>
          <w:szCs w:val="28"/>
        </w:rPr>
        <w:t xml:space="preserve">административного деления территории </w:t>
      </w:r>
      <w:r w:rsidR="004D6110" w:rsidRPr="004D6110">
        <w:rPr>
          <w:rFonts w:ascii="Times New Roman" w:hAnsi="Times New Roman" w:cs="Times New Roman"/>
          <w:color w:val="000000"/>
          <w:sz w:val="28"/>
          <w:szCs w:val="28"/>
        </w:rPr>
        <w:t xml:space="preserve"> </w:t>
      </w:r>
      <w:r w:rsidR="001C450F" w:rsidRPr="004D6110">
        <w:rPr>
          <w:rFonts w:ascii="Times New Roman" w:hAnsi="Times New Roman"/>
          <w:sz w:val="28"/>
          <w:szCs w:val="28"/>
        </w:rPr>
        <w:t>Заволжского</w:t>
      </w:r>
      <w:r w:rsidR="00DF2453" w:rsidRPr="004D6110">
        <w:rPr>
          <w:rFonts w:ascii="Times New Roman" w:hAnsi="Times New Roman" w:cs="Times New Roman"/>
          <w:sz w:val="28"/>
          <w:szCs w:val="28"/>
        </w:rPr>
        <w:t xml:space="preserve"> </w:t>
      </w:r>
      <w:r w:rsidRPr="004D6110">
        <w:rPr>
          <w:rFonts w:ascii="Times New Roman" w:hAnsi="Times New Roman" w:cs="Times New Roman"/>
          <w:sz w:val="28"/>
          <w:szCs w:val="28"/>
        </w:rPr>
        <w:t xml:space="preserve">муниципального образования </w:t>
      </w:r>
      <w:r w:rsidR="001C450F" w:rsidRPr="004D6110">
        <w:rPr>
          <w:rFonts w:ascii="Times New Roman" w:hAnsi="Times New Roman" w:cs="Times New Roman"/>
          <w:color w:val="000000"/>
          <w:sz w:val="28"/>
          <w:szCs w:val="28"/>
        </w:rPr>
        <w:t>Пугачевского</w:t>
      </w:r>
      <w:r w:rsidRPr="004D6110">
        <w:rPr>
          <w:rFonts w:ascii="Times New Roman" w:hAnsi="Times New Roman" w:cs="Times New Roman"/>
          <w:sz w:val="28"/>
          <w:szCs w:val="28"/>
        </w:rPr>
        <w:t xml:space="preserve"> муниципального района Саратовской области:</w:t>
      </w:r>
    </w:p>
    <w:p w:rsidR="00293DD6" w:rsidRPr="004D6110" w:rsidRDefault="00293DD6" w:rsidP="004D6110">
      <w:pPr>
        <w:pStyle w:val="a9"/>
        <w:spacing w:after="0" w:line="300" w:lineRule="auto"/>
        <w:ind w:left="0" w:firstLine="709"/>
        <w:jc w:val="both"/>
        <w:rPr>
          <w:rFonts w:ascii="Times New Roman" w:hAnsi="Times New Roman" w:cs="Times New Roman"/>
          <w:sz w:val="28"/>
          <w:szCs w:val="28"/>
        </w:rPr>
      </w:pPr>
      <w:r w:rsidRPr="004D6110">
        <w:rPr>
          <w:rFonts w:ascii="Times New Roman" w:hAnsi="Times New Roman" w:cs="Times New Roman"/>
          <w:sz w:val="28"/>
          <w:szCs w:val="28"/>
        </w:rPr>
        <w:t xml:space="preserve">Установление административных границ населенных пунктов: </w:t>
      </w:r>
      <w:r w:rsidR="00AB2729">
        <w:rPr>
          <w:rFonts w:ascii="Times New Roman" w:hAnsi="Times New Roman" w:cs="Times New Roman"/>
          <w:sz w:val="28"/>
          <w:szCs w:val="28"/>
        </w:rPr>
        <w:t xml:space="preserve">                          </w:t>
      </w:r>
      <w:r w:rsidR="001C450F" w:rsidRPr="004D6110">
        <w:rPr>
          <w:rFonts w:ascii="Times New Roman" w:hAnsi="Times New Roman" w:cs="Times New Roman"/>
          <w:sz w:val="28"/>
          <w:szCs w:val="28"/>
        </w:rPr>
        <w:t>поселок Заволжский</w:t>
      </w:r>
      <w:r w:rsidR="008C1CFC" w:rsidRPr="004D6110">
        <w:rPr>
          <w:rFonts w:ascii="Times New Roman" w:hAnsi="Times New Roman"/>
          <w:sz w:val="28"/>
          <w:szCs w:val="28"/>
        </w:rPr>
        <w:t xml:space="preserve">, </w:t>
      </w:r>
      <w:r w:rsidR="001C450F" w:rsidRPr="004D6110">
        <w:rPr>
          <w:rFonts w:ascii="Times New Roman" w:hAnsi="Times New Roman" w:cs="Times New Roman"/>
          <w:sz w:val="28"/>
          <w:szCs w:val="28"/>
        </w:rPr>
        <w:t>железнодорожная станция Иргиз</w:t>
      </w:r>
      <w:r w:rsidR="008C1CFC" w:rsidRPr="004D6110">
        <w:rPr>
          <w:rFonts w:ascii="Times New Roman" w:hAnsi="Times New Roman"/>
          <w:sz w:val="28"/>
          <w:szCs w:val="28"/>
        </w:rPr>
        <w:t xml:space="preserve">, </w:t>
      </w:r>
      <w:r w:rsidR="001C450F" w:rsidRPr="004D6110">
        <w:rPr>
          <w:rFonts w:ascii="Times New Roman" w:hAnsi="Times New Roman" w:cs="Times New Roman"/>
          <w:sz w:val="28"/>
          <w:szCs w:val="28"/>
        </w:rPr>
        <w:t>село Березово</w:t>
      </w:r>
      <w:r w:rsidR="008C1CFC" w:rsidRPr="004D6110">
        <w:rPr>
          <w:rFonts w:ascii="Times New Roman" w:hAnsi="Times New Roman"/>
          <w:sz w:val="28"/>
          <w:szCs w:val="28"/>
        </w:rPr>
        <w:t xml:space="preserve">, </w:t>
      </w:r>
      <w:r w:rsidR="008C1CFC" w:rsidRPr="004D6110">
        <w:rPr>
          <w:rFonts w:ascii="Times New Roman" w:hAnsi="Times New Roman" w:cs="Times New Roman"/>
          <w:sz w:val="28"/>
          <w:szCs w:val="28"/>
        </w:rPr>
        <w:t xml:space="preserve">село </w:t>
      </w:r>
      <w:r w:rsidR="001C450F" w:rsidRPr="004D6110">
        <w:rPr>
          <w:rFonts w:ascii="Times New Roman" w:hAnsi="Times New Roman" w:cs="Times New Roman"/>
          <w:sz w:val="28"/>
          <w:szCs w:val="28"/>
        </w:rPr>
        <w:t>Каменка</w:t>
      </w:r>
      <w:r w:rsidR="008C1CFC" w:rsidRPr="004D6110">
        <w:rPr>
          <w:rFonts w:ascii="Times New Roman" w:hAnsi="Times New Roman" w:cs="Times New Roman"/>
          <w:sz w:val="28"/>
          <w:szCs w:val="28"/>
        </w:rPr>
        <w:t>,</w:t>
      </w:r>
      <w:r w:rsidR="008C1CFC" w:rsidRPr="004D6110">
        <w:rPr>
          <w:rFonts w:ascii="Times New Roman" w:hAnsi="Times New Roman"/>
          <w:sz w:val="28"/>
          <w:szCs w:val="28"/>
        </w:rPr>
        <w:t xml:space="preserve"> </w:t>
      </w:r>
      <w:r w:rsidR="008C1CFC" w:rsidRPr="004D6110">
        <w:rPr>
          <w:rFonts w:ascii="Times New Roman" w:hAnsi="Times New Roman" w:cs="Times New Roman"/>
          <w:sz w:val="28"/>
          <w:szCs w:val="28"/>
        </w:rPr>
        <w:t xml:space="preserve">село </w:t>
      </w:r>
      <w:r w:rsidR="001C450F" w:rsidRPr="004D6110">
        <w:rPr>
          <w:rFonts w:ascii="Times New Roman" w:hAnsi="Times New Roman" w:cs="Times New Roman"/>
          <w:sz w:val="28"/>
          <w:szCs w:val="28"/>
        </w:rPr>
        <w:t>Варваровка.</w:t>
      </w:r>
    </w:p>
    <w:p w:rsidR="00293DD6" w:rsidRPr="00E27247" w:rsidRDefault="00293DD6" w:rsidP="004D6110">
      <w:pPr>
        <w:spacing w:after="0" w:line="300" w:lineRule="auto"/>
        <w:ind w:firstLine="709"/>
        <w:jc w:val="both"/>
        <w:rPr>
          <w:rFonts w:ascii="Times New Roman" w:hAnsi="Times New Roman" w:cs="Times New Roman"/>
          <w:color w:val="000000"/>
          <w:sz w:val="28"/>
          <w:szCs w:val="28"/>
        </w:rPr>
      </w:pPr>
      <w:r w:rsidRPr="004D6110">
        <w:rPr>
          <w:rFonts w:ascii="Times New Roman" w:hAnsi="Times New Roman" w:cs="Times New Roman"/>
          <w:color w:val="000000"/>
          <w:sz w:val="28"/>
          <w:szCs w:val="28"/>
        </w:rPr>
        <w:t>В части архитектурно-плани</w:t>
      </w:r>
      <w:r w:rsidR="008C1CFC" w:rsidRPr="004D6110">
        <w:rPr>
          <w:rFonts w:ascii="Times New Roman" w:hAnsi="Times New Roman" w:cs="Times New Roman"/>
          <w:color w:val="000000"/>
          <w:sz w:val="28"/>
          <w:szCs w:val="28"/>
        </w:rPr>
        <w:t xml:space="preserve">ровочной организации </w:t>
      </w:r>
      <w:r w:rsidR="00DF2453" w:rsidRPr="004D6110">
        <w:rPr>
          <w:rFonts w:ascii="Times New Roman" w:hAnsi="Times New Roman" w:cs="Times New Roman"/>
          <w:color w:val="000000"/>
          <w:sz w:val="28"/>
          <w:szCs w:val="28"/>
        </w:rPr>
        <w:t xml:space="preserve">территории </w:t>
      </w:r>
      <w:r w:rsidR="001C450F" w:rsidRPr="004D6110">
        <w:rPr>
          <w:rFonts w:ascii="Times New Roman" w:hAnsi="Times New Roman"/>
          <w:sz w:val="28"/>
          <w:szCs w:val="28"/>
        </w:rPr>
        <w:t>Заволжского</w:t>
      </w:r>
      <w:r w:rsidR="009C1845" w:rsidRPr="004D6110">
        <w:rPr>
          <w:rFonts w:ascii="Times New Roman" w:hAnsi="Times New Roman" w:cs="Times New Roman"/>
          <w:color w:val="000000"/>
          <w:sz w:val="28"/>
          <w:szCs w:val="28"/>
        </w:rPr>
        <w:t xml:space="preserve"> </w:t>
      </w:r>
      <w:r w:rsidRPr="004D6110">
        <w:rPr>
          <w:rFonts w:ascii="Times New Roman" w:hAnsi="Times New Roman" w:cs="Times New Roman"/>
          <w:color w:val="000000"/>
          <w:sz w:val="28"/>
          <w:szCs w:val="28"/>
        </w:rPr>
        <w:t xml:space="preserve">муниципального образования </w:t>
      </w:r>
      <w:r w:rsidR="001C450F" w:rsidRPr="004D6110">
        <w:rPr>
          <w:rFonts w:ascii="Times New Roman" w:hAnsi="Times New Roman" w:cs="Times New Roman"/>
          <w:color w:val="000000"/>
          <w:sz w:val="28"/>
          <w:szCs w:val="28"/>
        </w:rPr>
        <w:t>Пугачевского</w:t>
      </w:r>
      <w:r w:rsidRPr="004D6110">
        <w:rPr>
          <w:rFonts w:ascii="Times New Roman" w:hAnsi="Times New Roman" w:cs="Times New Roman"/>
          <w:color w:val="000000"/>
          <w:sz w:val="28"/>
          <w:szCs w:val="28"/>
        </w:rPr>
        <w:t xml:space="preserve"> муниципального района Саратовской области.</w:t>
      </w:r>
    </w:p>
    <w:p w:rsidR="009D541F" w:rsidRPr="00E27247" w:rsidRDefault="009D541F" w:rsidP="004D6110">
      <w:pPr>
        <w:spacing w:after="0" w:line="300" w:lineRule="auto"/>
        <w:ind w:firstLine="709"/>
        <w:jc w:val="both"/>
        <w:rPr>
          <w:rFonts w:ascii="Times New Roman" w:hAnsi="Times New Roman" w:cs="Times New Roman"/>
          <w:sz w:val="28"/>
          <w:szCs w:val="28"/>
        </w:rPr>
      </w:pPr>
      <w:r w:rsidRPr="00E27247">
        <w:rPr>
          <w:rFonts w:ascii="Times New Roman" w:hAnsi="Times New Roman" w:cs="Times New Roman"/>
          <w:sz w:val="28"/>
          <w:szCs w:val="28"/>
        </w:rPr>
        <w:br w:type="page"/>
      </w:r>
    </w:p>
    <w:p w:rsidR="009D541F" w:rsidRPr="00E27247" w:rsidRDefault="009D541F" w:rsidP="0027259A">
      <w:pPr>
        <w:pStyle w:val="a8"/>
        <w:numPr>
          <w:ilvl w:val="0"/>
          <w:numId w:val="1"/>
        </w:numPr>
        <w:tabs>
          <w:tab w:val="left" w:pos="1276"/>
          <w:tab w:val="left" w:pos="1418"/>
          <w:tab w:val="left" w:pos="1701"/>
        </w:tabs>
        <w:spacing w:after="0" w:line="300" w:lineRule="auto"/>
        <w:ind w:left="0" w:firstLine="709"/>
        <w:jc w:val="both"/>
        <w:outlineLvl w:val="0"/>
        <w:rPr>
          <w:color w:val="auto"/>
        </w:rPr>
      </w:pPr>
      <w:bookmarkStart w:id="10" w:name="_Toc19626173"/>
      <w:bookmarkStart w:id="11" w:name="_Toc147226160"/>
      <w:r w:rsidRPr="00E27247">
        <w:rPr>
          <w:color w:val="auto"/>
        </w:rPr>
        <w:lastRenderedPageBreak/>
        <w:t>ПОЛОЖЕНИЕ О ТЕРРИТОРИАЛЬНОМ ПЛАНИРОВАНИИ</w:t>
      </w:r>
      <w:bookmarkEnd w:id="10"/>
      <w:bookmarkEnd w:id="11"/>
    </w:p>
    <w:p w:rsidR="009D541F" w:rsidRPr="00E27247" w:rsidRDefault="009D541F" w:rsidP="0027259A">
      <w:pPr>
        <w:pStyle w:val="ac"/>
        <w:numPr>
          <w:ilvl w:val="1"/>
          <w:numId w:val="1"/>
        </w:numPr>
        <w:tabs>
          <w:tab w:val="left" w:pos="1276"/>
          <w:tab w:val="left" w:pos="1701"/>
        </w:tabs>
        <w:spacing w:after="0" w:line="300" w:lineRule="auto"/>
        <w:ind w:left="0" w:firstLine="709"/>
        <w:outlineLvl w:val="1"/>
      </w:pPr>
      <w:bookmarkStart w:id="12" w:name="_Toc19626174"/>
      <w:bookmarkStart w:id="13" w:name="_Toc20212122"/>
      <w:bookmarkStart w:id="14" w:name="_Toc147226161"/>
      <w:r w:rsidRPr="00E27247">
        <w:t>Сведения о видах, назначении и наименованиях планируемых для размещения объектов местного значения поселения, местного значения муниципального района, регионального значения, федерального значения, их основные характеристики и местоположение</w:t>
      </w:r>
      <w:bookmarkEnd w:id="12"/>
      <w:bookmarkEnd w:id="13"/>
      <w:bookmarkEnd w:id="14"/>
    </w:p>
    <w:p w:rsidR="009D541F" w:rsidRPr="00E27247" w:rsidRDefault="009D541F" w:rsidP="00852DB4">
      <w:pPr>
        <w:spacing w:after="0" w:line="300" w:lineRule="auto"/>
        <w:ind w:firstLine="709"/>
        <w:jc w:val="both"/>
        <w:rPr>
          <w:rFonts w:ascii="Times New Roman" w:hAnsi="Times New Roman" w:cs="Times New Roman"/>
          <w:sz w:val="28"/>
          <w:szCs w:val="28"/>
        </w:rPr>
      </w:pPr>
      <w:r w:rsidRPr="00E27247">
        <w:rPr>
          <w:rFonts w:ascii="Times New Roman" w:hAnsi="Times New Roman" w:cs="Times New Roman"/>
          <w:sz w:val="28"/>
          <w:szCs w:val="28"/>
        </w:rPr>
        <w:t xml:space="preserve">Сведения о планируемых для размещения в пределах территории </w:t>
      </w:r>
      <w:r w:rsidR="00E276B3">
        <w:rPr>
          <w:rFonts w:ascii="Times New Roman" w:hAnsi="Times New Roman" w:cs="Times New Roman"/>
          <w:color w:val="000000"/>
          <w:sz w:val="28"/>
          <w:szCs w:val="28"/>
        </w:rPr>
        <w:t>Заволжского</w:t>
      </w:r>
      <w:r w:rsidR="008625DD" w:rsidRPr="00E27247">
        <w:rPr>
          <w:rFonts w:ascii="Times New Roman" w:hAnsi="Times New Roman" w:cs="Times New Roman"/>
          <w:sz w:val="28"/>
          <w:szCs w:val="28"/>
        </w:rPr>
        <w:t xml:space="preserve"> </w:t>
      </w:r>
      <w:r w:rsidRPr="00E27247">
        <w:rPr>
          <w:rFonts w:ascii="Times New Roman" w:hAnsi="Times New Roman" w:cs="Times New Roman"/>
          <w:sz w:val="28"/>
          <w:szCs w:val="28"/>
        </w:rPr>
        <w:t xml:space="preserve">муниципального образования </w:t>
      </w:r>
      <w:r w:rsidR="00E276B3">
        <w:rPr>
          <w:rFonts w:ascii="Times New Roman" w:hAnsi="Times New Roman" w:cs="Times New Roman"/>
          <w:color w:val="000000"/>
          <w:sz w:val="28"/>
          <w:szCs w:val="28"/>
        </w:rPr>
        <w:t>Пугачевского</w:t>
      </w:r>
      <w:r w:rsidRPr="00E27247">
        <w:rPr>
          <w:rFonts w:ascii="Times New Roman" w:hAnsi="Times New Roman" w:cs="Times New Roman"/>
          <w:sz w:val="28"/>
          <w:szCs w:val="28"/>
        </w:rPr>
        <w:t xml:space="preserve"> муниципального района Саратовской области объектах федерального значения, объектах регионального значения, объектах местного значения, за исключением линейных объектов:</w:t>
      </w:r>
    </w:p>
    <w:p w:rsidR="009D541F" w:rsidRPr="00E27247" w:rsidRDefault="009D541F" w:rsidP="00852DB4">
      <w:pPr>
        <w:pStyle w:val="a9"/>
        <w:numPr>
          <w:ilvl w:val="0"/>
          <w:numId w:val="3"/>
        </w:numPr>
        <w:tabs>
          <w:tab w:val="left" w:pos="993"/>
        </w:tabs>
        <w:spacing w:after="0" w:line="300" w:lineRule="auto"/>
        <w:ind w:left="0" w:firstLine="709"/>
        <w:jc w:val="both"/>
        <w:rPr>
          <w:rFonts w:ascii="Times New Roman" w:hAnsi="Times New Roman" w:cs="Times New Roman"/>
          <w:sz w:val="28"/>
          <w:szCs w:val="28"/>
        </w:rPr>
      </w:pPr>
      <w:r w:rsidRPr="00E27247">
        <w:rPr>
          <w:rFonts w:ascii="Times New Roman" w:hAnsi="Times New Roman" w:cs="Times New Roman"/>
          <w:sz w:val="28"/>
          <w:szCs w:val="28"/>
        </w:rPr>
        <w:t xml:space="preserve">сведения о планируемых для размещения в соответствии с документами территориального планирования Российской Федерации объектах федерального значения </w:t>
      </w:r>
      <w:r w:rsidR="009A272D">
        <w:rPr>
          <w:rFonts w:ascii="Times New Roman" w:hAnsi="Times New Roman" w:cs="Times New Roman"/>
          <w:sz w:val="28"/>
          <w:szCs w:val="28"/>
        </w:rPr>
        <w:t xml:space="preserve">не приводятся, ввиду того, что </w:t>
      </w:r>
      <w:r w:rsidR="009A272D" w:rsidRPr="00E27247">
        <w:rPr>
          <w:rFonts w:ascii="Times New Roman" w:hAnsi="Times New Roman" w:cs="Times New Roman"/>
          <w:sz w:val="28"/>
          <w:szCs w:val="28"/>
        </w:rPr>
        <w:t xml:space="preserve">размещение объектов </w:t>
      </w:r>
      <w:r w:rsidR="009A272D">
        <w:rPr>
          <w:rFonts w:ascii="Times New Roman" w:hAnsi="Times New Roman" w:cs="Times New Roman"/>
          <w:sz w:val="28"/>
          <w:szCs w:val="28"/>
        </w:rPr>
        <w:t>федерального</w:t>
      </w:r>
      <w:r w:rsidR="009A272D" w:rsidRPr="00E27247">
        <w:rPr>
          <w:rFonts w:ascii="Times New Roman" w:hAnsi="Times New Roman" w:cs="Times New Roman"/>
          <w:sz w:val="28"/>
          <w:szCs w:val="28"/>
        </w:rPr>
        <w:t xml:space="preserve"> значения в пределах зон </w:t>
      </w:r>
      <w:r w:rsidR="009A272D">
        <w:rPr>
          <w:rFonts w:ascii="Times New Roman" w:hAnsi="Times New Roman" w:cs="Times New Roman"/>
          <w:sz w:val="28"/>
          <w:szCs w:val="28"/>
        </w:rPr>
        <w:t>не планируется</w:t>
      </w:r>
      <w:r w:rsidRPr="00E27247">
        <w:rPr>
          <w:rFonts w:ascii="Times New Roman" w:hAnsi="Times New Roman" w:cs="Times New Roman"/>
          <w:sz w:val="28"/>
          <w:szCs w:val="28"/>
        </w:rPr>
        <w:t>;</w:t>
      </w:r>
    </w:p>
    <w:p w:rsidR="009D541F" w:rsidRPr="00E27247" w:rsidRDefault="009D541F" w:rsidP="00852DB4">
      <w:pPr>
        <w:pStyle w:val="a9"/>
        <w:numPr>
          <w:ilvl w:val="0"/>
          <w:numId w:val="3"/>
        </w:numPr>
        <w:tabs>
          <w:tab w:val="left" w:pos="993"/>
        </w:tabs>
        <w:spacing w:after="0" w:line="300" w:lineRule="auto"/>
        <w:ind w:left="0" w:firstLine="709"/>
        <w:jc w:val="both"/>
        <w:rPr>
          <w:rFonts w:ascii="Times New Roman" w:hAnsi="Times New Roman" w:cs="Times New Roman"/>
          <w:sz w:val="28"/>
          <w:szCs w:val="28"/>
        </w:rPr>
      </w:pPr>
      <w:r w:rsidRPr="00E27247">
        <w:rPr>
          <w:rFonts w:ascii="Times New Roman" w:hAnsi="Times New Roman" w:cs="Times New Roman"/>
          <w:sz w:val="28"/>
          <w:szCs w:val="28"/>
        </w:rPr>
        <w:t>сведения о планируемых для размещения в соответствии с документами территориального планирования Саратовской области объектах регионального значения: В соответствии со схемой территориального планирования Саратовской области, утвержд</w:t>
      </w:r>
      <w:r w:rsidR="009A272D">
        <w:rPr>
          <w:rFonts w:ascii="Times New Roman" w:hAnsi="Times New Roman" w:cs="Times New Roman"/>
          <w:sz w:val="28"/>
          <w:szCs w:val="28"/>
        </w:rPr>
        <w:t>е</w:t>
      </w:r>
      <w:r w:rsidRPr="00E27247">
        <w:rPr>
          <w:rFonts w:ascii="Times New Roman" w:hAnsi="Times New Roman" w:cs="Times New Roman"/>
          <w:sz w:val="28"/>
          <w:szCs w:val="28"/>
        </w:rPr>
        <w:t>нной Постановлением Правительства Саратовской области от 30.04.2021 №314-П «Об утверждении схемы территориального планирования Саратовской области», размещение объектов регионального значения в пределах зон планируется</w:t>
      </w:r>
      <w:r w:rsidR="00925B22" w:rsidRPr="00E27247">
        <w:rPr>
          <w:rFonts w:ascii="Times New Roman" w:hAnsi="Times New Roman" w:cs="Times New Roman"/>
          <w:sz w:val="28"/>
          <w:szCs w:val="28"/>
        </w:rPr>
        <w:t>:</w:t>
      </w:r>
    </w:p>
    <w:p w:rsidR="000469E9" w:rsidRDefault="004B17AC" w:rsidP="009A272D">
      <w:pPr>
        <w:pStyle w:val="af2"/>
        <w:keepNext/>
        <w:tabs>
          <w:tab w:val="left" w:pos="1134"/>
        </w:tabs>
        <w:spacing w:after="0" w:line="300" w:lineRule="auto"/>
        <w:ind w:firstLine="709"/>
        <w:jc w:val="both"/>
        <w:rPr>
          <w:rFonts w:eastAsiaTheme="minorEastAsia"/>
          <w:b/>
          <w:sz w:val="28"/>
          <w:szCs w:val="28"/>
        </w:rPr>
      </w:pPr>
      <w:r w:rsidRPr="004D6110">
        <w:rPr>
          <w:rFonts w:eastAsiaTheme="minorEastAsia"/>
          <w:b/>
          <w:sz w:val="28"/>
          <w:szCs w:val="28"/>
        </w:rPr>
        <w:t>Мероприятия до 2030 г.:</w:t>
      </w:r>
    </w:p>
    <w:p w:rsidR="009A272D" w:rsidRDefault="009A272D" w:rsidP="009A272D">
      <w:pPr>
        <w:pStyle w:val="a6"/>
        <w:keepNext/>
        <w:numPr>
          <w:ilvl w:val="0"/>
          <w:numId w:val="31"/>
        </w:numPr>
        <w:tabs>
          <w:tab w:val="left" w:pos="1134"/>
        </w:tabs>
        <w:spacing w:line="300" w:lineRule="auto"/>
        <w:ind w:left="0" w:firstLine="709"/>
        <w:jc w:val="both"/>
        <w:rPr>
          <w:rFonts w:ascii="Times New Roman" w:eastAsiaTheme="minorEastAsia" w:hAnsi="Times New Roman"/>
          <w:sz w:val="28"/>
          <w:szCs w:val="28"/>
          <w:lang w:eastAsia="ru-RU"/>
        </w:rPr>
      </w:pPr>
      <w:r w:rsidRPr="009A272D">
        <w:rPr>
          <w:rFonts w:ascii="Times New Roman" w:eastAsiaTheme="minorEastAsia" w:hAnsi="Times New Roman"/>
          <w:sz w:val="28"/>
          <w:szCs w:val="28"/>
          <w:lang w:eastAsia="ru-RU"/>
        </w:rPr>
        <w:t>Строительство мостового перехода через р. Большой Иргиз  на участке км 25+000 – км 25+580 автомобильной дороги «Горный - Березово»</w:t>
      </w:r>
      <w:r>
        <w:rPr>
          <w:rFonts w:ascii="Times New Roman" w:eastAsiaTheme="minorEastAsia" w:hAnsi="Times New Roman"/>
          <w:sz w:val="28"/>
          <w:szCs w:val="28"/>
          <w:lang w:eastAsia="ru-RU"/>
        </w:rPr>
        <w:t>.</w:t>
      </w:r>
    </w:p>
    <w:p w:rsidR="009A272D" w:rsidRPr="009A272D" w:rsidRDefault="009A272D" w:rsidP="009A272D">
      <w:pPr>
        <w:pStyle w:val="a6"/>
        <w:keepNext/>
        <w:tabs>
          <w:tab w:val="left" w:pos="993"/>
          <w:tab w:val="left" w:pos="6379"/>
        </w:tabs>
        <w:spacing w:line="300" w:lineRule="auto"/>
        <w:ind w:left="720"/>
        <w:jc w:val="both"/>
        <w:rPr>
          <w:rFonts w:ascii="Times New Roman" w:eastAsiaTheme="minorEastAsia" w:hAnsi="Times New Roman"/>
          <w:sz w:val="28"/>
          <w:szCs w:val="28"/>
          <w:lang w:eastAsia="ru-RU"/>
        </w:rPr>
      </w:pPr>
    </w:p>
    <w:p w:rsidR="009D541F" w:rsidRPr="00DE391A" w:rsidRDefault="009D541F" w:rsidP="00852DB4">
      <w:pPr>
        <w:pStyle w:val="a9"/>
        <w:numPr>
          <w:ilvl w:val="0"/>
          <w:numId w:val="3"/>
        </w:numPr>
        <w:tabs>
          <w:tab w:val="left" w:pos="993"/>
        </w:tabs>
        <w:spacing w:after="0" w:line="300" w:lineRule="auto"/>
        <w:ind w:left="0" w:firstLine="709"/>
        <w:jc w:val="both"/>
        <w:rPr>
          <w:rFonts w:ascii="Times New Roman" w:hAnsi="Times New Roman" w:cs="Times New Roman"/>
          <w:color w:val="FF0000"/>
          <w:sz w:val="28"/>
          <w:szCs w:val="28"/>
        </w:rPr>
      </w:pPr>
      <w:r w:rsidRPr="00DE391A">
        <w:rPr>
          <w:rFonts w:ascii="Times New Roman" w:hAnsi="Times New Roman" w:cs="Times New Roman"/>
          <w:sz w:val="28"/>
          <w:szCs w:val="28"/>
        </w:rPr>
        <w:t xml:space="preserve">сведения о планируемых для размещения в соответствии с документами территориального планирования </w:t>
      </w:r>
      <w:r w:rsidR="00E276B3">
        <w:rPr>
          <w:rFonts w:ascii="Times New Roman" w:hAnsi="Times New Roman" w:cs="Times New Roman"/>
          <w:color w:val="000000"/>
          <w:sz w:val="28"/>
          <w:szCs w:val="28"/>
        </w:rPr>
        <w:t>Пугачевского</w:t>
      </w:r>
      <w:r w:rsidRPr="00DE391A">
        <w:rPr>
          <w:rFonts w:ascii="Times New Roman" w:hAnsi="Times New Roman" w:cs="Times New Roman"/>
          <w:sz w:val="28"/>
          <w:szCs w:val="28"/>
        </w:rPr>
        <w:t xml:space="preserve"> муниципального района Саратовской области объектах местного значения: В соответствии со схемой территориального планирования </w:t>
      </w:r>
      <w:r w:rsidR="00E276B3">
        <w:rPr>
          <w:rFonts w:ascii="Times New Roman" w:hAnsi="Times New Roman" w:cs="Times New Roman"/>
          <w:color w:val="000000"/>
          <w:sz w:val="28"/>
          <w:szCs w:val="28"/>
        </w:rPr>
        <w:t>Пугачевского</w:t>
      </w:r>
      <w:r w:rsidRPr="00DE391A">
        <w:rPr>
          <w:rFonts w:ascii="Times New Roman" w:hAnsi="Times New Roman" w:cs="Times New Roman"/>
          <w:sz w:val="28"/>
          <w:szCs w:val="28"/>
        </w:rPr>
        <w:t xml:space="preserve"> муниципального района Саратовской области, утвержд</w:t>
      </w:r>
      <w:r w:rsidR="00314979" w:rsidRPr="00DE391A">
        <w:rPr>
          <w:rFonts w:ascii="Times New Roman" w:hAnsi="Times New Roman" w:cs="Times New Roman"/>
          <w:sz w:val="28"/>
          <w:szCs w:val="28"/>
        </w:rPr>
        <w:t>е</w:t>
      </w:r>
      <w:r w:rsidRPr="00DE391A">
        <w:rPr>
          <w:rFonts w:ascii="Times New Roman" w:hAnsi="Times New Roman" w:cs="Times New Roman"/>
          <w:sz w:val="28"/>
          <w:szCs w:val="28"/>
        </w:rPr>
        <w:t xml:space="preserve">нной решением Собрания </w:t>
      </w:r>
      <w:r w:rsidR="00E276B3">
        <w:rPr>
          <w:rFonts w:ascii="Times New Roman" w:hAnsi="Times New Roman" w:cs="Times New Roman"/>
          <w:color w:val="000000"/>
          <w:sz w:val="28"/>
          <w:szCs w:val="28"/>
        </w:rPr>
        <w:t>Пугачевского</w:t>
      </w:r>
      <w:r w:rsidRPr="00DE391A">
        <w:rPr>
          <w:rFonts w:ascii="Times New Roman" w:hAnsi="Times New Roman" w:cs="Times New Roman"/>
          <w:sz w:val="28"/>
          <w:szCs w:val="28"/>
        </w:rPr>
        <w:t xml:space="preserve"> муниципального района Саратовской области от </w:t>
      </w:r>
      <w:r w:rsidR="00E276B3">
        <w:rPr>
          <w:rFonts w:ascii="Times New Roman" w:hAnsi="Times New Roman" w:cs="Times New Roman"/>
          <w:sz w:val="28"/>
          <w:szCs w:val="28"/>
        </w:rPr>
        <w:t>28</w:t>
      </w:r>
      <w:r w:rsidRPr="00510FB1">
        <w:rPr>
          <w:rFonts w:ascii="Times New Roman" w:hAnsi="Times New Roman" w:cs="Times New Roman"/>
          <w:sz w:val="28"/>
          <w:szCs w:val="28"/>
        </w:rPr>
        <w:t>.</w:t>
      </w:r>
      <w:r w:rsidR="00E276B3">
        <w:rPr>
          <w:rFonts w:ascii="Times New Roman" w:hAnsi="Times New Roman" w:cs="Times New Roman"/>
          <w:sz w:val="28"/>
          <w:szCs w:val="28"/>
        </w:rPr>
        <w:t>04</w:t>
      </w:r>
      <w:r w:rsidRPr="00510FB1">
        <w:rPr>
          <w:rFonts w:ascii="Times New Roman" w:hAnsi="Times New Roman" w:cs="Times New Roman"/>
          <w:sz w:val="28"/>
          <w:szCs w:val="28"/>
        </w:rPr>
        <w:t>.20</w:t>
      </w:r>
      <w:r w:rsidR="00E276B3">
        <w:rPr>
          <w:rFonts w:ascii="Times New Roman" w:hAnsi="Times New Roman" w:cs="Times New Roman"/>
          <w:sz w:val="28"/>
          <w:szCs w:val="28"/>
        </w:rPr>
        <w:t>10</w:t>
      </w:r>
      <w:r w:rsidRPr="00510FB1">
        <w:rPr>
          <w:rFonts w:ascii="Times New Roman" w:hAnsi="Times New Roman" w:cs="Times New Roman"/>
          <w:sz w:val="28"/>
          <w:szCs w:val="28"/>
        </w:rPr>
        <w:t xml:space="preserve"> №</w:t>
      </w:r>
      <w:r w:rsidR="00E276B3">
        <w:rPr>
          <w:rFonts w:ascii="Times New Roman" w:hAnsi="Times New Roman" w:cs="Times New Roman"/>
          <w:sz w:val="28"/>
          <w:szCs w:val="28"/>
        </w:rPr>
        <w:t xml:space="preserve"> 473</w:t>
      </w:r>
      <w:r w:rsidRPr="00DE391A">
        <w:rPr>
          <w:rFonts w:ascii="Times New Roman" w:hAnsi="Times New Roman" w:cs="Times New Roman"/>
          <w:sz w:val="28"/>
          <w:szCs w:val="28"/>
        </w:rPr>
        <w:t xml:space="preserve"> размещение объектов местного значения в пределах зон планируется: </w:t>
      </w:r>
      <w:bookmarkStart w:id="15" w:name="_Toc335491690"/>
    </w:p>
    <w:p w:rsidR="00852DB4" w:rsidRDefault="00852DB4" w:rsidP="00852DB4">
      <w:pPr>
        <w:tabs>
          <w:tab w:val="left" w:pos="993"/>
        </w:tabs>
        <w:spacing w:after="0" w:line="300" w:lineRule="auto"/>
        <w:ind w:firstLine="709"/>
        <w:jc w:val="both"/>
        <w:rPr>
          <w:rFonts w:ascii="Times New Roman" w:hAnsi="Times New Roman" w:cs="Times New Roman"/>
          <w:b/>
          <w:sz w:val="28"/>
          <w:szCs w:val="28"/>
        </w:rPr>
      </w:pPr>
    </w:p>
    <w:p w:rsidR="00F5505F" w:rsidRPr="00DE391A" w:rsidRDefault="009D541F" w:rsidP="00852DB4">
      <w:pPr>
        <w:tabs>
          <w:tab w:val="left" w:pos="567"/>
          <w:tab w:val="left" w:pos="709"/>
          <w:tab w:val="left" w:pos="993"/>
        </w:tabs>
        <w:spacing w:after="0" w:line="300" w:lineRule="auto"/>
        <w:ind w:firstLine="709"/>
        <w:jc w:val="both"/>
        <w:rPr>
          <w:rFonts w:ascii="Times New Roman" w:hAnsi="Times New Roman" w:cs="Times New Roman"/>
          <w:b/>
          <w:sz w:val="28"/>
          <w:szCs w:val="28"/>
        </w:rPr>
      </w:pPr>
      <w:r w:rsidRPr="00DE391A">
        <w:rPr>
          <w:rFonts w:ascii="Times New Roman" w:hAnsi="Times New Roman" w:cs="Times New Roman"/>
          <w:b/>
          <w:sz w:val="28"/>
          <w:szCs w:val="28"/>
        </w:rPr>
        <w:t>Для развития системы образования предлагается:</w:t>
      </w:r>
    </w:p>
    <w:p w:rsidR="009D541F" w:rsidRPr="005911BD" w:rsidRDefault="009D541F" w:rsidP="00852DB4">
      <w:pPr>
        <w:pStyle w:val="af2"/>
        <w:keepNext/>
        <w:tabs>
          <w:tab w:val="left" w:pos="993"/>
          <w:tab w:val="num" w:pos="2847"/>
          <w:tab w:val="left" w:pos="6379"/>
        </w:tabs>
        <w:spacing w:after="0" w:line="300" w:lineRule="auto"/>
        <w:ind w:firstLine="709"/>
        <w:jc w:val="both"/>
        <w:rPr>
          <w:rFonts w:eastAsiaTheme="minorEastAsia"/>
          <w:b/>
          <w:sz w:val="28"/>
          <w:szCs w:val="28"/>
        </w:rPr>
      </w:pPr>
      <w:r w:rsidRPr="005911BD">
        <w:rPr>
          <w:rFonts w:eastAsiaTheme="minorEastAsia"/>
          <w:b/>
          <w:sz w:val="28"/>
          <w:szCs w:val="28"/>
        </w:rPr>
        <w:t>Мероприятия до 2025 г.:</w:t>
      </w:r>
    </w:p>
    <w:p w:rsidR="0095123A" w:rsidRPr="00DE391A" w:rsidRDefault="0095123A" w:rsidP="00852DB4">
      <w:pPr>
        <w:pStyle w:val="a9"/>
        <w:widowControl w:val="0"/>
        <w:numPr>
          <w:ilvl w:val="0"/>
          <w:numId w:val="4"/>
        </w:numPr>
        <w:tabs>
          <w:tab w:val="left" w:pos="1134"/>
        </w:tabs>
        <w:spacing w:after="0" w:line="300" w:lineRule="auto"/>
        <w:ind w:left="0" w:firstLine="709"/>
        <w:jc w:val="both"/>
        <w:rPr>
          <w:rFonts w:ascii="Times New Roman" w:hAnsi="Times New Roman" w:cs="Times New Roman"/>
          <w:sz w:val="28"/>
          <w:szCs w:val="28"/>
        </w:rPr>
      </w:pPr>
      <w:r w:rsidRPr="00DE391A">
        <w:rPr>
          <w:rFonts w:ascii="Times New Roman" w:hAnsi="Times New Roman" w:cs="Times New Roman"/>
          <w:sz w:val="28"/>
          <w:szCs w:val="28"/>
        </w:rPr>
        <w:t>Капитальный ремонт образовательных учреждений</w:t>
      </w:r>
      <w:r w:rsidRPr="00DE391A">
        <w:rPr>
          <w:rFonts w:ascii="Times New Roman" w:eastAsia="Times New Roman" w:hAnsi="Times New Roman" w:cs="Times New Roman"/>
          <w:sz w:val="26"/>
          <w:szCs w:val="26"/>
        </w:rPr>
        <w:t>.</w:t>
      </w:r>
    </w:p>
    <w:p w:rsidR="009D541F" w:rsidRPr="00DE391A" w:rsidRDefault="009D541F" w:rsidP="00852DB4">
      <w:pPr>
        <w:pStyle w:val="a9"/>
        <w:spacing w:after="0" w:line="300" w:lineRule="auto"/>
        <w:ind w:left="0" w:firstLine="709"/>
        <w:jc w:val="both"/>
        <w:rPr>
          <w:rFonts w:ascii="Times New Roman" w:hAnsi="Times New Roman" w:cs="Times New Roman"/>
          <w:color w:val="FF0000"/>
          <w:sz w:val="28"/>
          <w:szCs w:val="28"/>
          <w:highlight w:val="red"/>
        </w:rPr>
      </w:pPr>
    </w:p>
    <w:p w:rsidR="00F5505F" w:rsidRPr="00DE391A" w:rsidRDefault="009D541F" w:rsidP="005911BD">
      <w:pPr>
        <w:tabs>
          <w:tab w:val="left" w:pos="567"/>
          <w:tab w:val="left" w:pos="709"/>
          <w:tab w:val="left" w:pos="993"/>
        </w:tabs>
        <w:spacing w:after="0" w:line="300" w:lineRule="auto"/>
        <w:ind w:firstLine="709"/>
        <w:jc w:val="both"/>
        <w:rPr>
          <w:rFonts w:ascii="Times New Roman" w:hAnsi="Times New Roman" w:cs="Times New Roman"/>
          <w:b/>
          <w:sz w:val="28"/>
          <w:szCs w:val="28"/>
        </w:rPr>
      </w:pPr>
      <w:r w:rsidRPr="00DE391A">
        <w:rPr>
          <w:rFonts w:ascii="Times New Roman" w:hAnsi="Times New Roman" w:cs="Times New Roman"/>
          <w:b/>
          <w:sz w:val="28"/>
          <w:szCs w:val="28"/>
        </w:rPr>
        <w:lastRenderedPageBreak/>
        <w:t>Для развития системы здравоохранения предлагается:</w:t>
      </w:r>
    </w:p>
    <w:p w:rsidR="009D541F" w:rsidRPr="005911BD" w:rsidRDefault="009D541F" w:rsidP="005911BD">
      <w:pPr>
        <w:tabs>
          <w:tab w:val="left" w:pos="567"/>
          <w:tab w:val="left" w:pos="709"/>
          <w:tab w:val="left" w:pos="993"/>
        </w:tabs>
        <w:spacing w:after="0" w:line="300" w:lineRule="auto"/>
        <w:ind w:firstLine="709"/>
        <w:jc w:val="both"/>
        <w:rPr>
          <w:rFonts w:ascii="Times New Roman" w:hAnsi="Times New Roman" w:cs="Times New Roman"/>
          <w:b/>
          <w:sz w:val="28"/>
          <w:szCs w:val="28"/>
        </w:rPr>
      </w:pPr>
      <w:r w:rsidRPr="005911BD">
        <w:rPr>
          <w:rFonts w:ascii="Times New Roman" w:hAnsi="Times New Roman" w:cs="Times New Roman"/>
          <w:b/>
          <w:sz w:val="28"/>
          <w:szCs w:val="28"/>
        </w:rPr>
        <w:t>Мероприятия до 2025 г.:</w:t>
      </w:r>
    </w:p>
    <w:p w:rsidR="0095123A" w:rsidRPr="00DE391A" w:rsidRDefault="0095123A" w:rsidP="00852DB4">
      <w:pPr>
        <w:pStyle w:val="a9"/>
        <w:widowControl w:val="0"/>
        <w:numPr>
          <w:ilvl w:val="0"/>
          <w:numId w:val="12"/>
        </w:numPr>
        <w:tabs>
          <w:tab w:val="left" w:pos="1134"/>
        </w:tabs>
        <w:spacing w:after="0" w:line="300" w:lineRule="auto"/>
        <w:ind w:left="0" w:firstLine="709"/>
        <w:jc w:val="both"/>
        <w:rPr>
          <w:rFonts w:ascii="Times New Roman" w:hAnsi="Times New Roman" w:cs="Times New Roman"/>
          <w:sz w:val="28"/>
          <w:szCs w:val="28"/>
        </w:rPr>
      </w:pPr>
      <w:r w:rsidRPr="00DE391A">
        <w:rPr>
          <w:rFonts w:ascii="Times New Roman" w:hAnsi="Times New Roman" w:cs="Times New Roman"/>
          <w:sz w:val="28"/>
          <w:szCs w:val="28"/>
        </w:rPr>
        <w:t>Проведение капитального ремонта существующих объектов здравоохранения во всех остальных населенных пунктах района, комплектацию их оборудованием и персоналом в соответствии с нормативами.</w:t>
      </w:r>
    </w:p>
    <w:p w:rsidR="009D541F" w:rsidRPr="00852DB4" w:rsidRDefault="009D541F" w:rsidP="004152AB">
      <w:pPr>
        <w:pStyle w:val="a9"/>
        <w:spacing w:after="0" w:line="300" w:lineRule="auto"/>
        <w:ind w:left="0" w:firstLine="709"/>
        <w:jc w:val="both"/>
        <w:rPr>
          <w:rFonts w:ascii="Times New Roman" w:hAnsi="Times New Roman" w:cs="Times New Roman"/>
          <w:color w:val="FF0000"/>
          <w:sz w:val="28"/>
          <w:szCs w:val="28"/>
          <w:highlight w:val="yellow"/>
        </w:rPr>
      </w:pPr>
    </w:p>
    <w:p w:rsidR="00F84734" w:rsidRPr="001B0B0C" w:rsidRDefault="009D541F" w:rsidP="005911BD">
      <w:pPr>
        <w:tabs>
          <w:tab w:val="left" w:pos="567"/>
          <w:tab w:val="left" w:pos="709"/>
          <w:tab w:val="left" w:pos="993"/>
        </w:tabs>
        <w:spacing w:after="0" w:line="300" w:lineRule="auto"/>
        <w:ind w:firstLine="709"/>
        <w:jc w:val="both"/>
        <w:rPr>
          <w:rFonts w:ascii="Times New Roman" w:hAnsi="Times New Roman" w:cs="Times New Roman"/>
          <w:b/>
          <w:sz w:val="28"/>
          <w:szCs w:val="28"/>
        </w:rPr>
      </w:pPr>
      <w:r w:rsidRPr="001B0B0C">
        <w:rPr>
          <w:rFonts w:ascii="Times New Roman" w:hAnsi="Times New Roman" w:cs="Times New Roman"/>
          <w:b/>
          <w:sz w:val="28"/>
          <w:szCs w:val="28"/>
        </w:rPr>
        <w:t>Для развития объектов культуры предлагается:</w:t>
      </w:r>
    </w:p>
    <w:p w:rsidR="001233EE" w:rsidRPr="005911BD" w:rsidRDefault="001233EE" w:rsidP="005911BD">
      <w:pPr>
        <w:tabs>
          <w:tab w:val="left" w:pos="567"/>
          <w:tab w:val="left" w:pos="709"/>
          <w:tab w:val="left" w:pos="993"/>
        </w:tabs>
        <w:spacing w:after="0" w:line="300" w:lineRule="auto"/>
        <w:ind w:firstLine="709"/>
        <w:jc w:val="both"/>
        <w:rPr>
          <w:rFonts w:ascii="Times New Roman" w:hAnsi="Times New Roman" w:cs="Times New Roman"/>
          <w:b/>
          <w:sz w:val="28"/>
          <w:szCs w:val="28"/>
        </w:rPr>
      </w:pPr>
      <w:r w:rsidRPr="005911BD">
        <w:rPr>
          <w:rFonts w:ascii="Times New Roman" w:hAnsi="Times New Roman" w:cs="Times New Roman"/>
          <w:b/>
          <w:sz w:val="28"/>
          <w:szCs w:val="28"/>
        </w:rPr>
        <w:t xml:space="preserve">Мероприятия до </w:t>
      </w:r>
      <w:smartTag w:uri="urn:schemas-microsoft-com:office:smarttags" w:element="metricconverter">
        <w:smartTagPr>
          <w:attr w:name="ProductID" w:val="2025 г"/>
        </w:smartTagPr>
        <w:r w:rsidRPr="005911BD">
          <w:rPr>
            <w:rFonts w:ascii="Times New Roman" w:hAnsi="Times New Roman" w:cs="Times New Roman"/>
            <w:b/>
            <w:sz w:val="28"/>
            <w:szCs w:val="28"/>
          </w:rPr>
          <w:t>2025 г</w:t>
        </w:r>
      </w:smartTag>
      <w:r w:rsidRPr="005911BD">
        <w:rPr>
          <w:rFonts w:ascii="Times New Roman" w:hAnsi="Times New Roman" w:cs="Times New Roman"/>
          <w:b/>
          <w:sz w:val="28"/>
          <w:szCs w:val="28"/>
        </w:rPr>
        <w:t>.:</w:t>
      </w:r>
    </w:p>
    <w:p w:rsidR="001233EE" w:rsidRPr="001B0B0C" w:rsidRDefault="001233EE" w:rsidP="00D53AFA">
      <w:pPr>
        <w:pStyle w:val="af2"/>
        <w:numPr>
          <w:ilvl w:val="0"/>
          <w:numId w:val="13"/>
        </w:numPr>
        <w:tabs>
          <w:tab w:val="clear" w:pos="900"/>
          <w:tab w:val="left" w:pos="1134"/>
        </w:tabs>
        <w:spacing w:after="0" w:line="300" w:lineRule="auto"/>
        <w:ind w:left="0" w:firstLine="709"/>
        <w:jc w:val="both"/>
        <w:rPr>
          <w:sz w:val="28"/>
          <w:szCs w:val="28"/>
        </w:rPr>
      </w:pPr>
      <w:r w:rsidRPr="001B0B0C">
        <w:rPr>
          <w:sz w:val="28"/>
          <w:szCs w:val="28"/>
        </w:rPr>
        <w:t xml:space="preserve">Проведение капитального ремонта существующих объектов культуры </w:t>
      </w:r>
      <w:r w:rsidR="001B0B0C" w:rsidRPr="001B0B0C">
        <w:rPr>
          <w:sz w:val="28"/>
          <w:szCs w:val="28"/>
        </w:rPr>
        <w:t xml:space="preserve">в </w:t>
      </w:r>
      <w:r w:rsidRPr="001B0B0C">
        <w:rPr>
          <w:sz w:val="28"/>
          <w:szCs w:val="28"/>
        </w:rPr>
        <w:t xml:space="preserve">населенных пунктах </w:t>
      </w:r>
      <w:r w:rsidR="00C531CE" w:rsidRPr="001B0B0C">
        <w:rPr>
          <w:sz w:val="28"/>
          <w:szCs w:val="28"/>
        </w:rPr>
        <w:t>муниципального образования</w:t>
      </w:r>
      <w:r w:rsidRPr="001B0B0C">
        <w:rPr>
          <w:sz w:val="28"/>
          <w:szCs w:val="28"/>
        </w:rPr>
        <w:t>, комплектацию их оборудованием, книжным фондом и персоналом в соответствии с нормативами.</w:t>
      </w:r>
    </w:p>
    <w:p w:rsidR="009D541F" w:rsidRPr="00852DB4" w:rsidRDefault="009D541F" w:rsidP="004152AB">
      <w:pPr>
        <w:pStyle w:val="af2"/>
        <w:keepNext/>
        <w:tabs>
          <w:tab w:val="num" w:pos="2847"/>
          <w:tab w:val="left" w:pos="6379"/>
        </w:tabs>
        <w:spacing w:after="0" w:line="300" w:lineRule="auto"/>
        <w:ind w:firstLine="709"/>
        <w:jc w:val="both"/>
        <w:rPr>
          <w:color w:val="FF0000"/>
          <w:sz w:val="28"/>
          <w:szCs w:val="28"/>
        </w:rPr>
      </w:pPr>
    </w:p>
    <w:p w:rsidR="00F5505F" w:rsidRPr="001B0B0C" w:rsidRDefault="009D541F" w:rsidP="005911BD">
      <w:pPr>
        <w:tabs>
          <w:tab w:val="left" w:pos="567"/>
          <w:tab w:val="left" w:pos="709"/>
          <w:tab w:val="left" w:pos="993"/>
        </w:tabs>
        <w:spacing w:after="0" w:line="300" w:lineRule="auto"/>
        <w:ind w:firstLine="709"/>
        <w:jc w:val="both"/>
        <w:rPr>
          <w:rFonts w:ascii="Times New Roman" w:hAnsi="Times New Roman" w:cs="Times New Roman"/>
          <w:b/>
          <w:sz w:val="28"/>
          <w:szCs w:val="28"/>
        </w:rPr>
      </w:pPr>
      <w:r w:rsidRPr="001B0B0C">
        <w:rPr>
          <w:rFonts w:ascii="Times New Roman" w:hAnsi="Times New Roman" w:cs="Times New Roman"/>
          <w:b/>
          <w:sz w:val="28"/>
          <w:szCs w:val="28"/>
        </w:rPr>
        <w:t>Для развития системы спортивных и физкультурно-оздоровительных учреждений предлагается:</w:t>
      </w:r>
    </w:p>
    <w:p w:rsidR="009D541F" w:rsidRPr="001B0B0C" w:rsidRDefault="009D541F" w:rsidP="005911BD">
      <w:pPr>
        <w:tabs>
          <w:tab w:val="left" w:pos="567"/>
          <w:tab w:val="left" w:pos="709"/>
          <w:tab w:val="left" w:pos="993"/>
        </w:tabs>
        <w:spacing w:after="0" w:line="300" w:lineRule="auto"/>
        <w:ind w:firstLine="709"/>
        <w:jc w:val="both"/>
        <w:rPr>
          <w:rFonts w:ascii="Times New Roman" w:hAnsi="Times New Roman" w:cs="Times New Roman"/>
          <w:b/>
          <w:sz w:val="28"/>
          <w:szCs w:val="28"/>
        </w:rPr>
      </w:pPr>
      <w:r w:rsidRPr="005911BD">
        <w:rPr>
          <w:rFonts w:ascii="Times New Roman" w:hAnsi="Times New Roman" w:cs="Times New Roman"/>
          <w:b/>
          <w:sz w:val="28"/>
          <w:szCs w:val="28"/>
        </w:rPr>
        <w:t xml:space="preserve">Мероприятия на расчетный срок: </w:t>
      </w:r>
    </w:p>
    <w:p w:rsidR="00F5505F" w:rsidRPr="001B0B0C" w:rsidRDefault="00F5505F" w:rsidP="00D53AFA">
      <w:pPr>
        <w:pStyle w:val="af2"/>
        <w:numPr>
          <w:ilvl w:val="0"/>
          <w:numId w:val="5"/>
        </w:numPr>
        <w:tabs>
          <w:tab w:val="clear" w:pos="1212"/>
          <w:tab w:val="num" w:pos="1134"/>
        </w:tabs>
        <w:spacing w:after="0" w:line="300" w:lineRule="auto"/>
        <w:ind w:left="0" w:firstLine="709"/>
        <w:jc w:val="both"/>
        <w:rPr>
          <w:sz w:val="28"/>
        </w:rPr>
      </w:pPr>
      <w:r w:rsidRPr="001B0B0C">
        <w:rPr>
          <w:sz w:val="28"/>
        </w:rPr>
        <w:t>Проведение к расчетному сроку реконструкции с последующим предоставлением для общего пользования всех прочих существующих при школах</w:t>
      </w:r>
      <w:r w:rsidR="006C28BF" w:rsidRPr="001B0B0C">
        <w:rPr>
          <w:sz w:val="28"/>
        </w:rPr>
        <w:t xml:space="preserve"> </w:t>
      </w:r>
      <w:r w:rsidR="00991978">
        <w:rPr>
          <w:sz w:val="28"/>
        </w:rPr>
        <w:t>Заволжского</w:t>
      </w:r>
      <w:r w:rsidR="006C28BF" w:rsidRPr="001B0B0C">
        <w:rPr>
          <w:sz w:val="28"/>
        </w:rPr>
        <w:t xml:space="preserve"> муниципального образования</w:t>
      </w:r>
      <w:r w:rsidRPr="001B0B0C">
        <w:rPr>
          <w:sz w:val="28"/>
        </w:rPr>
        <w:t xml:space="preserve"> </w:t>
      </w:r>
      <w:r w:rsidR="00991978">
        <w:rPr>
          <w:sz w:val="28"/>
        </w:rPr>
        <w:t>Пугачевского</w:t>
      </w:r>
      <w:r w:rsidRPr="001B0B0C">
        <w:rPr>
          <w:sz w:val="28"/>
        </w:rPr>
        <w:t xml:space="preserve"> муниципального района открытых плоскостных спортивных сооружений и укрепление их материально-технической базы.</w:t>
      </w:r>
    </w:p>
    <w:p w:rsidR="009D541F" w:rsidRPr="005911BD" w:rsidRDefault="009D541F" w:rsidP="005911BD">
      <w:pPr>
        <w:tabs>
          <w:tab w:val="left" w:pos="567"/>
          <w:tab w:val="left" w:pos="709"/>
          <w:tab w:val="left" w:pos="993"/>
        </w:tabs>
        <w:spacing w:after="0" w:line="300" w:lineRule="auto"/>
        <w:ind w:firstLine="709"/>
        <w:jc w:val="both"/>
        <w:rPr>
          <w:rFonts w:ascii="Times New Roman" w:hAnsi="Times New Roman" w:cs="Times New Roman"/>
          <w:b/>
          <w:sz w:val="28"/>
          <w:szCs w:val="28"/>
        </w:rPr>
      </w:pPr>
    </w:p>
    <w:p w:rsidR="00D53AFA" w:rsidRPr="00D30949" w:rsidRDefault="009D541F" w:rsidP="005911BD">
      <w:pPr>
        <w:tabs>
          <w:tab w:val="left" w:pos="567"/>
          <w:tab w:val="left" w:pos="709"/>
          <w:tab w:val="left" w:pos="993"/>
        </w:tabs>
        <w:spacing w:after="0" w:line="300" w:lineRule="auto"/>
        <w:ind w:firstLine="709"/>
        <w:jc w:val="both"/>
        <w:rPr>
          <w:rFonts w:ascii="Times New Roman" w:hAnsi="Times New Roman" w:cs="Times New Roman"/>
          <w:b/>
          <w:sz w:val="28"/>
          <w:szCs w:val="28"/>
        </w:rPr>
      </w:pPr>
      <w:r w:rsidRPr="00BB7328">
        <w:rPr>
          <w:rFonts w:ascii="Times New Roman" w:hAnsi="Times New Roman" w:cs="Times New Roman"/>
          <w:b/>
          <w:sz w:val="28"/>
          <w:szCs w:val="28"/>
        </w:rPr>
        <w:t>Для развития  транспортной инфраструктуры предлагается:</w:t>
      </w:r>
    </w:p>
    <w:p w:rsidR="009D541F" w:rsidRPr="00DE391A" w:rsidRDefault="009D541F" w:rsidP="005911BD">
      <w:pPr>
        <w:tabs>
          <w:tab w:val="left" w:pos="567"/>
          <w:tab w:val="left" w:pos="709"/>
          <w:tab w:val="left" w:pos="993"/>
        </w:tabs>
        <w:spacing w:after="0" w:line="300" w:lineRule="auto"/>
        <w:ind w:firstLine="709"/>
        <w:jc w:val="both"/>
        <w:rPr>
          <w:rFonts w:ascii="Times New Roman" w:hAnsi="Times New Roman" w:cs="Times New Roman"/>
          <w:b/>
          <w:sz w:val="28"/>
          <w:szCs w:val="28"/>
        </w:rPr>
      </w:pPr>
      <w:r w:rsidRPr="00DE391A">
        <w:rPr>
          <w:rFonts w:ascii="Times New Roman" w:hAnsi="Times New Roman" w:cs="Times New Roman"/>
          <w:b/>
          <w:sz w:val="28"/>
          <w:szCs w:val="28"/>
        </w:rPr>
        <w:t>В части реконструкции и развитии улично-дорожной сети:</w:t>
      </w:r>
    </w:p>
    <w:p w:rsidR="009D541F" w:rsidRPr="00DE391A" w:rsidRDefault="009D541F" w:rsidP="00D53AFA">
      <w:pPr>
        <w:pStyle w:val="a9"/>
        <w:numPr>
          <w:ilvl w:val="0"/>
          <w:numId w:val="6"/>
        </w:numPr>
        <w:tabs>
          <w:tab w:val="left" w:pos="993"/>
        </w:tabs>
        <w:suppressAutoHyphens/>
        <w:spacing w:after="0" w:line="300" w:lineRule="auto"/>
        <w:ind w:left="0" w:firstLine="709"/>
        <w:jc w:val="both"/>
        <w:rPr>
          <w:rFonts w:ascii="Times New Roman" w:eastAsia="Trebuchet MS" w:hAnsi="Times New Roman" w:cs="Times New Roman"/>
          <w:sz w:val="28"/>
          <w:szCs w:val="26"/>
        </w:rPr>
      </w:pPr>
      <w:r w:rsidRPr="00DE391A">
        <w:rPr>
          <w:rFonts w:ascii="Times New Roman" w:eastAsia="Times New Roman" w:hAnsi="Times New Roman" w:cs="Times New Roman"/>
          <w:sz w:val="28"/>
          <w:szCs w:val="26"/>
        </w:rPr>
        <w:t xml:space="preserve">Разработка и строительство улично-дорожной сети в </w:t>
      </w:r>
      <w:r w:rsidR="00870C8C" w:rsidRPr="00DE391A">
        <w:rPr>
          <w:rFonts w:ascii="Times New Roman" w:eastAsia="Times New Roman" w:hAnsi="Times New Roman" w:cs="Times New Roman"/>
          <w:sz w:val="28"/>
          <w:szCs w:val="26"/>
        </w:rPr>
        <w:t>муниципальном образовании</w:t>
      </w:r>
      <w:r w:rsidRPr="00DE391A">
        <w:rPr>
          <w:rFonts w:ascii="Times New Roman" w:eastAsia="Times New Roman" w:hAnsi="Times New Roman" w:cs="Times New Roman"/>
          <w:sz w:val="28"/>
          <w:szCs w:val="26"/>
        </w:rPr>
        <w:t xml:space="preserve"> нового жилищного строительства.</w:t>
      </w:r>
    </w:p>
    <w:p w:rsidR="009D541F" w:rsidRPr="00DE391A" w:rsidRDefault="009D541F" w:rsidP="00D53AFA">
      <w:pPr>
        <w:pStyle w:val="a9"/>
        <w:numPr>
          <w:ilvl w:val="0"/>
          <w:numId w:val="6"/>
        </w:numPr>
        <w:tabs>
          <w:tab w:val="left" w:pos="993"/>
        </w:tabs>
        <w:suppressAutoHyphens/>
        <w:spacing w:after="0" w:line="300" w:lineRule="auto"/>
        <w:ind w:left="0" w:firstLine="709"/>
        <w:jc w:val="both"/>
        <w:rPr>
          <w:rFonts w:ascii="Times New Roman" w:eastAsia="Times New Roman" w:hAnsi="Times New Roman" w:cs="Times New Roman"/>
          <w:sz w:val="28"/>
          <w:szCs w:val="26"/>
        </w:rPr>
      </w:pPr>
      <w:r w:rsidRPr="00DE391A">
        <w:rPr>
          <w:rFonts w:ascii="Times New Roman" w:eastAsia="Times New Roman" w:hAnsi="Times New Roman" w:cs="Times New Roman"/>
          <w:sz w:val="28"/>
          <w:szCs w:val="26"/>
        </w:rPr>
        <w:t>Ремонт и реконструкция существующей улично-дорожной сети и тротуаров в соответствии с проектным профилем.</w:t>
      </w:r>
    </w:p>
    <w:p w:rsidR="009D541F" w:rsidRPr="00DE391A" w:rsidRDefault="009D541F" w:rsidP="00D53AFA">
      <w:pPr>
        <w:pStyle w:val="a9"/>
        <w:numPr>
          <w:ilvl w:val="0"/>
          <w:numId w:val="6"/>
        </w:numPr>
        <w:tabs>
          <w:tab w:val="left" w:pos="993"/>
        </w:tabs>
        <w:spacing w:after="0" w:line="300" w:lineRule="auto"/>
        <w:ind w:left="0" w:firstLine="709"/>
        <w:jc w:val="both"/>
        <w:rPr>
          <w:rFonts w:ascii="Times New Roman" w:hAnsi="Times New Roman" w:cs="Times New Roman"/>
          <w:b/>
          <w:sz w:val="32"/>
          <w:szCs w:val="28"/>
        </w:rPr>
      </w:pPr>
      <w:r w:rsidRPr="00DE391A">
        <w:rPr>
          <w:rFonts w:ascii="Times New Roman" w:eastAsia="Times New Roman" w:hAnsi="Times New Roman" w:cs="Times New Roman"/>
          <w:sz w:val="28"/>
          <w:szCs w:val="26"/>
        </w:rPr>
        <w:t>Разработка и осуществление комплекса мероприятий по безопасности дорожного движения, решаемых в комплексе с разработкой документации по планировке территорий.</w:t>
      </w:r>
    </w:p>
    <w:p w:rsidR="009D541F" w:rsidRPr="00E27247" w:rsidRDefault="009D541F" w:rsidP="004152AB">
      <w:pPr>
        <w:spacing w:after="0" w:line="300" w:lineRule="auto"/>
        <w:ind w:firstLine="709"/>
        <w:jc w:val="both"/>
        <w:rPr>
          <w:rFonts w:ascii="Times New Roman" w:hAnsi="Times New Roman" w:cs="Times New Roman"/>
          <w:b/>
          <w:sz w:val="28"/>
          <w:szCs w:val="28"/>
        </w:rPr>
      </w:pPr>
    </w:p>
    <w:p w:rsidR="009D541F" w:rsidRPr="00E27247" w:rsidRDefault="009D541F" w:rsidP="004152AB">
      <w:pPr>
        <w:spacing w:after="0" w:line="300" w:lineRule="auto"/>
        <w:ind w:firstLine="709"/>
        <w:jc w:val="both"/>
        <w:rPr>
          <w:rFonts w:ascii="Times New Roman" w:hAnsi="Times New Roman" w:cs="Times New Roman"/>
          <w:b/>
          <w:sz w:val="28"/>
          <w:szCs w:val="28"/>
        </w:rPr>
      </w:pPr>
      <w:r w:rsidRPr="00E27247">
        <w:rPr>
          <w:rFonts w:ascii="Times New Roman" w:hAnsi="Times New Roman" w:cs="Times New Roman"/>
          <w:b/>
          <w:sz w:val="28"/>
          <w:szCs w:val="28"/>
        </w:rPr>
        <w:t>В части развития системы общественного транспорта:</w:t>
      </w:r>
    </w:p>
    <w:p w:rsidR="009D541F" w:rsidRPr="00E27247" w:rsidRDefault="009D541F" w:rsidP="00D53AFA">
      <w:pPr>
        <w:pStyle w:val="a9"/>
        <w:numPr>
          <w:ilvl w:val="0"/>
          <w:numId w:val="7"/>
        </w:numPr>
        <w:tabs>
          <w:tab w:val="left" w:pos="993"/>
        </w:tabs>
        <w:suppressAutoHyphens/>
        <w:spacing w:after="0" w:line="300" w:lineRule="auto"/>
        <w:ind w:left="0" w:firstLine="709"/>
        <w:jc w:val="both"/>
        <w:rPr>
          <w:rFonts w:ascii="Times New Roman" w:eastAsia="Times New Roman" w:hAnsi="Times New Roman" w:cs="Times New Roman"/>
          <w:sz w:val="28"/>
          <w:szCs w:val="26"/>
        </w:rPr>
      </w:pPr>
      <w:r w:rsidRPr="00E27247">
        <w:rPr>
          <w:rFonts w:ascii="Times New Roman" w:eastAsia="Times New Roman" w:hAnsi="Times New Roman" w:cs="Times New Roman"/>
          <w:sz w:val="28"/>
          <w:szCs w:val="26"/>
        </w:rPr>
        <w:t>Оборудование конечных остановок и отстойно-разворотных площадок, установку новых остановочных павильонов.</w:t>
      </w:r>
    </w:p>
    <w:p w:rsidR="00741FD5" w:rsidRPr="00E27247" w:rsidRDefault="00741FD5" w:rsidP="004152AB">
      <w:pPr>
        <w:spacing w:after="0" w:line="300" w:lineRule="auto"/>
        <w:ind w:firstLine="709"/>
        <w:jc w:val="both"/>
        <w:rPr>
          <w:rFonts w:ascii="Times New Roman" w:hAnsi="Times New Roman" w:cs="Times New Roman"/>
          <w:b/>
          <w:sz w:val="28"/>
          <w:szCs w:val="28"/>
        </w:rPr>
      </w:pPr>
    </w:p>
    <w:p w:rsidR="009D541F" w:rsidRPr="00BB7328" w:rsidRDefault="009D541F" w:rsidP="00DA54F5">
      <w:pPr>
        <w:widowControl w:val="0"/>
        <w:spacing w:after="0" w:line="300" w:lineRule="auto"/>
        <w:ind w:firstLine="709"/>
        <w:jc w:val="both"/>
        <w:rPr>
          <w:rFonts w:ascii="Times New Roman" w:hAnsi="Times New Roman" w:cs="Times New Roman"/>
          <w:b/>
          <w:sz w:val="28"/>
          <w:szCs w:val="28"/>
        </w:rPr>
      </w:pPr>
      <w:r w:rsidRPr="00BB7328">
        <w:rPr>
          <w:rFonts w:ascii="Times New Roman" w:hAnsi="Times New Roman" w:cs="Times New Roman"/>
          <w:b/>
          <w:sz w:val="28"/>
          <w:szCs w:val="28"/>
        </w:rPr>
        <w:t>В части организации мест хранения индивидуального транспорта:</w:t>
      </w:r>
    </w:p>
    <w:p w:rsidR="00DA54F5" w:rsidRPr="00BB7328" w:rsidRDefault="009D541F" w:rsidP="00DA54F5">
      <w:pPr>
        <w:pStyle w:val="af2"/>
        <w:widowControl w:val="0"/>
        <w:numPr>
          <w:ilvl w:val="0"/>
          <w:numId w:val="8"/>
        </w:numPr>
        <w:tabs>
          <w:tab w:val="left" w:pos="993"/>
        </w:tabs>
        <w:spacing w:after="0" w:line="300" w:lineRule="auto"/>
        <w:ind w:left="0" w:firstLine="709"/>
        <w:jc w:val="both"/>
        <w:rPr>
          <w:sz w:val="28"/>
          <w:szCs w:val="28"/>
        </w:rPr>
      </w:pPr>
      <w:r w:rsidRPr="00BB7328">
        <w:rPr>
          <w:sz w:val="28"/>
          <w:szCs w:val="28"/>
        </w:rPr>
        <w:lastRenderedPageBreak/>
        <w:t>Устройство нормативных гостевых автостоянок в жилой и общественно-деловой застройке.</w:t>
      </w:r>
    </w:p>
    <w:p w:rsidR="00F84734" w:rsidRPr="001B0B0C" w:rsidRDefault="00F84734" w:rsidP="000124E0">
      <w:pPr>
        <w:pStyle w:val="af2"/>
        <w:keepNext/>
        <w:tabs>
          <w:tab w:val="left" w:pos="1134"/>
        </w:tabs>
        <w:spacing w:after="0" w:line="300" w:lineRule="auto"/>
        <w:ind w:firstLine="709"/>
        <w:jc w:val="both"/>
        <w:rPr>
          <w:b/>
          <w:sz w:val="28"/>
          <w:szCs w:val="28"/>
        </w:rPr>
      </w:pPr>
      <w:r w:rsidRPr="001B0B0C">
        <w:rPr>
          <w:b/>
          <w:sz w:val="28"/>
          <w:szCs w:val="28"/>
        </w:rPr>
        <w:t xml:space="preserve">Для развития объектов электроснабжения предлагается: </w:t>
      </w:r>
    </w:p>
    <w:p w:rsidR="000124E0" w:rsidRPr="001B0B0C" w:rsidRDefault="00A25140" w:rsidP="00E64A86">
      <w:pPr>
        <w:pStyle w:val="af2"/>
        <w:numPr>
          <w:ilvl w:val="1"/>
          <w:numId w:val="20"/>
        </w:numPr>
        <w:tabs>
          <w:tab w:val="clear" w:pos="1647"/>
          <w:tab w:val="left" w:pos="1134"/>
        </w:tabs>
        <w:spacing w:after="0" w:line="300" w:lineRule="auto"/>
        <w:ind w:left="0" w:firstLine="709"/>
        <w:jc w:val="both"/>
        <w:rPr>
          <w:sz w:val="28"/>
        </w:rPr>
      </w:pPr>
      <w:r w:rsidRPr="001B0B0C">
        <w:rPr>
          <w:sz w:val="28"/>
        </w:rPr>
        <w:t>О</w:t>
      </w:r>
      <w:r w:rsidR="000124E0" w:rsidRPr="001B0B0C">
        <w:rPr>
          <w:sz w:val="28"/>
        </w:rPr>
        <w:t>беспечить двусторонним электроснабжением от независимых источников питания социально значимые  объекты МО.</w:t>
      </w:r>
    </w:p>
    <w:p w:rsidR="000124E0" w:rsidRPr="001B0B0C" w:rsidRDefault="00A25140" w:rsidP="00E64A86">
      <w:pPr>
        <w:pStyle w:val="af2"/>
        <w:numPr>
          <w:ilvl w:val="1"/>
          <w:numId w:val="20"/>
        </w:numPr>
        <w:tabs>
          <w:tab w:val="clear" w:pos="1647"/>
          <w:tab w:val="left" w:pos="1134"/>
        </w:tabs>
        <w:spacing w:after="0" w:line="300" w:lineRule="auto"/>
        <w:ind w:left="0" w:firstLine="709"/>
        <w:jc w:val="both"/>
        <w:rPr>
          <w:sz w:val="28"/>
        </w:rPr>
      </w:pPr>
      <w:r w:rsidRPr="001B0B0C">
        <w:rPr>
          <w:sz w:val="28"/>
        </w:rPr>
        <w:t>З</w:t>
      </w:r>
      <w:r w:rsidR="000124E0" w:rsidRPr="001B0B0C">
        <w:rPr>
          <w:sz w:val="28"/>
        </w:rPr>
        <w:t>аменить металлические трансформаторные подстанции (КТП) на более безопасные и надежные в плане электроснабжения, закрытые КТП.</w:t>
      </w:r>
    </w:p>
    <w:p w:rsidR="00F84734" w:rsidRPr="00DE391A" w:rsidRDefault="00F84734" w:rsidP="000124E0">
      <w:pPr>
        <w:pStyle w:val="af2"/>
        <w:keepNext/>
        <w:tabs>
          <w:tab w:val="left" w:pos="993"/>
        </w:tabs>
        <w:spacing w:after="0" w:line="300" w:lineRule="auto"/>
        <w:ind w:firstLine="709"/>
        <w:jc w:val="both"/>
        <w:rPr>
          <w:color w:val="FF0000"/>
          <w:sz w:val="28"/>
          <w:szCs w:val="28"/>
          <w:highlight w:val="red"/>
        </w:rPr>
      </w:pPr>
    </w:p>
    <w:p w:rsidR="00216E4E" w:rsidRPr="00BB7328" w:rsidRDefault="00216E4E" w:rsidP="00FC6148">
      <w:pPr>
        <w:pStyle w:val="af2"/>
        <w:keepNext/>
        <w:tabs>
          <w:tab w:val="left" w:pos="993"/>
        </w:tabs>
        <w:spacing w:after="0" w:line="300" w:lineRule="auto"/>
        <w:ind w:firstLine="709"/>
        <w:jc w:val="both"/>
        <w:rPr>
          <w:b/>
          <w:sz w:val="28"/>
          <w:szCs w:val="28"/>
        </w:rPr>
      </w:pPr>
      <w:r w:rsidRPr="00BB7328">
        <w:rPr>
          <w:b/>
          <w:sz w:val="28"/>
          <w:szCs w:val="28"/>
        </w:rPr>
        <w:t>Для развития системы газоснабжения предлагается:</w:t>
      </w:r>
    </w:p>
    <w:p w:rsidR="00E64A86" w:rsidRPr="005911BD" w:rsidRDefault="00E64A86" w:rsidP="00FC6148">
      <w:pPr>
        <w:pStyle w:val="af2"/>
        <w:keepNext/>
        <w:tabs>
          <w:tab w:val="left" w:pos="993"/>
        </w:tabs>
        <w:spacing w:after="0" w:line="300" w:lineRule="auto"/>
        <w:ind w:firstLine="709"/>
        <w:jc w:val="both"/>
        <w:rPr>
          <w:b/>
          <w:sz w:val="28"/>
          <w:szCs w:val="28"/>
        </w:rPr>
      </w:pPr>
      <w:r w:rsidRPr="00BB7328">
        <w:rPr>
          <w:b/>
          <w:sz w:val="28"/>
          <w:szCs w:val="28"/>
        </w:rPr>
        <w:t>Мероприятия на первую очередь:</w:t>
      </w:r>
    </w:p>
    <w:p w:rsidR="00FE1FB8" w:rsidRPr="00BB7328" w:rsidRDefault="00A25140" w:rsidP="00991978">
      <w:pPr>
        <w:pStyle w:val="af2"/>
        <w:numPr>
          <w:ilvl w:val="0"/>
          <w:numId w:val="21"/>
        </w:numPr>
        <w:tabs>
          <w:tab w:val="left" w:pos="1134"/>
        </w:tabs>
        <w:spacing w:after="0" w:line="300" w:lineRule="auto"/>
        <w:ind w:left="0" w:firstLine="709"/>
        <w:jc w:val="both"/>
        <w:rPr>
          <w:sz w:val="28"/>
        </w:rPr>
      </w:pPr>
      <w:r w:rsidRPr="00BB7328">
        <w:rPr>
          <w:sz w:val="28"/>
        </w:rPr>
        <w:t>Д</w:t>
      </w:r>
      <w:r w:rsidR="00216E4E" w:rsidRPr="00BB7328">
        <w:rPr>
          <w:sz w:val="28"/>
        </w:rPr>
        <w:t>иагностика оборудования ГРП и ГРПШ</w:t>
      </w:r>
      <w:r w:rsidR="00FE1FB8" w:rsidRPr="00BB7328">
        <w:rPr>
          <w:sz w:val="28"/>
        </w:rPr>
        <w:t>;</w:t>
      </w:r>
    </w:p>
    <w:p w:rsidR="004C2515" w:rsidRDefault="00FE1FB8" w:rsidP="00991978">
      <w:pPr>
        <w:pStyle w:val="af2"/>
        <w:numPr>
          <w:ilvl w:val="0"/>
          <w:numId w:val="21"/>
        </w:numPr>
        <w:tabs>
          <w:tab w:val="left" w:pos="1134"/>
        </w:tabs>
        <w:spacing w:after="0" w:line="300" w:lineRule="auto"/>
        <w:ind w:left="0" w:firstLine="709"/>
        <w:jc w:val="both"/>
        <w:rPr>
          <w:sz w:val="28"/>
          <w:szCs w:val="28"/>
        </w:rPr>
      </w:pPr>
      <w:r w:rsidRPr="00BB7328">
        <w:rPr>
          <w:sz w:val="28"/>
          <w:szCs w:val="28"/>
        </w:rPr>
        <w:t xml:space="preserve">Замена стальных газопроводов, заложенных в период с 1976 по 1985 гг. в связи </w:t>
      </w:r>
      <w:r w:rsidR="004C2515" w:rsidRPr="00BB7328">
        <w:rPr>
          <w:sz w:val="28"/>
          <w:szCs w:val="28"/>
        </w:rPr>
        <w:t>с истечением срока эксплуатации.</w:t>
      </w:r>
    </w:p>
    <w:p w:rsidR="00FC6148" w:rsidRPr="00BB7328" w:rsidRDefault="00FC6148" w:rsidP="00991978">
      <w:pPr>
        <w:pStyle w:val="af2"/>
        <w:tabs>
          <w:tab w:val="left" w:pos="1134"/>
        </w:tabs>
        <w:spacing w:after="0" w:line="300" w:lineRule="auto"/>
        <w:ind w:firstLine="709"/>
        <w:jc w:val="both"/>
        <w:rPr>
          <w:sz w:val="28"/>
          <w:szCs w:val="28"/>
        </w:rPr>
      </w:pPr>
    </w:p>
    <w:p w:rsidR="009D541F" w:rsidRPr="00BB7328" w:rsidRDefault="009D541F" w:rsidP="005911BD">
      <w:pPr>
        <w:pStyle w:val="af2"/>
        <w:keepNext/>
        <w:tabs>
          <w:tab w:val="left" w:pos="993"/>
        </w:tabs>
        <w:spacing w:after="0" w:line="300" w:lineRule="auto"/>
        <w:ind w:firstLine="709"/>
        <w:jc w:val="both"/>
        <w:rPr>
          <w:b/>
          <w:sz w:val="28"/>
          <w:szCs w:val="28"/>
        </w:rPr>
      </w:pPr>
      <w:r w:rsidRPr="00BB7328">
        <w:rPr>
          <w:b/>
          <w:sz w:val="28"/>
          <w:szCs w:val="28"/>
        </w:rPr>
        <w:t>Для развития системы коммунального обслуживания и благоустройства территории предлагаются следующие мероприятия:</w:t>
      </w:r>
    </w:p>
    <w:p w:rsidR="009D541F" w:rsidRPr="005911BD" w:rsidRDefault="009D541F" w:rsidP="005911BD">
      <w:pPr>
        <w:pStyle w:val="af2"/>
        <w:keepNext/>
        <w:tabs>
          <w:tab w:val="left" w:pos="993"/>
        </w:tabs>
        <w:spacing w:after="0" w:line="300" w:lineRule="auto"/>
        <w:ind w:firstLine="709"/>
        <w:jc w:val="both"/>
        <w:rPr>
          <w:b/>
          <w:sz w:val="28"/>
          <w:szCs w:val="28"/>
        </w:rPr>
      </w:pPr>
      <w:r w:rsidRPr="005911BD">
        <w:rPr>
          <w:b/>
          <w:sz w:val="28"/>
          <w:szCs w:val="28"/>
        </w:rPr>
        <w:t xml:space="preserve">Мероприятия на </w:t>
      </w:r>
      <w:r w:rsidR="00402E6E" w:rsidRPr="005911BD">
        <w:rPr>
          <w:b/>
          <w:sz w:val="28"/>
          <w:szCs w:val="28"/>
        </w:rPr>
        <w:t>первую очередь</w:t>
      </w:r>
      <w:r w:rsidRPr="005911BD">
        <w:rPr>
          <w:b/>
          <w:sz w:val="28"/>
          <w:szCs w:val="28"/>
        </w:rPr>
        <w:t xml:space="preserve">: </w:t>
      </w:r>
    </w:p>
    <w:p w:rsidR="00402E6E" w:rsidRPr="00BB7328" w:rsidRDefault="00402E6E" w:rsidP="00991978">
      <w:pPr>
        <w:pStyle w:val="af2"/>
        <w:numPr>
          <w:ilvl w:val="0"/>
          <w:numId w:val="9"/>
        </w:numPr>
        <w:tabs>
          <w:tab w:val="left" w:pos="1134"/>
          <w:tab w:val="left" w:pos="5103"/>
        </w:tabs>
        <w:spacing w:after="0" w:line="300" w:lineRule="auto"/>
        <w:ind w:left="0" w:firstLine="709"/>
        <w:jc w:val="both"/>
        <w:rPr>
          <w:sz w:val="28"/>
        </w:rPr>
      </w:pPr>
      <w:r w:rsidRPr="00BB7328">
        <w:rPr>
          <w:sz w:val="28"/>
        </w:rPr>
        <w:t>Обеспечить централизованным водоснабжением все насел</w:t>
      </w:r>
      <w:r w:rsidR="009A272D">
        <w:rPr>
          <w:sz w:val="28"/>
        </w:rPr>
        <w:t>е</w:t>
      </w:r>
      <w:r w:rsidRPr="00BB7328">
        <w:rPr>
          <w:sz w:val="28"/>
        </w:rPr>
        <w:t>нные пункты;</w:t>
      </w:r>
    </w:p>
    <w:p w:rsidR="00402E6E" w:rsidRPr="00BB7328" w:rsidRDefault="00402E6E" w:rsidP="00991978">
      <w:pPr>
        <w:pStyle w:val="af2"/>
        <w:numPr>
          <w:ilvl w:val="0"/>
          <w:numId w:val="9"/>
        </w:numPr>
        <w:tabs>
          <w:tab w:val="left" w:pos="1134"/>
          <w:tab w:val="left" w:pos="5103"/>
        </w:tabs>
        <w:spacing w:after="0" w:line="300" w:lineRule="auto"/>
        <w:ind w:left="0" w:firstLine="709"/>
        <w:jc w:val="both"/>
        <w:rPr>
          <w:sz w:val="28"/>
        </w:rPr>
      </w:pPr>
      <w:r w:rsidRPr="00BB7328">
        <w:rPr>
          <w:sz w:val="28"/>
        </w:rPr>
        <w:t>Провести ремонт и очистку всех шахтных колодцев используемых для водоснабжения;</w:t>
      </w:r>
    </w:p>
    <w:p w:rsidR="001C7ED1" w:rsidRPr="00BB7328" w:rsidRDefault="001C7ED1" w:rsidP="00991978">
      <w:pPr>
        <w:pStyle w:val="af2"/>
        <w:numPr>
          <w:ilvl w:val="0"/>
          <w:numId w:val="9"/>
        </w:numPr>
        <w:tabs>
          <w:tab w:val="left" w:pos="1134"/>
          <w:tab w:val="left" w:pos="5103"/>
        </w:tabs>
        <w:spacing w:after="0" w:line="300" w:lineRule="auto"/>
        <w:ind w:left="0" w:firstLine="709"/>
        <w:jc w:val="both"/>
        <w:rPr>
          <w:sz w:val="28"/>
        </w:rPr>
      </w:pPr>
      <w:r w:rsidRPr="00BB7328">
        <w:rPr>
          <w:sz w:val="28"/>
        </w:rPr>
        <w:t>На иловых площадках создавать комплексы по переработке и превращению илов в компост для сельского хозяйства.</w:t>
      </w:r>
    </w:p>
    <w:p w:rsidR="009D541F" w:rsidRPr="00E27247" w:rsidRDefault="009D541F" w:rsidP="00991978">
      <w:pPr>
        <w:tabs>
          <w:tab w:val="left" w:pos="993"/>
          <w:tab w:val="left" w:pos="1134"/>
        </w:tabs>
        <w:spacing w:after="0" w:line="300" w:lineRule="auto"/>
        <w:ind w:firstLine="709"/>
        <w:jc w:val="both"/>
        <w:rPr>
          <w:rFonts w:ascii="Times New Roman" w:hAnsi="Times New Roman" w:cs="Times New Roman"/>
          <w:color w:val="000000" w:themeColor="text1"/>
          <w:sz w:val="32"/>
          <w:szCs w:val="28"/>
        </w:rPr>
      </w:pPr>
    </w:p>
    <w:p w:rsidR="00402E6E" w:rsidRPr="00E27247" w:rsidRDefault="00402E6E" w:rsidP="005911BD">
      <w:pPr>
        <w:pStyle w:val="af2"/>
        <w:keepNext/>
        <w:tabs>
          <w:tab w:val="left" w:pos="993"/>
        </w:tabs>
        <w:spacing w:after="0" w:line="300" w:lineRule="auto"/>
        <w:ind w:firstLine="709"/>
        <w:jc w:val="both"/>
        <w:rPr>
          <w:b/>
          <w:i/>
          <w:sz w:val="28"/>
          <w:szCs w:val="28"/>
        </w:rPr>
      </w:pPr>
      <w:r w:rsidRPr="00E27247">
        <w:rPr>
          <w:sz w:val="32"/>
          <w:szCs w:val="28"/>
        </w:rPr>
        <w:t xml:space="preserve"> </w:t>
      </w:r>
      <w:r w:rsidRPr="005911BD">
        <w:rPr>
          <w:b/>
          <w:sz w:val="28"/>
          <w:szCs w:val="28"/>
        </w:rPr>
        <w:t>Мероприятия на расчетный срок:</w:t>
      </w:r>
      <w:r w:rsidRPr="00E27247">
        <w:rPr>
          <w:b/>
          <w:i/>
          <w:sz w:val="28"/>
          <w:szCs w:val="28"/>
        </w:rPr>
        <w:t xml:space="preserve"> </w:t>
      </w:r>
    </w:p>
    <w:p w:rsidR="00402E6E" w:rsidRPr="00E27247" w:rsidRDefault="001C7ED1" w:rsidP="00991978">
      <w:pPr>
        <w:pStyle w:val="af2"/>
        <w:numPr>
          <w:ilvl w:val="0"/>
          <w:numId w:val="15"/>
        </w:numPr>
        <w:tabs>
          <w:tab w:val="left" w:pos="1134"/>
          <w:tab w:val="left" w:pos="5103"/>
        </w:tabs>
        <w:spacing w:after="0" w:line="300" w:lineRule="auto"/>
        <w:ind w:left="0" w:firstLine="709"/>
        <w:jc w:val="both"/>
        <w:rPr>
          <w:sz w:val="28"/>
        </w:rPr>
      </w:pPr>
      <w:r w:rsidRPr="00E27247">
        <w:rPr>
          <w:sz w:val="28"/>
        </w:rPr>
        <w:t>П</w:t>
      </w:r>
      <w:r w:rsidR="00402E6E" w:rsidRPr="00E27247">
        <w:rPr>
          <w:sz w:val="28"/>
        </w:rPr>
        <w:t>редусмотреть строительство канализационных очистных сооружений и ливневых сетей в перспективных насел</w:t>
      </w:r>
      <w:r w:rsidR="009A272D">
        <w:rPr>
          <w:sz w:val="28"/>
        </w:rPr>
        <w:t>е</w:t>
      </w:r>
      <w:r w:rsidR="00402E6E" w:rsidRPr="00E27247">
        <w:rPr>
          <w:sz w:val="28"/>
        </w:rPr>
        <w:t>нных пунктах, промышленных и се</w:t>
      </w:r>
      <w:r w:rsidR="00F57B5B" w:rsidRPr="00E27247">
        <w:rPr>
          <w:sz w:val="28"/>
        </w:rPr>
        <w:t>льскохозяйственных предприятиях</w:t>
      </w:r>
      <w:r w:rsidR="001140FE" w:rsidRPr="00E27247">
        <w:rPr>
          <w:sz w:val="28"/>
        </w:rPr>
        <w:t>.</w:t>
      </w:r>
    </w:p>
    <w:p w:rsidR="00882C81" w:rsidRPr="005911BD" w:rsidRDefault="00882C81" w:rsidP="005911BD">
      <w:pPr>
        <w:pStyle w:val="af2"/>
        <w:keepNext/>
        <w:tabs>
          <w:tab w:val="left" w:pos="993"/>
        </w:tabs>
        <w:spacing w:after="0" w:line="300" w:lineRule="auto"/>
        <w:ind w:firstLine="709"/>
        <w:jc w:val="both"/>
        <w:rPr>
          <w:b/>
          <w:sz w:val="28"/>
          <w:szCs w:val="28"/>
        </w:rPr>
      </w:pPr>
    </w:p>
    <w:p w:rsidR="00F57B5B" w:rsidRPr="005911BD" w:rsidRDefault="00F57B5B" w:rsidP="005911BD">
      <w:pPr>
        <w:pStyle w:val="af2"/>
        <w:keepNext/>
        <w:tabs>
          <w:tab w:val="left" w:pos="993"/>
        </w:tabs>
        <w:spacing w:after="0" w:line="300" w:lineRule="auto"/>
        <w:ind w:firstLine="709"/>
        <w:jc w:val="both"/>
        <w:rPr>
          <w:b/>
          <w:sz w:val="28"/>
          <w:szCs w:val="28"/>
        </w:rPr>
      </w:pPr>
      <w:r w:rsidRPr="005911BD">
        <w:rPr>
          <w:b/>
          <w:sz w:val="28"/>
          <w:szCs w:val="28"/>
        </w:rPr>
        <w:t>Мероприятия по улучшению сети телефонной связи:</w:t>
      </w:r>
    </w:p>
    <w:p w:rsidR="00F57B5B" w:rsidRPr="00246A50" w:rsidRDefault="00F57B5B" w:rsidP="00991978">
      <w:pPr>
        <w:pStyle w:val="af2"/>
        <w:numPr>
          <w:ilvl w:val="0"/>
          <w:numId w:val="29"/>
        </w:numPr>
        <w:tabs>
          <w:tab w:val="clear" w:pos="1287"/>
          <w:tab w:val="left" w:pos="1134"/>
        </w:tabs>
        <w:spacing w:after="0" w:line="300" w:lineRule="auto"/>
        <w:ind w:left="0" w:firstLine="709"/>
        <w:jc w:val="both"/>
        <w:rPr>
          <w:sz w:val="28"/>
        </w:rPr>
      </w:pPr>
      <w:r w:rsidRPr="00246A50">
        <w:rPr>
          <w:sz w:val="28"/>
          <w:szCs w:val="28"/>
        </w:rPr>
        <w:t xml:space="preserve">Заменить соединительные линии связи, проложенные с использованием кабеля типа КСПП, на волоконно-оптические ВОЛС. </w:t>
      </w:r>
    </w:p>
    <w:p w:rsidR="00402E6E" w:rsidRDefault="00402E6E" w:rsidP="009D541F">
      <w:pPr>
        <w:tabs>
          <w:tab w:val="left" w:pos="993"/>
        </w:tabs>
        <w:spacing w:after="0" w:line="300" w:lineRule="auto"/>
        <w:jc w:val="both"/>
        <w:rPr>
          <w:rFonts w:ascii="Times New Roman" w:hAnsi="Times New Roman" w:cs="Times New Roman"/>
          <w:color w:val="000000" w:themeColor="text1"/>
          <w:sz w:val="32"/>
          <w:szCs w:val="28"/>
        </w:rPr>
      </w:pPr>
    </w:p>
    <w:p w:rsidR="00F87378" w:rsidRDefault="00F87378" w:rsidP="009D541F">
      <w:pPr>
        <w:tabs>
          <w:tab w:val="left" w:pos="993"/>
        </w:tabs>
        <w:spacing w:after="0" w:line="300" w:lineRule="auto"/>
        <w:jc w:val="both"/>
        <w:rPr>
          <w:rFonts w:ascii="Times New Roman" w:hAnsi="Times New Roman" w:cs="Times New Roman"/>
          <w:color w:val="000000" w:themeColor="text1"/>
          <w:sz w:val="32"/>
          <w:szCs w:val="28"/>
        </w:rPr>
      </w:pPr>
    </w:p>
    <w:p w:rsidR="00F87378" w:rsidRDefault="00F87378" w:rsidP="009D541F">
      <w:pPr>
        <w:tabs>
          <w:tab w:val="left" w:pos="993"/>
        </w:tabs>
        <w:spacing w:after="0" w:line="300" w:lineRule="auto"/>
        <w:jc w:val="both"/>
        <w:rPr>
          <w:rFonts w:ascii="Times New Roman" w:hAnsi="Times New Roman" w:cs="Times New Roman"/>
          <w:color w:val="000000" w:themeColor="text1"/>
          <w:sz w:val="32"/>
          <w:szCs w:val="28"/>
        </w:rPr>
      </w:pPr>
    </w:p>
    <w:p w:rsidR="00F87378" w:rsidRDefault="00F87378" w:rsidP="009D541F">
      <w:pPr>
        <w:tabs>
          <w:tab w:val="left" w:pos="993"/>
        </w:tabs>
        <w:spacing w:after="0" w:line="300" w:lineRule="auto"/>
        <w:jc w:val="both"/>
        <w:rPr>
          <w:rFonts w:ascii="Times New Roman" w:hAnsi="Times New Roman" w:cs="Times New Roman"/>
          <w:color w:val="000000" w:themeColor="text1"/>
          <w:sz w:val="32"/>
          <w:szCs w:val="28"/>
        </w:rPr>
      </w:pPr>
    </w:p>
    <w:p w:rsidR="00F87378" w:rsidRPr="00E27247" w:rsidRDefault="00F87378" w:rsidP="009D541F">
      <w:pPr>
        <w:tabs>
          <w:tab w:val="left" w:pos="993"/>
        </w:tabs>
        <w:spacing w:after="0" w:line="300" w:lineRule="auto"/>
        <w:jc w:val="both"/>
        <w:rPr>
          <w:rFonts w:ascii="Times New Roman" w:hAnsi="Times New Roman" w:cs="Times New Roman"/>
          <w:color w:val="000000" w:themeColor="text1"/>
          <w:sz w:val="32"/>
          <w:szCs w:val="28"/>
        </w:rPr>
        <w:sectPr w:rsidR="00F87378" w:rsidRPr="00E27247" w:rsidSect="009D541F">
          <w:footerReference w:type="default" r:id="rId8"/>
          <w:pgSz w:w="11906" w:h="16838" w:code="9"/>
          <w:pgMar w:top="1134" w:right="567" w:bottom="1134" w:left="1134" w:header="709" w:footer="709" w:gutter="0"/>
          <w:pgNumType w:start="1"/>
          <w:cols w:space="708"/>
          <w:titlePg/>
          <w:docGrid w:linePitch="381"/>
        </w:sectPr>
      </w:pPr>
    </w:p>
    <w:p w:rsidR="009D541F" w:rsidRPr="009A272D" w:rsidRDefault="009D541F" w:rsidP="009A272D">
      <w:pPr>
        <w:pStyle w:val="a8"/>
        <w:numPr>
          <w:ilvl w:val="0"/>
          <w:numId w:val="1"/>
        </w:numPr>
        <w:tabs>
          <w:tab w:val="left" w:pos="1276"/>
          <w:tab w:val="left" w:pos="1418"/>
          <w:tab w:val="left" w:pos="1701"/>
        </w:tabs>
        <w:spacing w:after="0" w:line="300" w:lineRule="auto"/>
        <w:ind w:left="0" w:firstLine="709"/>
        <w:jc w:val="both"/>
        <w:outlineLvl w:val="0"/>
        <w:rPr>
          <w:color w:val="auto"/>
        </w:rPr>
      </w:pPr>
      <w:bookmarkStart w:id="16" w:name="_Toc19626293"/>
      <w:bookmarkStart w:id="17" w:name="_Toc20212124"/>
      <w:bookmarkStart w:id="18" w:name="_Toc147226162"/>
      <w:bookmarkEnd w:id="15"/>
      <w:r w:rsidRPr="009A272D">
        <w:rPr>
          <w:color w:val="auto"/>
        </w:rPr>
        <w:lastRenderedPageBreak/>
        <w:t>ГРАНИЦЫ НАСЕЛЕННЫХ ПУНКТОВ</w:t>
      </w:r>
      <w:bookmarkEnd w:id="16"/>
      <w:bookmarkEnd w:id="17"/>
      <w:bookmarkEnd w:id="18"/>
    </w:p>
    <w:p w:rsidR="00F87378" w:rsidRPr="00F87378" w:rsidRDefault="00F87378" w:rsidP="00F87378">
      <w:pPr>
        <w:spacing w:after="0" w:line="300" w:lineRule="auto"/>
        <w:ind w:firstLine="709"/>
        <w:jc w:val="both"/>
        <w:rPr>
          <w:rFonts w:ascii="Times New Roman" w:hAnsi="Times New Roman" w:cs="Times New Roman"/>
          <w:color w:val="000000"/>
          <w:sz w:val="28"/>
          <w:szCs w:val="28"/>
        </w:rPr>
      </w:pPr>
      <w:r w:rsidRPr="00F87378">
        <w:rPr>
          <w:rFonts w:ascii="Times New Roman" w:hAnsi="Times New Roman" w:cs="Times New Roman"/>
          <w:color w:val="000000"/>
          <w:sz w:val="28"/>
          <w:szCs w:val="28"/>
        </w:rPr>
        <w:t>В целях реализации положений настоящего генерального плана требуется установление границ населенных пунктов.</w:t>
      </w:r>
    </w:p>
    <w:p w:rsidR="00F87378" w:rsidRPr="00F87378" w:rsidRDefault="00F87378" w:rsidP="00F87378">
      <w:pPr>
        <w:spacing w:after="0" w:line="300" w:lineRule="auto"/>
        <w:ind w:firstLine="709"/>
        <w:jc w:val="both"/>
        <w:rPr>
          <w:rFonts w:ascii="Times New Roman" w:hAnsi="Times New Roman" w:cs="Times New Roman"/>
          <w:color w:val="000000"/>
          <w:sz w:val="28"/>
          <w:szCs w:val="28"/>
        </w:rPr>
      </w:pPr>
      <w:r w:rsidRPr="00F87378">
        <w:rPr>
          <w:rFonts w:ascii="Times New Roman" w:hAnsi="Times New Roman" w:cs="Times New Roman"/>
          <w:color w:val="000000"/>
          <w:sz w:val="28"/>
          <w:szCs w:val="28"/>
        </w:rPr>
        <w:t xml:space="preserve">Устанавливаемые границы населенных пунктов отображены на Карте границ населенных пунктов в составе графических материалов генерального плана. </w:t>
      </w:r>
    </w:p>
    <w:p w:rsidR="00F87378" w:rsidRPr="00F87378" w:rsidRDefault="00F87378" w:rsidP="00F87378">
      <w:pPr>
        <w:spacing w:after="0" w:line="300" w:lineRule="auto"/>
        <w:ind w:firstLine="709"/>
        <w:jc w:val="both"/>
        <w:rPr>
          <w:rFonts w:ascii="Times New Roman" w:hAnsi="Times New Roman" w:cs="Times New Roman"/>
          <w:color w:val="000000"/>
          <w:sz w:val="28"/>
          <w:szCs w:val="28"/>
        </w:rPr>
      </w:pPr>
      <w:r w:rsidRPr="00F87378">
        <w:rPr>
          <w:rFonts w:ascii="Times New Roman" w:hAnsi="Times New Roman" w:cs="Times New Roman"/>
          <w:color w:val="000000"/>
          <w:sz w:val="28"/>
          <w:szCs w:val="28"/>
        </w:rPr>
        <w:t xml:space="preserve">Сведения, предусмотренные п. 5.1 ст. 23 Градостроительного кодекса Российской Федерации являются обязательной частью генерального плана </w:t>
      </w:r>
      <w:r w:rsidR="00B14E25">
        <w:rPr>
          <w:rFonts w:ascii="Times New Roman" w:hAnsi="Times New Roman" w:cs="Times New Roman"/>
          <w:color w:val="000000"/>
          <w:sz w:val="28"/>
          <w:szCs w:val="28"/>
        </w:rPr>
        <w:t xml:space="preserve">Заволжского </w:t>
      </w:r>
      <w:r w:rsidRPr="00F87378">
        <w:rPr>
          <w:rFonts w:ascii="Times New Roman" w:hAnsi="Times New Roman" w:cs="Times New Roman"/>
          <w:color w:val="000000"/>
          <w:sz w:val="28"/>
          <w:szCs w:val="28"/>
        </w:rPr>
        <w:t>муниципального образования П</w:t>
      </w:r>
      <w:r w:rsidR="00B14E25">
        <w:rPr>
          <w:rFonts w:ascii="Times New Roman" w:hAnsi="Times New Roman" w:cs="Times New Roman"/>
          <w:color w:val="000000"/>
          <w:sz w:val="28"/>
          <w:szCs w:val="28"/>
        </w:rPr>
        <w:t>угачевского</w:t>
      </w:r>
      <w:r w:rsidRPr="00F87378">
        <w:rPr>
          <w:rFonts w:ascii="Times New Roman" w:hAnsi="Times New Roman" w:cs="Times New Roman"/>
          <w:color w:val="000000"/>
          <w:sz w:val="28"/>
          <w:szCs w:val="28"/>
        </w:rPr>
        <w:t xml:space="preserve"> муниципального района Саратовской области.</w:t>
      </w:r>
    </w:p>
    <w:p w:rsidR="00F87378" w:rsidRPr="00F87378" w:rsidRDefault="00F87378" w:rsidP="00F87378">
      <w:pPr>
        <w:spacing w:after="0" w:line="300" w:lineRule="auto"/>
        <w:ind w:firstLine="709"/>
        <w:jc w:val="both"/>
        <w:rPr>
          <w:rFonts w:ascii="Times New Roman" w:hAnsi="Times New Roman" w:cs="Times New Roman"/>
          <w:color w:val="000000"/>
          <w:sz w:val="28"/>
          <w:szCs w:val="28"/>
        </w:rPr>
      </w:pPr>
      <w:r w:rsidRPr="00F87378">
        <w:rPr>
          <w:rFonts w:ascii="Times New Roman" w:hAnsi="Times New Roman" w:cs="Times New Roman"/>
          <w:color w:val="000000"/>
          <w:sz w:val="28"/>
          <w:szCs w:val="28"/>
        </w:rPr>
        <w:t>Графическое и текстовое описание местоположения границ населенных пунктов подготовлены в соответствии с Приказом Рос</w:t>
      </w:r>
      <w:r w:rsidR="0027259A">
        <w:rPr>
          <w:rFonts w:ascii="Times New Roman" w:hAnsi="Times New Roman" w:cs="Times New Roman"/>
          <w:color w:val="000000"/>
          <w:sz w:val="28"/>
          <w:szCs w:val="28"/>
        </w:rPr>
        <w:t>реестра от 26.07.2022 № П/0292 «</w:t>
      </w:r>
      <w:r w:rsidRPr="00F87378">
        <w:rPr>
          <w:rFonts w:ascii="Times New Roman" w:hAnsi="Times New Roman" w:cs="Times New Roman"/>
          <w:color w:val="000000"/>
          <w:sz w:val="28"/>
          <w:szCs w:val="28"/>
        </w:rPr>
        <w:t>Об установлении формы графического описания местоположения границ населенных пунктов, территориальных зон, особо охраняемых природных территорий, зон с особыми условиями использования территории, формы текстового описания местоположения границ населенных пунктов, территориальных зон, требований к точности определения координат характерных точек границ населенных пунктов, территориальных зон, особо охраняемых природных территорий, зон с особыми условиями использования территории, формату электронного документа, содержащего сведения о границах населенных пунктов, территориальных зон, особо охраняемых природных территорий, зон с особыми усл</w:t>
      </w:r>
      <w:r w:rsidR="0027259A">
        <w:rPr>
          <w:rFonts w:ascii="Times New Roman" w:hAnsi="Times New Roman" w:cs="Times New Roman"/>
          <w:color w:val="000000"/>
          <w:sz w:val="28"/>
          <w:szCs w:val="28"/>
        </w:rPr>
        <w:t>овиями использования территории»</w:t>
      </w:r>
      <w:r w:rsidRPr="00F87378">
        <w:rPr>
          <w:rFonts w:ascii="Times New Roman" w:hAnsi="Times New Roman" w:cs="Times New Roman"/>
          <w:color w:val="000000"/>
          <w:sz w:val="28"/>
          <w:szCs w:val="28"/>
        </w:rPr>
        <w:t>.</w:t>
      </w:r>
    </w:p>
    <w:p w:rsidR="009D541F" w:rsidRPr="00E27247" w:rsidRDefault="009D541F" w:rsidP="009D541F">
      <w:pPr>
        <w:tabs>
          <w:tab w:val="left" w:pos="1795"/>
        </w:tabs>
        <w:spacing w:after="0" w:line="300" w:lineRule="auto"/>
        <w:rPr>
          <w:rFonts w:ascii="Times New Roman" w:hAnsi="Times New Roman" w:cs="Times New Roman"/>
          <w:sz w:val="28"/>
          <w:szCs w:val="28"/>
        </w:rPr>
      </w:pPr>
    </w:p>
    <w:p w:rsidR="00734CD0" w:rsidRPr="00F87378" w:rsidRDefault="00734CD0" w:rsidP="00F87378">
      <w:pPr>
        <w:spacing w:after="0" w:line="300" w:lineRule="auto"/>
        <w:rPr>
          <w:rFonts w:ascii="Times New Roman" w:hAnsi="Times New Roman" w:cs="Times New Roman"/>
          <w:sz w:val="28"/>
          <w:szCs w:val="28"/>
        </w:rPr>
        <w:sectPr w:rsidR="00734CD0" w:rsidRPr="00F87378" w:rsidSect="00734CD0">
          <w:footerReference w:type="even" r:id="rId9"/>
          <w:type w:val="continuous"/>
          <w:pgSz w:w="11906" w:h="16838" w:code="9"/>
          <w:pgMar w:top="1134" w:right="566" w:bottom="1134" w:left="1134" w:header="709" w:footer="709" w:gutter="0"/>
          <w:cols w:space="398"/>
          <w:docGrid w:linePitch="360"/>
        </w:sectPr>
      </w:pPr>
    </w:p>
    <w:p w:rsidR="009F06C4" w:rsidRPr="009F06C4" w:rsidRDefault="009F06C4" w:rsidP="009F06C4">
      <w:pPr>
        <w:rPr>
          <w:rFonts w:ascii="Times New Roman" w:hAnsi="Times New Roman" w:cs="Times New Roman"/>
        </w:rPr>
        <w:sectPr w:rsidR="009F06C4" w:rsidRPr="009F06C4" w:rsidSect="009F06C4">
          <w:footerReference w:type="even" r:id="rId10"/>
          <w:type w:val="continuous"/>
          <w:pgSz w:w="11906" w:h="16838" w:code="9"/>
          <w:pgMar w:top="1134" w:right="566" w:bottom="1134" w:left="1134" w:header="709" w:footer="709" w:gutter="0"/>
          <w:cols w:space="398"/>
          <w:docGrid w:linePitch="360"/>
        </w:sectPr>
      </w:pPr>
    </w:p>
    <w:p w:rsidR="00A02AD3" w:rsidRPr="00A02AD3" w:rsidRDefault="00A02AD3" w:rsidP="00A02AD3">
      <w:pPr>
        <w:rPr>
          <w:rFonts w:ascii="Times New Roman" w:hAnsi="Times New Roman" w:cs="Times New Roman"/>
        </w:rPr>
        <w:sectPr w:rsidR="00A02AD3" w:rsidRPr="00A02AD3" w:rsidSect="00A02AD3">
          <w:footerReference w:type="even" r:id="rId11"/>
          <w:type w:val="continuous"/>
          <w:pgSz w:w="11906" w:h="16838" w:code="9"/>
          <w:pgMar w:top="1134" w:right="566" w:bottom="1134" w:left="1134" w:header="709" w:footer="709" w:gutter="0"/>
          <w:cols w:space="398"/>
          <w:docGrid w:linePitch="360"/>
        </w:sectPr>
      </w:pPr>
    </w:p>
    <w:p w:rsidR="007C6D6C" w:rsidRPr="00C56A72" w:rsidRDefault="007C6D6C" w:rsidP="00C56A72">
      <w:pPr>
        <w:tabs>
          <w:tab w:val="left" w:pos="2190"/>
        </w:tabs>
        <w:rPr>
          <w:rFonts w:ascii="Times New Roman" w:hAnsi="Times New Roman" w:cs="Times New Roman"/>
          <w:sz w:val="24"/>
          <w:szCs w:val="24"/>
        </w:rPr>
      </w:pPr>
    </w:p>
    <w:sectPr w:rsidR="007C6D6C" w:rsidRPr="00C56A72" w:rsidSect="00C56A72">
      <w:footerReference w:type="even" r:id="rId12"/>
      <w:type w:val="continuous"/>
      <w:pgSz w:w="11906" w:h="16838" w:code="9"/>
      <w:pgMar w:top="1134" w:right="566" w:bottom="1134" w:left="1134" w:header="709" w:footer="709" w:gutter="0"/>
      <w:cols w:space="39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62465" w:rsidRDefault="00562465" w:rsidP="008B7E78">
      <w:pPr>
        <w:spacing w:after="0" w:line="240" w:lineRule="auto"/>
      </w:pPr>
      <w:r>
        <w:separator/>
      </w:r>
    </w:p>
  </w:endnote>
  <w:endnote w:type="continuationSeparator" w:id="0">
    <w:p w:rsidR="00562465" w:rsidRDefault="00562465" w:rsidP="008B7E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Trebuchet MS">
    <w:panose1 w:val="020B0603020202020204"/>
    <w:charset w:val="CC"/>
    <w:family w:val="swiss"/>
    <w:pitch w:val="variable"/>
    <w:sig w:usb0="00000687" w:usb1="000000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5722323"/>
      <w:docPartObj>
        <w:docPartGallery w:val="Page Numbers (Bottom of Page)"/>
        <w:docPartUnique/>
      </w:docPartObj>
    </w:sdtPr>
    <w:sdtEndPr/>
    <w:sdtContent>
      <w:p w:rsidR="00E276B3" w:rsidRDefault="000D256C">
        <w:pPr>
          <w:pStyle w:val="ae"/>
          <w:jc w:val="center"/>
        </w:pPr>
        <w:r>
          <w:fldChar w:fldCharType="begin"/>
        </w:r>
        <w:r>
          <w:instrText xml:space="preserve"> PAGE   \* MERGEFORMAT </w:instrText>
        </w:r>
        <w:r>
          <w:fldChar w:fldCharType="separate"/>
        </w:r>
        <w:r w:rsidR="00456D75">
          <w:rPr>
            <w:noProof/>
          </w:rPr>
          <w:t>2</w:t>
        </w:r>
        <w:r>
          <w:rPr>
            <w:noProof/>
          </w:rPr>
          <w:fldChar w:fldCharType="end"/>
        </w:r>
      </w:p>
    </w:sdtContent>
  </w:sdt>
  <w:p w:rsidR="00E276B3" w:rsidRDefault="00E276B3">
    <w:pPr>
      <w:pStyle w:val="ae"/>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276B3" w:rsidRDefault="00E276B3" w:rsidP="00734CD0">
    <w:pPr>
      <w:pStyle w:val="ae"/>
      <w:framePr w:wrap="around" w:vAnchor="text" w:hAnchor="margin" w:xAlign="right" w:y="1"/>
      <w:rPr>
        <w:rStyle w:val="aff1"/>
      </w:rPr>
    </w:pPr>
    <w:r>
      <w:rPr>
        <w:rStyle w:val="aff1"/>
      </w:rPr>
      <w:fldChar w:fldCharType="begin"/>
    </w:r>
    <w:r>
      <w:rPr>
        <w:rStyle w:val="aff1"/>
      </w:rPr>
      <w:instrText xml:space="preserve">PAGE  </w:instrText>
    </w:r>
    <w:r>
      <w:rPr>
        <w:rStyle w:val="aff1"/>
      </w:rPr>
      <w:fldChar w:fldCharType="end"/>
    </w:r>
  </w:p>
  <w:p w:rsidR="00E276B3" w:rsidRDefault="00E276B3" w:rsidP="00734CD0">
    <w:pPr>
      <w:pStyle w:val="ae"/>
      <w:ind w:right="360"/>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276B3" w:rsidRDefault="00E276B3" w:rsidP="00BA755D">
    <w:pPr>
      <w:pStyle w:val="ae"/>
      <w:framePr w:wrap="around" w:vAnchor="text" w:hAnchor="margin" w:xAlign="right" w:y="1"/>
      <w:rPr>
        <w:rStyle w:val="aff1"/>
      </w:rPr>
    </w:pPr>
    <w:r>
      <w:rPr>
        <w:rStyle w:val="aff1"/>
      </w:rPr>
      <w:fldChar w:fldCharType="begin"/>
    </w:r>
    <w:r>
      <w:rPr>
        <w:rStyle w:val="aff1"/>
      </w:rPr>
      <w:instrText xml:space="preserve">PAGE  </w:instrText>
    </w:r>
    <w:r>
      <w:rPr>
        <w:rStyle w:val="aff1"/>
      </w:rPr>
      <w:fldChar w:fldCharType="end"/>
    </w:r>
  </w:p>
  <w:p w:rsidR="00E276B3" w:rsidRDefault="00E276B3" w:rsidP="00BA755D">
    <w:pPr>
      <w:pStyle w:val="ae"/>
      <w:ind w:right="360"/>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276B3" w:rsidRDefault="00E276B3" w:rsidP="00BA755D">
    <w:pPr>
      <w:pStyle w:val="ae"/>
      <w:framePr w:wrap="around" w:vAnchor="text" w:hAnchor="margin" w:xAlign="right" w:y="1"/>
      <w:rPr>
        <w:rStyle w:val="aff1"/>
      </w:rPr>
    </w:pPr>
    <w:r>
      <w:rPr>
        <w:rStyle w:val="aff1"/>
      </w:rPr>
      <w:fldChar w:fldCharType="begin"/>
    </w:r>
    <w:r>
      <w:rPr>
        <w:rStyle w:val="aff1"/>
      </w:rPr>
      <w:instrText xml:space="preserve">PAGE  </w:instrText>
    </w:r>
    <w:r>
      <w:rPr>
        <w:rStyle w:val="aff1"/>
      </w:rPr>
      <w:fldChar w:fldCharType="end"/>
    </w:r>
  </w:p>
  <w:p w:rsidR="00E276B3" w:rsidRDefault="00E276B3" w:rsidP="00BA755D">
    <w:pPr>
      <w:pStyle w:val="ae"/>
      <w:ind w:right="360"/>
    </w:pP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276B3" w:rsidRDefault="00E276B3" w:rsidP="00734CD0">
    <w:pPr>
      <w:framePr w:wrap="around" w:vAnchor="text" w:hAnchor="margin" w:xAlign="right" w:y="1"/>
      <w:rPr>
        <w:rStyle w:val="aff1"/>
      </w:rPr>
    </w:pPr>
    <w:r>
      <w:rPr>
        <w:rStyle w:val="aff1"/>
      </w:rPr>
      <w:fldChar w:fldCharType="begin"/>
    </w:r>
    <w:r>
      <w:rPr>
        <w:rStyle w:val="aff1"/>
      </w:rPr>
      <w:instrText xml:space="preserve">PAGE  </w:instrText>
    </w:r>
    <w:r>
      <w:rPr>
        <w:rStyle w:val="aff1"/>
      </w:rPr>
      <w:fldChar w:fldCharType="end"/>
    </w:r>
  </w:p>
  <w:p w:rsidR="00E276B3" w:rsidRDefault="00E276B3" w:rsidP="00734CD0">
    <w:pPr>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62465" w:rsidRDefault="00562465" w:rsidP="008B7E78">
      <w:pPr>
        <w:spacing w:after="0" w:line="240" w:lineRule="auto"/>
      </w:pPr>
      <w:r>
        <w:separator/>
      </w:r>
    </w:p>
  </w:footnote>
  <w:footnote w:type="continuationSeparator" w:id="0">
    <w:p w:rsidR="00562465" w:rsidRDefault="00562465" w:rsidP="008B7E7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2E"/>
    <w:multiLevelType w:val="multilevel"/>
    <w:tmpl w:val="60147476"/>
    <w:name w:val="WW8Num46"/>
    <w:lvl w:ilvl="0">
      <w:start w:val="1"/>
      <w:numFmt w:val="decimal"/>
      <w:lvlText w:val="%1."/>
      <w:lvlJc w:val="left"/>
      <w:pPr>
        <w:tabs>
          <w:tab w:val="num" w:pos="720"/>
        </w:tabs>
        <w:ind w:left="720" w:hanging="360"/>
      </w:pPr>
    </w:lvl>
    <w:lvl w:ilvl="1">
      <w:start w:val="1"/>
      <w:numFmt w:val="decimal"/>
      <w:lvlText w:val="%2."/>
      <w:lvlJc w:val="left"/>
      <w:pPr>
        <w:ind w:left="2280" w:hanging="720"/>
      </w:pPr>
      <w:rPr>
        <w:rFonts w:hint="default"/>
      </w:rPr>
    </w:lvl>
    <w:lvl w:ilvl="2">
      <w:start w:val="1"/>
      <w:numFmt w:val="decimal"/>
      <w:isLgl/>
      <w:lvlText w:val="%1.%2.%3."/>
      <w:lvlJc w:val="left"/>
      <w:pPr>
        <w:ind w:left="5040" w:hanging="720"/>
      </w:pPr>
    </w:lvl>
    <w:lvl w:ilvl="3">
      <w:start w:val="1"/>
      <w:numFmt w:val="decimal"/>
      <w:isLgl/>
      <w:lvlText w:val="%1.%2.%3.%4."/>
      <w:lvlJc w:val="left"/>
      <w:pPr>
        <w:ind w:left="7380" w:hanging="1080"/>
      </w:pPr>
    </w:lvl>
    <w:lvl w:ilvl="4">
      <w:start w:val="1"/>
      <w:numFmt w:val="decimal"/>
      <w:isLgl/>
      <w:lvlText w:val="%1.%2.%3.%4.%5."/>
      <w:lvlJc w:val="left"/>
      <w:pPr>
        <w:ind w:left="9360" w:hanging="1080"/>
      </w:pPr>
    </w:lvl>
    <w:lvl w:ilvl="5">
      <w:start w:val="1"/>
      <w:numFmt w:val="decimal"/>
      <w:isLgl/>
      <w:lvlText w:val="%1.%2.%3.%4.%5.%6."/>
      <w:lvlJc w:val="left"/>
      <w:pPr>
        <w:ind w:left="11700" w:hanging="1440"/>
      </w:pPr>
    </w:lvl>
    <w:lvl w:ilvl="6">
      <w:start w:val="1"/>
      <w:numFmt w:val="decimal"/>
      <w:isLgl/>
      <w:lvlText w:val="%1.%2.%3.%4.%5.%6.%7."/>
      <w:lvlJc w:val="left"/>
      <w:pPr>
        <w:ind w:left="13680" w:hanging="1440"/>
      </w:pPr>
    </w:lvl>
    <w:lvl w:ilvl="7">
      <w:start w:val="1"/>
      <w:numFmt w:val="decimal"/>
      <w:isLgl/>
      <w:lvlText w:val="%1.%2.%3.%4.%5.%6.%7.%8."/>
      <w:lvlJc w:val="left"/>
      <w:pPr>
        <w:ind w:left="16020" w:hanging="1800"/>
      </w:pPr>
    </w:lvl>
    <w:lvl w:ilvl="8">
      <w:start w:val="1"/>
      <w:numFmt w:val="decimal"/>
      <w:isLgl/>
      <w:lvlText w:val="%1.%2.%3.%4.%5.%6.%7.%8.%9."/>
      <w:lvlJc w:val="left"/>
      <w:pPr>
        <w:ind w:left="18000" w:hanging="1800"/>
      </w:pPr>
    </w:lvl>
  </w:abstractNum>
  <w:abstractNum w:abstractNumId="1" w15:restartNumberingAfterBreak="0">
    <w:nsid w:val="00000038"/>
    <w:multiLevelType w:val="multilevel"/>
    <w:tmpl w:val="1A52FE94"/>
    <w:name w:val="WW8Num56"/>
    <w:lvl w:ilvl="0">
      <w:start w:val="1"/>
      <w:numFmt w:val="decimal"/>
      <w:lvlText w:val="%1."/>
      <w:lvlJc w:val="left"/>
      <w:pPr>
        <w:tabs>
          <w:tab w:val="num" w:pos="720"/>
        </w:tabs>
        <w:ind w:left="720" w:hanging="360"/>
      </w:pPr>
    </w:lvl>
    <w:lvl w:ilvl="1">
      <w:start w:val="1"/>
      <w:numFmt w:val="decimal"/>
      <w:isLgl/>
      <w:lvlText w:val="%1.%2."/>
      <w:lvlJc w:val="left"/>
      <w:pPr>
        <w:ind w:left="4123" w:hanging="720"/>
      </w:pPr>
    </w:lvl>
    <w:lvl w:ilvl="2">
      <w:start w:val="1"/>
      <w:numFmt w:val="decimal"/>
      <w:isLgl/>
      <w:lvlText w:val="%1.%2.%3."/>
      <w:lvlJc w:val="left"/>
      <w:pPr>
        <w:ind w:left="1855" w:hanging="720"/>
      </w:pPr>
    </w:lvl>
    <w:lvl w:ilvl="3">
      <w:start w:val="1"/>
      <w:numFmt w:val="decimal"/>
      <w:isLgl/>
      <w:lvlText w:val="%1.%2.%3.%4."/>
      <w:lvlJc w:val="left"/>
      <w:pPr>
        <w:ind w:left="3570" w:hanging="1080"/>
      </w:pPr>
    </w:lvl>
    <w:lvl w:ilvl="4">
      <w:start w:val="1"/>
      <w:numFmt w:val="decimal"/>
      <w:isLgl/>
      <w:lvlText w:val="%1.%2.%3.%4.%5."/>
      <w:lvlJc w:val="left"/>
      <w:pPr>
        <w:ind w:left="4280" w:hanging="1080"/>
      </w:pPr>
    </w:lvl>
    <w:lvl w:ilvl="5">
      <w:start w:val="1"/>
      <w:numFmt w:val="decimal"/>
      <w:isLgl/>
      <w:lvlText w:val="%1.%2.%3.%4.%5.%6."/>
      <w:lvlJc w:val="left"/>
      <w:pPr>
        <w:ind w:left="5350" w:hanging="1440"/>
      </w:pPr>
    </w:lvl>
    <w:lvl w:ilvl="6">
      <w:start w:val="1"/>
      <w:numFmt w:val="decimal"/>
      <w:isLgl/>
      <w:lvlText w:val="%1.%2.%3.%4.%5.%6.%7."/>
      <w:lvlJc w:val="left"/>
      <w:pPr>
        <w:ind w:left="6060" w:hanging="1440"/>
      </w:pPr>
    </w:lvl>
    <w:lvl w:ilvl="7">
      <w:start w:val="1"/>
      <w:numFmt w:val="decimal"/>
      <w:isLgl/>
      <w:lvlText w:val="%1.%2.%3.%4.%5.%6.%7.%8."/>
      <w:lvlJc w:val="left"/>
      <w:pPr>
        <w:ind w:left="7130" w:hanging="1800"/>
      </w:pPr>
    </w:lvl>
    <w:lvl w:ilvl="8">
      <w:start w:val="1"/>
      <w:numFmt w:val="decimal"/>
      <w:isLgl/>
      <w:lvlText w:val="%1.%2.%3.%4.%5.%6.%7.%8.%9."/>
      <w:lvlJc w:val="left"/>
      <w:pPr>
        <w:ind w:left="7840" w:hanging="1800"/>
      </w:pPr>
    </w:lvl>
  </w:abstractNum>
  <w:abstractNum w:abstractNumId="2" w15:restartNumberingAfterBreak="0">
    <w:nsid w:val="0000003F"/>
    <w:multiLevelType w:val="multilevel"/>
    <w:tmpl w:val="A67A4044"/>
    <w:name w:val="WW8Num63"/>
    <w:lvl w:ilvl="0">
      <w:start w:val="1"/>
      <w:numFmt w:val="decimal"/>
      <w:lvlText w:val="%1."/>
      <w:lvlJc w:val="left"/>
      <w:pPr>
        <w:tabs>
          <w:tab w:val="num" w:pos="870"/>
        </w:tabs>
        <w:ind w:left="870" w:hanging="870"/>
      </w:pPr>
      <w:rPr>
        <w:rFonts w:hint="default"/>
      </w:rPr>
    </w:lvl>
    <w:lvl w:ilvl="1">
      <w:start w:val="1"/>
      <w:numFmt w:val="decimal"/>
      <w:lvlText w:val="%1.%2."/>
      <w:lvlJc w:val="left"/>
      <w:pPr>
        <w:tabs>
          <w:tab w:val="num" w:pos="2005"/>
        </w:tabs>
        <w:ind w:left="2005" w:hanging="870"/>
      </w:pPr>
      <w:rPr>
        <w:rFonts w:ascii="Times New Roman" w:hAnsi="Times New Roman" w:cs="Times New Roman" w:hint="default"/>
      </w:rPr>
    </w:lvl>
    <w:lvl w:ilvl="2">
      <w:start w:val="1"/>
      <w:numFmt w:val="decimal"/>
      <w:lvlText w:val="%1.%2.%3."/>
      <w:lvlJc w:val="left"/>
      <w:pPr>
        <w:tabs>
          <w:tab w:val="num" w:pos="2997"/>
        </w:tabs>
        <w:ind w:left="2997" w:hanging="870"/>
      </w:pPr>
      <w:rPr>
        <w:rFonts w:hint="default"/>
      </w:rPr>
    </w:lvl>
    <w:lvl w:ilvl="3">
      <w:start w:val="1"/>
      <w:numFmt w:val="decimal"/>
      <w:lvlText w:val="%4."/>
      <w:lvlJc w:val="left"/>
      <w:pPr>
        <w:tabs>
          <w:tab w:val="num" w:pos="2970"/>
        </w:tabs>
        <w:ind w:left="2970" w:hanging="1080"/>
      </w:pPr>
      <w:rPr>
        <w:rFonts w:ascii="Courier New" w:hAnsi="Courier New" w:cs="Courier New" w:hint="default"/>
      </w:rPr>
    </w:lvl>
    <w:lvl w:ilvl="4">
      <w:start w:val="1"/>
      <w:numFmt w:val="decimal"/>
      <w:lvlText w:val="%1.%2.%3.%4.%5."/>
      <w:lvlJc w:val="left"/>
      <w:pPr>
        <w:tabs>
          <w:tab w:val="num" w:pos="3600"/>
        </w:tabs>
        <w:ind w:left="3600" w:hanging="1080"/>
      </w:pPr>
      <w:rPr>
        <w:rFonts w:hint="default"/>
      </w:rPr>
    </w:lvl>
    <w:lvl w:ilvl="5">
      <w:start w:val="1"/>
      <w:numFmt w:val="decimal"/>
      <w:lvlText w:val="%1.%2.%3.%4.%5.%6."/>
      <w:lvlJc w:val="left"/>
      <w:pPr>
        <w:tabs>
          <w:tab w:val="num" w:pos="4590"/>
        </w:tabs>
        <w:ind w:left="4590" w:hanging="1440"/>
      </w:pPr>
      <w:rPr>
        <w:rFonts w:hint="default"/>
      </w:rPr>
    </w:lvl>
    <w:lvl w:ilvl="6">
      <w:start w:val="1"/>
      <w:numFmt w:val="decimal"/>
      <w:lvlText w:val="%1.%2.%3.%4.%5.%6.%7."/>
      <w:lvlJc w:val="left"/>
      <w:pPr>
        <w:tabs>
          <w:tab w:val="num" w:pos="5220"/>
        </w:tabs>
        <w:ind w:left="5220" w:hanging="1440"/>
      </w:pPr>
      <w:rPr>
        <w:rFonts w:hint="default"/>
      </w:rPr>
    </w:lvl>
    <w:lvl w:ilvl="7">
      <w:start w:val="1"/>
      <w:numFmt w:val="decimal"/>
      <w:lvlText w:val="%1.%2.%3.%4.%5.%6.%7.%8."/>
      <w:lvlJc w:val="left"/>
      <w:pPr>
        <w:tabs>
          <w:tab w:val="num" w:pos="6210"/>
        </w:tabs>
        <w:ind w:left="6210" w:hanging="1800"/>
      </w:pPr>
      <w:rPr>
        <w:rFonts w:hint="default"/>
      </w:rPr>
    </w:lvl>
    <w:lvl w:ilvl="8">
      <w:start w:val="1"/>
      <w:numFmt w:val="decimal"/>
      <w:lvlText w:val="%1.%2.%3.%4.%5.%6.%7.%8.%9."/>
      <w:lvlJc w:val="left"/>
      <w:pPr>
        <w:tabs>
          <w:tab w:val="num" w:pos="6840"/>
        </w:tabs>
        <w:ind w:left="6840" w:hanging="1800"/>
      </w:pPr>
      <w:rPr>
        <w:rFonts w:hint="default"/>
      </w:rPr>
    </w:lvl>
  </w:abstractNum>
  <w:abstractNum w:abstractNumId="3" w15:restartNumberingAfterBreak="0">
    <w:nsid w:val="0BDC35FC"/>
    <w:multiLevelType w:val="hybridMultilevel"/>
    <w:tmpl w:val="456CD144"/>
    <w:lvl w:ilvl="0" w:tplc="ADA6611E">
      <w:start w:val="1"/>
      <w:numFmt w:val="decimal"/>
      <w:lvlText w:val="%1."/>
      <w:lvlJc w:val="left"/>
      <w:pPr>
        <w:ind w:left="720" w:hanging="360"/>
      </w:pPr>
      <w:rPr>
        <w:rFonts w:eastAsia="Times New Roman"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CC3569C"/>
    <w:multiLevelType w:val="hybridMultilevel"/>
    <w:tmpl w:val="E516423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15:restartNumberingAfterBreak="0">
    <w:nsid w:val="13FF5442"/>
    <w:multiLevelType w:val="hybridMultilevel"/>
    <w:tmpl w:val="56AEB546"/>
    <w:lvl w:ilvl="0" w:tplc="E5ACA784">
      <w:start w:val="1"/>
      <w:numFmt w:val="bullet"/>
      <w:lvlText w:val=""/>
      <w:lvlJc w:val="left"/>
      <w:pPr>
        <w:tabs>
          <w:tab w:val="num" w:pos="1647"/>
        </w:tabs>
        <w:ind w:left="1647" w:hanging="360"/>
      </w:pPr>
      <w:rPr>
        <w:rFonts w:ascii="Wingdings" w:hAnsi="Wingding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15:restartNumberingAfterBreak="0">
    <w:nsid w:val="150876AA"/>
    <w:multiLevelType w:val="hybridMultilevel"/>
    <w:tmpl w:val="A940801E"/>
    <w:lvl w:ilvl="0" w:tplc="98240226">
      <w:start w:val="1"/>
      <w:numFmt w:val="decimal"/>
      <w:lvlText w:val="%1."/>
      <w:lvlJc w:val="left"/>
      <w:pPr>
        <w:ind w:left="720" w:hanging="360"/>
      </w:pPr>
      <w:rPr>
        <w:rFonts w:eastAsia="Calibri" w:cs="Calibri" w:hint="default"/>
        <w:b w:val="0"/>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626704F"/>
    <w:multiLevelType w:val="multilevel"/>
    <w:tmpl w:val="E3DE7DA6"/>
    <w:lvl w:ilvl="0">
      <w:start w:val="1"/>
      <w:numFmt w:val="decimal"/>
      <w:lvlText w:val="%1."/>
      <w:lvlJc w:val="left"/>
      <w:pPr>
        <w:ind w:left="1212" w:hanging="360"/>
      </w:pPr>
      <w:rPr>
        <w:rFonts w:ascii="Times New Roman" w:hAnsi="Times New Roman" w:cs="Times New Roman" w:hint="default"/>
        <w:b/>
        <w:color w:val="auto"/>
        <w:sz w:val="28"/>
      </w:rPr>
    </w:lvl>
    <w:lvl w:ilvl="1">
      <w:start w:val="1"/>
      <w:numFmt w:val="decimal"/>
      <w:lvlText w:val="%1.%2."/>
      <w:lvlJc w:val="left"/>
      <w:pPr>
        <w:ind w:left="4968"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1CEB1F3B"/>
    <w:multiLevelType w:val="hybridMultilevel"/>
    <w:tmpl w:val="BBFE8E04"/>
    <w:lvl w:ilvl="0" w:tplc="0419000F">
      <w:start w:val="1"/>
      <w:numFmt w:val="decimal"/>
      <w:lvlText w:val="%1."/>
      <w:lvlJc w:val="left"/>
      <w:pPr>
        <w:ind w:left="2007" w:hanging="360"/>
      </w:pPr>
    </w:lvl>
    <w:lvl w:ilvl="1" w:tplc="04190019" w:tentative="1">
      <w:start w:val="1"/>
      <w:numFmt w:val="lowerLetter"/>
      <w:lvlText w:val="%2."/>
      <w:lvlJc w:val="left"/>
      <w:pPr>
        <w:ind w:left="2727" w:hanging="360"/>
      </w:pPr>
    </w:lvl>
    <w:lvl w:ilvl="2" w:tplc="0419001B" w:tentative="1">
      <w:start w:val="1"/>
      <w:numFmt w:val="lowerRoman"/>
      <w:lvlText w:val="%3."/>
      <w:lvlJc w:val="right"/>
      <w:pPr>
        <w:ind w:left="3447" w:hanging="180"/>
      </w:pPr>
    </w:lvl>
    <w:lvl w:ilvl="3" w:tplc="0419000F" w:tentative="1">
      <w:start w:val="1"/>
      <w:numFmt w:val="decimal"/>
      <w:lvlText w:val="%4."/>
      <w:lvlJc w:val="left"/>
      <w:pPr>
        <w:ind w:left="4167" w:hanging="360"/>
      </w:pPr>
    </w:lvl>
    <w:lvl w:ilvl="4" w:tplc="04190019" w:tentative="1">
      <w:start w:val="1"/>
      <w:numFmt w:val="lowerLetter"/>
      <w:lvlText w:val="%5."/>
      <w:lvlJc w:val="left"/>
      <w:pPr>
        <w:ind w:left="4887" w:hanging="360"/>
      </w:pPr>
    </w:lvl>
    <w:lvl w:ilvl="5" w:tplc="0419001B" w:tentative="1">
      <w:start w:val="1"/>
      <w:numFmt w:val="lowerRoman"/>
      <w:lvlText w:val="%6."/>
      <w:lvlJc w:val="right"/>
      <w:pPr>
        <w:ind w:left="5607" w:hanging="180"/>
      </w:pPr>
    </w:lvl>
    <w:lvl w:ilvl="6" w:tplc="0419000F" w:tentative="1">
      <w:start w:val="1"/>
      <w:numFmt w:val="decimal"/>
      <w:lvlText w:val="%7."/>
      <w:lvlJc w:val="left"/>
      <w:pPr>
        <w:ind w:left="6327" w:hanging="360"/>
      </w:pPr>
    </w:lvl>
    <w:lvl w:ilvl="7" w:tplc="04190019" w:tentative="1">
      <w:start w:val="1"/>
      <w:numFmt w:val="lowerLetter"/>
      <w:lvlText w:val="%8."/>
      <w:lvlJc w:val="left"/>
      <w:pPr>
        <w:ind w:left="7047" w:hanging="360"/>
      </w:pPr>
    </w:lvl>
    <w:lvl w:ilvl="8" w:tplc="0419001B" w:tentative="1">
      <w:start w:val="1"/>
      <w:numFmt w:val="lowerRoman"/>
      <w:lvlText w:val="%9."/>
      <w:lvlJc w:val="right"/>
      <w:pPr>
        <w:ind w:left="7767" w:hanging="180"/>
      </w:pPr>
    </w:lvl>
  </w:abstractNum>
  <w:abstractNum w:abstractNumId="9" w15:restartNumberingAfterBreak="0">
    <w:nsid w:val="22EB46DF"/>
    <w:multiLevelType w:val="hybridMultilevel"/>
    <w:tmpl w:val="BFBC459E"/>
    <w:lvl w:ilvl="0" w:tplc="0419000F">
      <w:start w:val="1"/>
      <w:numFmt w:val="decimal"/>
      <w:lvlText w:val="%1."/>
      <w:lvlJc w:val="left"/>
      <w:pPr>
        <w:tabs>
          <w:tab w:val="num" w:pos="1287"/>
        </w:tabs>
        <w:ind w:left="1287" w:hanging="360"/>
      </w:p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10" w15:restartNumberingAfterBreak="0">
    <w:nsid w:val="248672C2"/>
    <w:multiLevelType w:val="hybridMultilevel"/>
    <w:tmpl w:val="D5386F4C"/>
    <w:lvl w:ilvl="0" w:tplc="2C8EA74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1" w15:restartNumberingAfterBreak="0">
    <w:nsid w:val="26525512"/>
    <w:multiLevelType w:val="hybridMultilevel"/>
    <w:tmpl w:val="4CA0E390"/>
    <w:lvl w:ilvl="0" w:tplc="49107758">
      <w:start w:val="1"/>
      <w:numFmt w:val="bullet"/>
      <w:lvlText w:val=""/>
      <w:lvlJc w:val="left"/>
      <w:pPr>
        <w:tabs>
          <w:tab w:val="num" w:pos="1134"/>
        </w:tabs>
        <w:ind w:left="1701" w:hanging="567"/>
      </w:pPr>
      <w:rPr>
        <w:rFonts w:ascii="Symbol" w:hAnsi="Symbol" w:hint="default"/>
      </w:rPr>
    </w:lvl>
    <w:lvl w:ilvl="1" w:tplc="0419000F">
      <w:start w:val="1"/>
      <w:numFmt w:val="decimal"/>
      <w:lvlText w:val="%2."/>
      <w:lvlJc w:val="left"/>
      <w:pPr>
        <w:tabs>
          <w:tab w:val="num" w:pos="2007"/>
        </w:tabs>
        <w:ind w:left="2007" w:hanging="360"/>
      </w:pPr>
      <w:rPr>
        <w:rFonts w:hint="default"/>
      </w:rPr>
    </w:lvl>
    <w:lvl w:ilvl="2" w:tplc="49107758">
      <w:start w:val="1"/>
      <w:numFmt w:val="bullet"/>
      <w:lvlText w:val=""/>
      <w:lvlJc w:val="left"/>
      <w:pPr>
        <w:tabs>
          <w:tab w:val="num" w:pos="1134"/>
        </w:tabs>
        <w:ind w:left="1701" w:hanging="567"/>
      </w:pPr>
      <w:rPr>
        <w:rFonts w:ascii="Symbol" w:hAnsi="Symbol"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2" w15:restartNumberingAfterBreak="0">
    <w:nsid w:val="26F13390"/>
    <w:multiLevelType w:val="hybridMultilevel"/>
    <w:tmpl w:val="A52AE65C"/>
    <w:lvl w:ilvl="0" w:tplc="40AEE22C">
      <w:start w:val="1"/>
      <w:numFmt w:val="bullet"/>
      <w:lvlText w:val="‒"/>
      <w:lvlJc w:val="left"/>
      <w:pPr>
        <w:tabs>
          <w:tab w:val="num" w:pos="1647"/>
        </w:tabs>
        <w:ind w:left="1647" w:hanging="360"/>
      </w:pPr>
      <w:rPr>
        <w:rFonts w:ascii="Times New Roman" w:hAnsi="Times New Roman" w:cs="Times New Roman"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15:restartNumberingAfterBreak="0">
    <w:nsid w:val="2B423BE3"/>
    <w:multiLevelType w:val="hybridMultilevel"/>
    <w:tmpl w:val="D62CDD06"/>
    <w:lvl w:ilvl="0" w:tplc="C23E743A">
      <w:start w:val="1"/>
      <w:numFmt w:val="decimal"/>
      <w:lvlText w:val="%1."/>
      <w:lvlJc w:val="left"/>
      <w:pPr>
        <w:ind w:left="720" w:hanging="360"/>
      </w:pPr>
      <w:rPr>
        <w:rFonts w:eastAsia="Times New Roman"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EEC3D2C"/>
    <w:multiLevelType w:val="hybridMultilevel"/>
    <w:tmpl w:val="CCC4F72C"/>
    <w:lvl w:ilvl="0" w:tplc="16D8DD32">
      <w:start w:val="1"/>
      <w:numFmt w:val="decimal"/>
      <w:lvlText w:val="%1."/>
      <w:lvlJc w:val="left"/>
      <w:pPr>
        <w:ind w:left="1211" w:hanging="360"/>
      </w:pPr>
      <w:rPr>
        <w:rFonts w:hint="default"/>
        <w:b w:val="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5" w15:restartNumberingAfterBreak="0">
    <w:nsid w:val="3B613EDD"/>
    <w:multiLevelType w:val="hybridMultilevel"/>
    <w:tmpl w:val="BFBC459E"/>
    <w:lvl w:ilvl="0" w:tplc="0419000F">
      <w:start w:val="1"/>
      <w:numFmt w:val="decimal"/>
      <w:lvlText w:val="%1."/>
      <w:lvlJc w:val="left"/>
      <w:pPr>
        <w:tabs>
          <w:tab w:val="num" w:pos="1287"/>
        </w:tabs>
        <w:ind w:left="1287" w:hanging="360"/>
      </w:p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16" w15:restartNumberingAfterBreak="0">
    <w:nsid w:val="3EA87DA2"/>
    <w:multiLevelType w:val="multilevel"/>
    <w:tmpl w:val="0298FA68"/>
    <w:lvl w:ilvl="0">
      <w:start w:val="1"/>
      <w:numFmt w:val="decimal"/>
      <w:lvlText w:val="%1."/>
      <w:lvlJc w:val="left"/>
      <w:pPr>
        <w:tabs>
          <w:tab w:val="num" w:pos="870"/>
        </w:tabs>
        <w:ind w:left="870" w:hanging="870"/>
      </w:pPr>
      <w:rPr>
        <w:rFonts w:hint="default"/>
      </w:rPr>
    </w:lvl>
    <w:lvl w:ilvl="1">
      <w:start w:val="1"/>
      <w:numFmt w:val="decimal"/>
      <w:lvlText w:val="%1.%2."/>
      <w:lvlJc w:val="left"/>
      <w:pPr>
        <w:tabs>
          <w:tab w:val="num" w:pos="1500"/>
        </w:tabs>
        <w:ind w:left="1500" w:hanging="870"/>
      </w:pPr>
      <w:rPr>
        <w:rFonts w:hint="default"/>
      </w:rPr>
    </w:lvl>
    <w:lvl w:ilvl="2">
      <w:start w:val="1"/>
      <w:numFmt w:val="decimal"/>
      <w:lvlText w:val="%1.%2.%3."/>
      <w:lvlJc w:val="left"/>
      <w:pPr>
        <w:tabs>
          <w:tab w:val="num" w:pos="2130"/>
        </w:tabs>
        <w:ind w:left="2130" w:hanging="870"/>
      </w:pPr>
      <w:rPr>
        <w:rFonts w:hint="default"/>
      </w:rPr>
    </w:lvl>
    <w:lvl w:ilvl="3">
      <w:start w:val="1"/>
      <w:numFmt w:val="decimal"/>
      <w:lvlText w:val="%1.%2.%3.%4."/>
      <w:lvlJc w:val="left"/>
      <w:pPr>
        <w:tabs>
          <w:tab w:val="num" w:pos="2970"/>
        </w:tabs>
        <w:ind w:left="2970" w:hanging="1080"/>
      </w:pPr>
      <w:rPr>
        <w:rFonts w:hint="default"/>
      </w:rPr>
    </w:lvl>
    <w:lvl w:ilvl="4">
      <w:start w:val="1"/>
      <w:numFmt w:val="decimal"/>
      <w:lvlText w:val="%1.%2.%3.%4.%5."/>
      <w:lvlJc w:val="left"/>
      <w:pPr>
        <w:tabs>
          <w:tab w:val="num" w:pos="3600"/>
        </w:tabs>
        <w:ind w:left="3600" w:hanging="1080"/>
      </w:pPr>
      <w:rPr>
        <w:rFonts w:hint="default"/>
      </w:rPr>
    </w:lvl>
    <w:lvl w:ilvl="5">
      <w:start w:val="1"/>
      <w:numFmt w:val="decimal"/>
      <w:lvlText w:val="%1.%2.%3.%4.%5.%6."/>
      <w:lvlJc w:val="left"/>
      <w:pPr>
        <w:tabs>
          <w:tab w:val="num" w:pos="4590"/>
        </w:tabs>
        <w:ind w:left="4590" w:hanging="1440"/>
      </w:pPr>
      <w:rPr>
        <w:rFonts w:hint="default"/>
      </w:rPr>
    </w:lvl>
    <w:lvl w:ilvl="6">
      <w:start w:val="1"/>
      <w:numFmt w:val="decimal"/>
      <w:lvlText w:val="%1.%2.%3.%4.%5.%6.%7."/>
      <w:lvlJc w:val="left"/>
      <w:pPr>
        <w:tabs>
          <w:tab w:val="num" w:pos="5220"/>
        </w:tabs>
        <w:ind w:left="5220" w:hanging="1440"/>
      </w:pPr>
      <w:rPr>
        <w:rFonts w:hint="default"/>
      </w:rPr>
    </w:lvl>
    <w:lvl w:ilvl="7">
      <w:start w:val="1"/>
      <w:numFmt w:val="decimal"/>
      <w:lvlText w:val="%1.%2.%3.%4.%5.%6.%7.%8."/>
      <w:lvlJc w:val="left"/>
      <w:pPr>
        <w:tabs>
          <w:tab w:val="num" w:pos="6210"/>
        </w:tabs>
        <w:ind w:left="6210" w:hanging="1800"/>
      </w:pPr>
      <w:rPr>
        <w:rFonts w:hint="default"/>
      </w:rPr>
    </w:lvl>
    <w:lvl w:ilvl="8">
      <w:start w:val="1"/>
      <w:numFmt w:val="decimal"/>
      <w:lvlText w:val="%1.%2.%3.%4.%5.%6.%7.%8.%9."/>
      <w:lvlJc w:val="left"/>
      <w:pPr>
        <w:tabs>
          <w:tab w:val="num" w:pos="6840"/>
        </w:tabs>
        <w:ind w:left="6840" w:hanging="1800"/>
      </w:pPr>
      <w:rPr>
        <w:rFonts w:hint="default"/>
      </w:rPr>
    </w:lvl>
  </w:abstractNum>
  <w:abstractNum w:abstractNumId="17" w15:restartNumberingAfterBreak="0">
    <w:nsid w:val="47CA4CDB"/>
    <w:multiLevelType w:val="hybridMultilevel"/>
    <w:tmpl w:val="93468DFA"/>
    <w:lvl w:ilvl="0" w:tplc="4D52D23C">
      <w:start w:val="1"/>
      <w:numFmt w:val="decimal"/>
      <w:lvlText w:val="%1."/>
      <w:lvlJc w:val="left"/>
      <w:pPr>
        <w:tabs>
          <w:tab w:val="num" w:pos="900"/>
        </w:tabs>
        <w:ind w:left="900" w:hanging="360"/>
      </w:pPr>
      <w:rPr>
        <w:rFonts w:hint="default"/>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15:restartNumberingAfterBreak="0">
    <w:nsid w:val="4D807E0A"/>
    <w:multiLevelType w:val="hybridMultilevel"/>
    <w:tmpl w:val="1D98D1B2"/>
    <w:lvl w:ilvl="0" w:tplc="4D52D23C">
      <w:start w:val="1"/>
      <w:numFmt w:val="decimal"/>
      <w:lvlText w:val="%1."/>
      <w:lvlJc w:val="left"/>
      <w:pPr>
        <w:tabs>
          <w:tab w:val="num" w:pos="1212"/>
        </w:tabs>
        <w:ind w:left="1212" w:hanging="360"/>
      </w:pPr>
      <w:rPr>
        <w:rFonts w:hint="default"/>
      </w:rPr>
    </w:lvl>
    <w:lvl w:ilvl="1" w:tplc="04190019" w:tentative="1">
      <w:start w:val="1"/>
      <w:numFmt w:val="lowerLetter"/>
      <w:lvlText w:val="%2."/>
      <w:lvlJc w:val="left"/>
      <w:pPr>
        <w:tabs>
          <w:tab w:val="num" w:pos="1725"/>
        </w:tabs>
        <w:ind w:left="1725" w:hanging="360"/>
      </w:pPr>
    </w:lvl>
    <w:lvl w:ilvl="2" w:tplc="0419001B" w:tentative="1">
      <w:start w:val="1"/>
      <w:numFmt w:val="lowerRoman"/>
      <w:lvlText w:val="%3."/>
      <w:lvlJc w:val="right"/>
      <w:pPr>
        <w:tabs>
          <w:tab w:val="num" w:pos="2445"/>
        </w:tabs>
        <w:ind w:left="2445" w:hanging="180"/>
      </w:pPr>
    </w:lvl>
    <w:lvl w:ilvl="3" w:tplc="0419000F" w:tentative="1">
      <w:start w:val="1"/>
      <w:numFmt w:val="decimal"/>
      <w:lvlText w:val="%4."/>
      <w:lvlJc w:val="left"/>
      <w:pPr>
        <w:tabs>
          <w:tab w:val="num" w:pos="3165"/>
        </w:tabs>
        <w:ind w:left="3165" w:hanging="360"/>
      </w:pPr>
    </w:lvl>
    <w:lvl w:ilvl="4" w:tplc="04190019" w:tentative="1">
      <w:start w:val="1"/>
      <w:numFmt w:val="lowerLetter"/>
      <w:lvlText w:val="%5."/>
      <w:lvlJc w:val="left"/>
      <w:pPr>
        <w:tabs>
          <w:tab w:val="num" w:pos="3885"/>
        </w:tabs>
        <w:ind w:left="3885" w:hanging="360"/>
      </w:pPr>
    </w:lvl>
    <w:lvl w:ilvl="5" w:tplc="0419001B" w:tentative="1">
      <w:start w:val="1"/>
      <w:numFmt w:val="lowerRoman"/>
      <w:lvlText w:val="%6."/>
      <w:lvlJc w:val="right"/>
      <w:pPr>
        <w:tabs>
          <w:tab w:val="num" w:pos="4605"/>
        </w:tabs>
        <w:ind w:left="4605" w:hanging="180"/>
      </w:pPr>
    </w:lvl>
    <w:lvl w:ilvl="6" w:tplc="0419000F" w:tentative="1">
      <w:start w:val="1"/>
      <w:numFmt w:val="decimal"/>
      <w:lvlText w:val="%7."/>
      <w:lvlJc w:val="left"/>
      <w:pPr>
        <w:tabs>
          <w:tab w:val="num" w:pos="5325"/>
        </w:tabs>
        <w:ind w:left="5325" w:hanging="360"/>
      </w:pPr>
    </w:lvl>
    <w:lvl w:ilvl="7" w:tplc="04190019" w:tentative="1">
      <w:start w:val="1"/>
      <w:numFmt w:val="lowerLetter"/>
      <w:lvlText w:val="%8."/>
      <w:lvlJc w:val="left"/>
      <w:pPr>
        <w:tabs>
          <w:tab w:val="num" w:pos="6045"/>
        </w:tabs>
        <w:ind w:left="6045" w:hanging="360"/>
      </w:pPr>
    </w:lvl>
    <w:lvl w:ilvl="8" w:tplc="0419001B" w:tentative="1">
      <w:start w:val="1"/>
      <w:numFmt w:val="lowerRoman"/>
      <w:lvlText w:val="%9."/>
      <w:lvlJc w:val="right"/>
      <w:pPr>
        <w:tabs>
          <w:tab w:val="num" w:pos="6765"/>
        </w:tabs>
        <w:ind w:left="6765" w:hanging="180"/>
      </w:pPr>
    </w:lvl>
  </w:abstractNum>
  <w:abstractNum w:abstractNumId="19" w15:restartNumberingAfterBreak="0">
    <w:nsid w:val="530D51A3"/>
    <w:multiLevelType w:val="hybridMultilevel"/>
    <w:tmpl w:val="3872D1FA"/>
    <w:lvl w:ilvl="0" w:tplc="1A50D4DC">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15:restartNumberingAfterBreak="0">
    <w:nsid w:val="5D430C7B"/>
    <w:multiLevelType w:val="hybridMultilevel"/>
    <w:tmpl w:val="563A4B00"/>
    <w:name w:val="WW8Num632"/>
    <w:lvl w:ilvl="0" w:tplc="C68453C4">
      <w:start w:val="1"/>
      <w:numFmt w:val="decimal"/>
      <w:lvlText w:val="%1."/>
      <w:lvlJc w:val="left"/>
      <w:pPr>
        <w:ind w:left="720" w:hanging="360"/>
      </w:pPr>
      <w:rPr>
        <w:b w:val="0"/>
        <w:color w:val="000000" w:themeColor="text1"/>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5D5D7A51"/>
    <w:multiLevelType w:val="hybridMultilevel"/>
    <w:tmpl w:val="0B9EFBC8"/>
    <w:lvl w:ilvl="0" w:tplc="0419000F">
      <w:start w:val="1"/>
      <w:numFmt w:val="decimal"/>
      <w:lvlText w:val="%1."/>
      <w:lvlJc w:val="left"/>
      <w:pPr>
        <w:tabs>
          <w:tab w:val="num" w:pos="1287"/>
        </w:tabs>
        <w:ind w:left="1287" w:hanging="360"/>
      </w:pPr>
    </w:lvl>
    <w:lvl w:ilvl="1" w:tplc="49107758">
      <w:start w:val="1"/>
      <w:numFmt w:val="bullet"/>
      <w:lvlText w:val=""/>
      <w:lvlJc w:val="left"/>
      <w:pPr>
        <w:tabs>
          <w:tab w:val="num" w:pos="1647"/>
        </w:tabs>
        <w:ind w:left="2214" w:hanging="567"/>
      </w:pPr>
      <w:rPr>
        <w:rFonts w:ascii="Symbol" w:hAnsi="Symbol" w:hint="default"/>
      </w:rPr>
    </w:lvl>
    <w:lvl w:ilvl="2" w:tplc="0419001B">
      <w:start w:val="1"/>
      <w:numFmt w:val="lowerRoman"/>
      <w:lvlText w:val="%3."/>
      <w:lvlJc w:val="right"/>
      <w:pPr>
        <w:tabs>
          <w:tab w:val="num" w:pos="2727"/>
        </w:tabs>
        <w:ind w:left="2727" w:hanging="180"/>
      </w:pPr>
    </w:lvl>
    <w:lvl w:ilvl="3" w:tplc="CC0ECFBE">
      <w:start w:val="1"/>
      <w:numFmt w:val="decimal"/>
      <w:lvlText w:val="%4."/>
      <w:lvlJc w:val="left"/>
      <w:pPr>
        <w:tabs>
          <w:tab w:val="num" w:pos="3447"/>
        </w:tabs>
        <w:ind w:left="3447" w:hanging="360"/>
      </w:pPr>
      <w:rPr>
        <w:color w:val="auto"/>
      </w:r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22" w15:restartNumberingAfterBreak="0">
    <w:nsid w:val="5E704B68"/>
    <w:multiLevelType w:val="hybridMultilevel"/>
    <w:tmpl w:val="1CBA60E4"/>
    <w:lvl w:ilvl="0" w:tplc="0419000F">
      <w:start w:val="1"/>
      <w:numFmt w:val="decimal"/>
      <w:lvlText w:val="%1."/>
      <w:lvlJc w:val="left"/>
      <w:pPr>
        <w:tabs>
          <w:tab w:val="num" w:pos="1287"/>
        </w:tabs>
        <w:ind w:left="1287" w:hanging="360"/>
      </w:pPr>
    </w:lvl>
    <w:lvl w:ilvl="1" w:tplc="0419000F">
      <w:start w:val="1"/>
      <w:numFmt w:val="decimal"/>
      <w:lvlText w:val="%2."/>
      <w:lvlJc w:val="left"/>
      <w:pPr>
        <w:tabs>
          <w:tab w:val="num" w:pos="1647"/>
        </w:tabs>
        <w:ind w:left="2214" w:hanging="567"/>
      </w:pPr>
      <w:rPr>
        <w:rFonts w:hint="default"/>
      </w:rPr>
    </w:lvl>
    <w:lvl w:ilvl="2" w:tplc="0419001B">
      <w:start w:val="1"/>
      <w:numFmt w:val="lowerRoman"/>
      <w:lvlText w:val="%3."/>
      <w:lvlJc w:val="right"/>
      <w:pPr>
        <w:tabs>
          <w:tab w:val="num" w:pos="2727"/>
        </w:tabs>
        <w:ind w:left="2727" w:hanging="180"/>
      </w:pPr>
    </w:lvl>
    <w:lvl w:ilvl="3" w:tplc="0419000F">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23" w15:restartNumberingAfterBreak="0">
    <w:nsid w:val="6BE62B80"/>
    <w:multiLevelType w:val="hybridMultilevel"/>
    <w:tmpl w:val="07F0CD96"/>
    <w:lvl w:ilvl="0" w:tplc="0419000F">
      <w:start w:val="1"/>
      <w:numFmt w:val="bullet"/>
      <w:lvlText w:val="­"/>
      <w:lvlJc w:val="left"/>
      <w:pPr>
        <w:ind w:left="1429" w:hanging="360"/>
      </w:pPr>
      <w:rPr>
        <w:rFonts w:ascii="Courier New" w:hAnsi="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15:restartNumberingAfterBreak="0">
    <w:nsid w:val="6C1A6E3E"/>
    <w:multiLevelType w:val="hybridMultilevel"/>
    <w:tmpl w:val="68807A66"/>
    <w:lvl w:ilvl="0" w:tplc="8FFE753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15:restartNumberingAfterBreak="0">
    <w:nsid w:val="6CD33469"/>
    <w:multiLevelType w:val="hybridMultilevel"/>
    <w:tmpl w:val="CCC4F72C"/>
    <w:lvl w:ilvl="0" w:tplc="16D8DD32">
      <w:start w:val="1"/>
      <w:numFmt w:val="decimal"/>
      <w:lvlText w:val="%1."/>
      <w:lvlJc w:val="left"/>
      <w:pPr>
        <w:ind w:left="1211" w:hanging="360"/>
      </w:pPr>
      <w:rPr>
        <w:rFonts w:hint="default"/>
        <w:b w:val="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6" w15:restartNumberingAfterBreak="0">
    <w:nsid w:val="6E725DA1"/>
    <w:multiLevelType w:val="hybridMultilevel"/>
    <w:tmpl w:val="8C5E6D96"/>
    <w:lvl w:ilvl="0" w:tplc="04190001">
      <w:start w:val="1"/>
      <w:numFmt w:val="bullet"/>
      <w:lvlText w:val=""/>
      <w:lvlJc w:val="left"/>
      <w:pPr>
        <w:tabs>
          <w:tab w:val="num" w:pos="1647"/>
        </w:tabs>
        <w:ind w:left="1647" w:hanging="360"/>
      </w:pPr>
      <w:rPr>
        <w:rFonts w:ascii="Symbol" w:hAnsi="Symbol"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15:restartNumberingAfterBreak="0">
    <w:nsid w:val="71855B64"/>
    <w:multiLevelType w:val="hybridMultilevel"/>
    <w:tmpl w:val="17A0D628"/>
    <w:lvl w:ilvl="0" w:tplc="00000004">
      <w:start w:val="1"/>
      <w:numFmt w:val="decimal"/>
      <w:lvlText w:val="%1."/>
      <w:lvlJc w:val="left"/>
      <w:pPr>
        <w:tabs>
          <w:tab w:val="num" w:pos="1134"/>
        </w:tabs>
        <w:ind w:left="1701" w:hanging="567"/>
      </w:pPr>
      <w:rPr>
        <w:rFonts w:hint="default"/>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15:restartNumberingAfterBreak="0">
    <w:nsid w:val="772218A9"/>
    <w:multiLevelType w:val="hybridMultilevel"/>
    <w:tmpl w:val="EF00737E"/>
    <w:lvl w:ilvl="0" w:tplc="49107758">
      <w:start w:val="1"/>
      <w:numFmt w:val="bullet"/>
      <w:lvlText w:val=""/>
      <w:lvlJc w:val="left"/>
      <w:pPr>
        <w:tabs>
          <w:tab w:val="num" w:pos="0"/>
        </w:tabs>
        <w:ind w:left="567" w:hanging="567"/>
      </w:pPr>
      <w:rPr>
        <w:rFonts w:ascii="Symbol" w:hAnsi="Symbol" w:hint="default"/>
      </w:rPr>
    </w:lvl>
    <w:lvl w:ilvl="1" w:tplc="1B88705A">
      <w:start w:val="1"/>
      <w:numFmt w:val="upperRoman"/>
      <w:lvlText w:val="%2."/>
      <w:lvlJc w:val="left"/>
      <w:pPr>
        <w:tabs>
          <w:tab w:val="num" w:pos="1905"/>
        </w:tabs>
        <w:ind w:left="1905" w:hanging="825"/>
      </w:pPr>
      <w:rPr>
        <w:rFonts w:hint="default"/>
      </w:rPr>
    </w:lvl>
    <w:lvl w:ilvl="2" w:tplc="1AA8EB54">
      <w:start w:val="1"/>
      <w:numFmt w:val="decimal"/>
      <w:lvlText w:val="%3."/>
      <w:lvlJc w:val="left"/>
      <w:pPr>
        <w:tabs>
          <w:tab w:val="num" w:pos="2955"/>
        </w:tabs>
        <w:ind w:left="2955" w:hanging="975"/>
      </w:pPr>
      <w:rPr>
        <w:rFonts w:hint="default"/>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15:restartNumberingAfterBreak="0">
    <w:nsid w:val="7805287B"/>
    <w:multiLevelType w:val="hybridMultilevel"/>
    <w:tmpl w:val="4992D364"/>
    <w:lvl w:ilvl="0" w:tplc="0419000F">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78EB1B96"/>
    <w:multiLevelType w:val="hybridMultilevel"/>
    <w:tmpl w:val="563A4B00"/>
    <w:lvl w:ilvl="0" w:tplc="C68453C4">
      <w:start w:val="1"/>
      <w:numFmt w:val="decimal"/>
      <w:lvlText w:val="%1."/>
      <w:lvlJc w:val="left"/>
      <w:pPr>
        <w:ind w:left="720" w:hanging="360"/>
      </w:pPr>
      <w:rPr>
        <w:b w:val="0"/>
        <w:color w:val="000000" w:themeColor="text1"/>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7A2E17DB"/>
    <w:multiLevelType w:val="hybridMultilevel"/>
    <w:tmpl w:val="0F300FFE"/>
    <w:lvl w:ilvl="0" w:tplc="DFD0CD3C">
      <w:start w:val="1"/>
      <w:numFmt w:val="bullet"/>
      <w:lvlText w:val="­"/>
      <w:lvlJc w:val="left"/>
      <w:pPr>
        <w:ind w:left="1429" w:hanging="360"/>
      </w:pPr>
      <w:rPr>
        <w:rFonts w:ascii="Courier New" w:hAnsi="Courier New"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2" w15:restartNumberingAfterBreak="0">
    <w:nsid w:val="7C8835CD"/>
    <w:multiLevelType w:val="hybridMultilevel"/>
    <w:tmpl w:val="7BE2EB3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7E332E32"/>
    <w:multiLevelType w:val="hybridMultilevel"/>
    <w:tmpl w:val="EF1CC354"/>
    <w:lvl w:ilvl="0" w:tplc="40AEE22C">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7"/>
  </w:num>
  <w:num w:numId="2">
    <w:abstractNumId w:val="16"/>
  </w:num>
  <w:num w:numId="3">
    <w:abstractNumId w:val="31"/>
  </w:num>
  <w:num w:numId="4">
    <w:abstractNumId w:val="25"/>
  </w:num>
  <w:num w:numId="5">
    <w:abstractNumId w:val="18"/>
  </w:num>
  <w:num w:numId="6">
    <w:abstractNumId w:val="20"/>
  </w:num>
  <w:num w:numId="7">
    <w:abstractNumId w:val="30"/>
  </w:num>
  <w:num w:numId="8">
    <w:abstractNumId w:val="10"/>
  </w:num>
  <w:num w:numId="9">
    <w:abstractNumId w:val="13"/>
  </w:num>
  <w:num w:numId="10">
    <w:abstractNumId w:val="23"/>
  </w:num>
  <w:num w:numId="11">
    <w:abstractNumId w:val="29"/>
  </w:num>
  <w:num w:numId="12">
    <w:abstractNumId w:val="14"/>
  </w:num>
  <w:num w:numId="13">
    <w:abstractNumId w:val="17"/>
  </w:num>
  <w:num w:numId="14">
    <w:abstractNumId w:val="21"/>
  </w:num>
  <w:num w:numId="15">
    <w:abstractNumId w:val="3"/>
  </w:num>
  <w:num w:numId="16">
    <w:abstractNumId w:val="32"/>
  </w:num>
  <w:num w:numId="17">
    <w:abstractNumId w:val="33"/>
  </w:num>
  <w:num w:numId="18">
    <w:abstractNumId w:val="4"/>
  </w:num>
  <w:num w:numId="19">
    <w:abstractNumId w:val="28"/>
  </w:num>
  <w:num w:numId="20">
    <w:abstractNumId w:val="22"/>
  </w:num>
  <w:num w:numId="21">
    <w:abstractNumId w:val="8"/>
  </w:num>
  <w:num w:numId="22">
    <w:abstractNumId w:val="27"/>
  </w:num>
  <w:num w:numId="23">
    <w:abstractNumId w:val="5"/>
  </w:num>
  <w:num w:numId="24">
    <w:abstractNumId w:val="15"/>
  </w:num>
  <w:num w:numId="25">
    <w:abstractNumId w:val="26"/>
  </w:num>
  <w:num w:numId="26">
    <w:abstractNumId w:val="12"/>
  </w:num>
  <w:num w:numId="27">
    <w:abstractNumId w:val="11"/>
  </w:num>
  <w:num w:numId="28">
    <w:abstractNumId w:val="19"/>
  </w:num>
  <w:num w:numId="29">
    <w:abstractNumId w:val="9"/>
  </w:num>
  <w:num w:numId="30">
    <w:abstractNumId w:val="24"/>
  </w:num>
  <w:num w:numId="31">
    <w:abstractNumId w:val="6"/>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9"/>
  <w:characterSpacingControl w:val="doNotCompress"/>
  <w:footnotePr>
    <w:footnote w:id="-1"/>
    <w:footnote w:id="0"/>
  </w:footnotePr>
  <w:endnotePr>
    <w:endnote w:id="-1"/>
    <w:endnote w:id="0"/>
  </w:endnotePr>
  <w:compat>
    <w:compatSetting w:name="compatibilityMode" w:uri="http://schemas.microsoft.com/office/word" w:val="12"/>
  </w:compat>
  <w:rsids>
    <w:rsidRoot w:val="00F7158C"/>
    <w:rsid w:val="000124E0"/>
    <w:rsid w:val="00021A1E"/>
    <w:rsid w:val="00024C4A"/>
    <w:rsid w:val="000359C8"/>
    <w:rsid w:val="000469E9"/>
    <w:rsid w:val="00071BDE"/>
    <w:rsid w:val="000D256C"/>
    <w:rsid w:val="000D272A"/>
    <w:rsid w:val="001140FE"/>
    <w:rsid w:val="00121913"/>
    <w:rsid w:val="001233EE"/>
    <w:rsid w:val="00175DB5"/>
    <w:rsid w:val="00184842"/>
    <w:rsid w:val="00197394"/>
    <w:rsid w:val="001B0B0C"/>
    <w:rsid w:val="001C450F"/>
    <w:rsid w:val="001C7ED1"/>
    <w:rsid w:val="001D18FD"/>
    <w:rsid w:val="00204D35"/>
    <w:rsid w:val="0020729A"/>
    <w:rsid w:val="00210D67"/>
    <w:rsid w:val="00214D57"/>
    <w:rsid w:val="00216E4E"/>
    <w:rsid w:val="0024353B"/>
    <w:rsid w:val="00246A50"/>
    <w:rsid w:val="0025429F"/>
    <w:rsid w:val="0026688C"/>
    <w:rsid w:val="0027259A"/>
    <w:rsid w:val="00293DD6"/>
    <w:rsid w:val="002B5B59"/>
    <w:rsid w:val="002F7FFB"/>
    <w:rsid w:val="00314979"/>
    <w:rsid w:val="00323309"/>
    <w:rsid w:val="003D1D03"/>
    <w:rsid w:val="003D362F"/>
    <w:rsid w:val="00402E6E"/>
    <w:rsid w:val="004053F6"/>
    <w:rsid w:val="004152AB"/>
    <w:rsid w:val="0041548A"/>
    <w:rsid w:val="004220F5"/>
    <w:rsid w:val="00426FE5"/>
    <w:rsid w:val="00430080"/>
    <w:rsid w:val="00432ADE"/>
    <w:rsid w:val="00446C27"/>
    <w:rsid w:val="00455AF5"/>
    <w:rsid w:val="00456D75"/>
    <w:rsid w:val="00480112"/>
    <w:rsid w:val="004B17AC"/>
    <w:rsid w:val="004C2515"/>
    <w:rsid w:val="004C67FD"/>
    <w:rsid w:val="004C6A43"/>
    <w:rsid w:val="004C6C80"/>
    <w:rsid w:val="004D6110"/>
    <w:rsid w:val="00510FB1"/>
    <w:rsid w:val="0052616D"/>
    <w:rsid w:val="00531477"/>
    <w:rsid w:val="005473EB"/>
    <w:rsid w:val="00562465"/>
    <w:rsid w:val="0057037B"/>
    <w:rsid w:val="00575A59"/>
    <w:rsid w:val="00581421"/>
    <w:rsid w:val="005911BD"/>
    <w:rsid w:val="005D0089"/>
    <w:rsid w:val="005D3299"/>
    <w:rsid w:val="005E5DBE"/>
    <w:rsid w:val="00604CE7"/>
    <w:rsid w:val="00615D40"/>
    <w:rsid w:val="00647D17"/>
    <w:rsid w:val="00657C91"/>
    <w:rsid w:val="006B142D"/>
    <w:rsid w:val="006C28BF"/>
    <w:rsid w:val="006D7BB7"/>
    <w:rsid w:val="00723172"/>
    <w:rsid w:val="00733836"/>
    <w:rsid w:val="00734CD0"/>
    <w:rsid w:val="00736BB3"/>
    <w:rsid w:val="00741FD5"/>
    <w:rsid w:val="00787B63"/>
    <w:rsid w:val="007A3522"/>
    <w:rsid w:val="007A7B88"/>
    <w:rsid w:val="007C6D6C"/>
    <w:rsid w:val="007D764A"/>
    <w:rsid w:val="00837B22"/>
    <w:rsid w:val="00850A8B"/>
    <w:rsid w:val="00852DB4"/>
    <w:rsid w:val="00861A68"/>
    <w:rsid w:val="008625DD"/>
    <w:rsid w:val="00870C8C"/>
    <w:rsid w:val="00882C81"/>
    <w:rsid w:val="008B7E78"/>
    <w:rsid w:val="008C1CFC"/>
    <w:rsid w:val="008E7A92"/>
    <w:rsid w:val="008F7A65"/>
    <w:rsid w:val="00925B22"/>
    <w:rsid w:val="00926B95"/>
    <w:rsid w:val="00940806"/>
    <w:rsid w:val="0095123A"/>
    <w:rsid w:val="00976F81"/>
    <w:rsid w:val="00991978"/>
    <w:rsid w:val="009A272D"/>
    <w:rsid w:val="009C1845"/>
    <w:rsid w:val="009D541F"/>
    <w:rsid w:val="009F06C4"/>
    <w:rsid w:val="009F156F"/>
    <w:rsid w:val="00A02AD3"/>
    <w:rsid w:val="00A2113D"/>
    <w:rsid w:val="00A237C7"/>
    <w:rsid w:val="00A25140"/>
    <w:rsid w:val="00A2576E"/>
    <w:rsid w:val="00A568BD"/>
    <w:rsid w:val="00A621C3"/>
    <w:rsid w:val="00AB2729"/>
    <w:rsid w:val="00B1118A"/>
    <w:rsid w:val="00B14E25"/>
    <w:rsid w:val="00B328FF"/>
    <w:rsid w:val="00BA755D"/>
    <w:rsid w:val="00BB7328"/>
    <w:rsid w:val="00BC053C"/>
    <w:rsid w:val="00BC1D74"/>
    <w:rsid w:val="00BC235C"/>
    <w:rsid w:val="00BC5FE9"/>
    <w:rsid w:val="00BF44A6"/>
    <w:rsid w:val="00C046BD"/>
    <w:rsid w:val="00C12AA2"/>
    <w:rsid w:val="00C16D6E"/>
    <w:rsid w:val="00C2403F"/>
    <w:rsid w:val="00C27DBC"/>
    <w:rsid w:val="00C35530"/>
    <w:rsid w:val="00C531CE"/>
    <w:rsid w:val="00C56A72"/>
    <w:rsid w:val="00C73562"/>
    <w:rsid w:val="00C97653"/>
    <w:rsid w:val="00CB1A51"/>
    <w:rsid w:val="00CB7A61"/>
    <w:rsid w:val="00CF05CC"/>
    <w:rsid w:val="00CF342D"/>
    <w:rsid w:val="00D30949"/>
    <w:rsid w:val="00D41C94"/>
    <w:rsid w:val="00D457BD"/>
    <w:rsid w:val="00D53AFA"/>
    <w:rsid w:val="00D9332F"/>
    <w:rsid w:val="00DA54F5"/>
    <w:rsid w:val="00DE391A"/>
    <w:rsid w:val="00DF2453"/>
    <w:rsid w:val="00E15257"/>
    <w:rsid w:val="00E27247"/>
    <w:rsid w:val="00E276B3"/>
    <w:rsid w:val="00E64A86"/>
    <w:rsid w:val="00E841E0"/>
    <w:rsid w:val="00EA05F1"/>
    <w:rsid w:val="00EA2C0E"/>
    <w:rsid w:val="00EA2F6F"/>
    <w:rsid w:val="00EC7B8B"/>
    <w:rsid w:val="00EE2361"/>
    <w:rsid w:val="00F15463"/>
    <w:rsid w:val="00F36616"/>
    <w:rsid w:val="00F473B9"/>
    <w:rsid w:val="00F5505F"/>
    <w:rsid w:val="00F57B5B"/>
    <w:rsid w:val="00F66DC4"/>
    <w:rsid w:val="00F7158C"/>
    <w:rsid w:val="00F84734"/>
    <w:rsid w:val="00F87378"/>
    <w:rsid w:val="00F95A53"/>
    <w:rsid w:val="00F95F58"/>
    <w:rsid w:val="00FB5597"/>
    <w:rsid w:val="00FC6148"/>
    <w:rsid w:val="00FC6D6C"/>
    <w:rsid w:val="00FE1FB8"/>
    <w:rsid w:val="00FE30EA"/>
    <w:rsid w:val="00FF0523"/>
    <w:rsid w:val="00FF58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D9598168-16B4-458F-ADA7-49EE764A24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36BB3"/>
    <w:rPr>
      <w:rFonts w:eastAsiaTheme="minorEastAsia"/>
      <w:lang w:eastAsia="ru-RU"/>
    </w:rPr>
  </w:style>
  <w:style w:type="paragraph" w:styleId="1">
    <w:name w:val="heading 1"/>
    <w:basedOn w:val="a"/>
    <w:next w:val="a"/>
    <w:link w:val="10"/>
    <w:uiPriority w:val="9"/>
    <w:qFormat/>
    <w:rsid w:val="009D541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9D541F"/>
    <w:rPr>
      <w:rFonts w:asciiTheme="majorHAnsi" w:eastAsiaTheme="majorEastAsia" w:hAnsiTheme="majorHAnsi" w:cstheme="majorBidi"/>
      <w:b/>
      <w:bCs/>
      <w:color w:val="365F91" w:themeColor="accent1" w:themeShade="BF"/>
      <w:sz w:val="28"/>
      <w:szCs w:val="28"/>
      <w:lang w:eastAsia="ru-RU"/>
    </w:rPr>
  </w:style>
  <w:style w:type="paragraph" w:styleId="a3">
    <w:name w:val="footnote text"/>
    <w:aliases w:val="Текст сноски Знак1 Знак,Текст сноски Знак Знак Знак Знак,Текст сноски Знак2 Знак Знак Знак Знак,Текст сноски Знак1 Знак Знак Знак Знак Знак,Текст сноски Знак Знак Знак Знак Знак Знак Знак,Текст сноски Знак Знак1 Знак Знак Знак Знак,Знак21"/>
    <w:basedOn w:val="a"/>
    <w:link w:val="a4"/>
    <w:unhideWhenUsed/>
    <w:rsid w:val="008B7E78"/>
    <w:pPr>
      <w:spacing w:after="0" w:line="240" w:lineRule="auto"/>
    </w:pPr>
    <w:rPr>
      <w:rFonts w:eastAsiaTheme="minorHAnsi"/>
      <w:sz w:val="20"/>
      <w:szCs w:val="20"/>
      <w:lang w:eastAsia="en-US"/>
    </w:rPr>
  </w:style>
  <w:style w:type="character" w:customStyle="1" w:styleId="a4">
    <w:name w:val="Текст сноски Знак"/>
    <w:aliases w:val="Текст сноски Знак1 Знак Знак,Текст сноски Знак Знак Знак Знак Знак,Текст сноски Знак2 Знак Знак Знак Знак Знак,Текст сноски Знак1 Знак Знак Знак Знак Знак Знак,Текст сноски Знак Знак Знак Знак Знак Знак Знак Знак,Знак21 Знак"/>
    <w:basedOn w:val="a0"/>
    <w:link w:val="a3"/>
    <w:rsid w:val="008B7E78"/>
    <w:rPr>
      <w:sz w:val="20"/>
      <w:szCs w:val="20"/>
    </w:rPr>
  </w:style>
  <w:style w:type="character" w:styleId="a5">
    <w:name w:val="footnote reference"/>
    <w:aliases w:val="Знак сноски-FN,Знак сноски 1"/>
    <w:basedOn w:val="a0"/>
    <w:unhideWhenUsed/>
    <w:rsid w:val="008B7E78"/>
    <w:rPr>
      <w:vertAlign w:val="superscript"/>
    </w:rPr>
  </w:style>
  <w:style w:type="paragraph" w:styleId="a6">
    <w:name w:val="No Spacing"/>
    <w:link w:val="a7"/>
    <w:uiPriority w:val="1"/>
    <w:qFormat/>
    <w:rsid w:val="009D541F"/>
    <w:pPr>
      <w:spacing w:after="0" w:line="240" w:lineRule="auto"/>
    </w:pPr>
    <w:rPr>
      <w:rFonts w:ascii="Calibri" w:eastAsia="Calibri" w:hAnsi="Calibri" w:cs="Times New Roman"/>
    </w:rPr>
  </w:style>
  <w:style w:type="character" w:customStyle="1" w:styleId="a7">
    <w:name w:val="Без интервала Знак"/>
    <w:basedOn w:val="a0"/>
    <w:link w:val="a6"/>
    <w:uiPriority w:val="1"/>
    <w:rsid w:val="009D541F"/>
    <w:rPr>
      <w:rFonts w:ascii="Calibri" w:eastAsia="Calibri" w:hAnsi="Calibri" w:cs="Times New Roman"/>
    </w:rPr>
  </w:style>
  <w:style w:type="paragraph" w:customStyle="1" w:styleId="a8">
    <w:name w:val="Генплан глава"/>
    <w:basedOn w:val="a9"/>
    <w:link w:val="aa"/>
    <w:qFormat/>
    <w:rsid w:val="009D541F"/>
    <w:pPr>
      <w:spacing w:line="360" w:lineRule="auto"/>
      <w:ind w:left="0"/>
      <w:jc w:val="center"/>
    </w:pPr>
    <w:rPr>
      <w:rFonts w:ascii="Times New Roman" w:eastAsia="Courier New" w:hAnsi="Times New Roman" w:cs="Times New Roman"/>
      <w:b/>
      <w:color w:val="000000"/>
      <w:sz w:val="28"/>
      <w:szCs w:val="28"/>
    </w:rPr>
  </w:style>
  <w:style w:type="paragraph" w:styleId="a9">
    <w:name w:val="List Paragraph"/>
    <w:aliases w:val="Заголовок мой1,СписокСТПр,Введение"/>
    <w:basedOn w:val="a"/>
    <w:link w:val="ab"/>
    <w:qFormat/>
    <w:rsid w:val="009D541F"/>
    <w:pPr>
      <w:ind w:left="720"/>
      <w:contextualSpacing/>
    </w:pPr>
  </w:style>
  <w:style w:type="character" w:customStyle="1" w:styleId="ab">
    <w:name w:val="Абзац списка Знак"/>
    <w:aliases w:val="Заголовок мой1 Знак,СписокСТПр Знак,Введение Знак"/>
    <w:link w:val="a9"/>
    <w:locked/>
    <w:rsid w:val="009D541F"/>
    <w:rPr>
      <w:rFonts w:eastAsiaTheme="minorEastAsia"/>
      <w:lang w:eastAsia="ru-RU"/>
    </w:rPr>
  </w:style>
  <w:style w:type="character" w:customStyle="1" w:styleId="aa">
    <w:name w:val="Генплан глава Знак"/>
    <w:basedOn w:val="a0"/>
    <w:link w:val="a8"/>
    <w:rsid w:val="009D541F"/>
    <w:rPr>
      <w:rFonts w:ascii="Times New Roman" w:eastAsia="Courier New" w:hAnsi="Times New Roman" w:cs="Times New Roman"/>
      <w:b/>
      <w:color w:val="000000"/>
      <w:sz w:val="28"/>
      <w:szCs w:val="28"/>
      <w:lang w:eastAsia="ru-RU"/>
    </w:rPr>
  </w:style>
  <w:style w:type="paragraph" w:customStyle="1" w:styleId="ac">
    <w:name w:val="Генплан подглава"/>
    <w:basedOn w:val="a"/>
    <w:link w:val="ad"/>
    <w:qFormat/>
    <w:rsid w:val="009D541F"/>
    <w:pPr>
      <w:spacing w:line="360" w:lineRule="auto"/>
      <w:ind w:firstLine="709"/>
      <w:jc w:val="both"/>
    </w:pPr>
    <w:rPr>
      <w:rFonts w:ascii="Times New Roman" w:hAnsi="Times New Roman" w:cs="Times New Roman"/>
      <w:b/>
      <w:sz w:val="28"/>
      <w:szCs w:val="28"/>
    </w:rPr>
  </w:style>
  <w:style w:type="character" w:customStyle="1" w:styleId="ad">
    <w:name w:val="Генплан подглава Знак"/>
    <w:basedOn w:val="a0"/>
    <w:link w:val="ac"/>
    <w:rsid w:val="009D541F"/>
    <w:rPr>
      <w:rFonts w:ascii="Times New Roman" w:eastAsiaTheme="minorEastAsia" w:hAnsi="Times New Roman" w:cs="Times New Roman"/>
      <w:b/>
      <w:sz w:val="28"/>
      <w:szCs w:val="28"/>
      <w:lang w:eastAsia="ru-RU"/>
    </w:rPr>
  </w:style>
  <w:style w:type="paragraph" w:styleId="ae">
    <w:name w:val="footer"/>
    <w:basedOn w:val="a"/>
    <w:link w:val="af"/>
    <w:uiPriority w:val="99"/>
    <w:rsid w:val="009D541F"/>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
    <w:name w:val="Нижний колонтитул Знак"/>
    <w:basedOn w:val="a0"/>
    <w:link w:val="ae"/>
    <w:uiPriority w:val="99"/>
    <w:rsid w:val="009D541F"/>
    <w:rPr>
      <w:rFonts w:ascii="Times New Roman" w:eastAsia="Times New Roman" w:hAnsi="Times New Roman" w:cs="Times New Roman"/>
      <w:sz w:val="24"/>
      <w:szCs w:val="24"/>
      <w:lang w:eastAsia="ru-RU"/>
    </w:rPr>
  </w:style>
  <w:style w:type="paragraph" w:styleId="af0">
    <w:name w:val="Body Text"/>
    <w:basedOn w:val="a"/>
    <w:link w:val="af1"/>
    <w:uiPriority w:val="99"/>
    <w:semiHidden/>
    <w:unhideWhenUsed/>
    <w:rsid w:val="009D541F"/>
    <w:pPr>
      <w:spacing w:after="120"/>
    </w:pPr>
  </w:style>
  <w:style w:type="character" w:customStyle="1" w:styleId="af1">
    <w:name w:val="Основной текст Знак"/>
    <w:basedOn w:val="a0"/>
    <w:link w:val="af0"/>
    <w:uiPriority w:val="99"/>
    <w:semiHidden/>
    <w:rsid w:val="009D541F"/>
    <w:rPr>
      <w:rFonts w:eastAsiaTheme="minorEastAsia"/>
      <w:lang w:eastAsia="ru-RU"/>
    </w:rPr>
  </w:style>
  <w:style w:type="paragraph" w:styleId="af2">
    <w:name w:val="Body Text First Indent"/>
    <w:basedOn w:val="af0"/>
    <w:link w:val="11"/>
    <w:rsid w:val="009D541F"/>
    <w:pPr>
      <w:spacing w:line="240" w:lineRule="auto"/>
      <w:ind w:firstLine="210"/>
    </w:pPr>
    <w:rPr>
      <w:rFonts w:ascii="Times New Roman" w:eastAsia="Times New Roman" w:hAnsi="Times New Roman" w:cs="Times New Roman"/>
      <w:sz w:val="24"/>
      <w:szCs w:val="24"/>
    </w:rPr>
  </w:style>
  <w:style w:type="character" w:customStyle="1" w:styleId="11">
    <w:name w:val="Красная строка Знак1"/>
    <w:basedOn w:val="a0"/>
    <w:link w:val="af2"/>
    <w:rsid w:val="009D541F"/>
    <w:rPr>
      <w:rFonts w:ascii="Times New Roman" w:eastAsia="Times New Roman" w:hAnsi="Times New Roman" w:cs="Times New Roman"/>
      <w:sz w:val="24"/>
      <w:szCs w:val="24"/>
      <w:lang w:eastAsia="ru-RU"/>
    </w:rPr>
  </w:style>
  <w:style w:type="character" w:customStyle="1" w:styleId="af3">
    <w:name w:val="Красная строка Знак"/>
    <w:basedOn w:val="af1"/>
    <w:rsid w:val="009D541F"/>
    <w:rPr>
      <w:rFonts w:eastAsiaTheme="minorEastAsia"/>
      <w:lang w:eastAsia="ru-RU"/>
    </w:rPr>
  </w:style>
  <w:style w:type="character" w:styleId="af4">
    <w:name w:val="Hyperlink"/>
    <w:basedOn w:val="a0"/>
    <w:uiPriority w:val="99"/>
    <w:unhideWhenUsed/>
    <w:rsid w:val="009D541F"/>
    <w:rPr>
      <w:color w:val="0000FF"/>
      <w:u w:val="single"/>
    </w:rPr>
  </w:style>
  <w:style w:type="paragraph" w:styleId="12">
    <w:name w:val="toc 1"/>
    <w:basedOn w:val="a"/>
    <w:next w:val="a"/>
    <w:autoRedefine/>
    <w:uiPriority w:val="39"/>
    <w:unhideWhenUsed/>
    <w:qFormat/>
    <w:rsid w:val="00CB7A61"/>
    <w:pPr>
      <w:tabs>
        <w:tab w:val="left" w:pos="567"/>
        <w:tab w:val="right" w:leader="dot" w:pos="10195"/>
      </w:tabs>
      <w:spacing w:after="100"/>
    </w:pPr>
    <w:rPr>
      <w:rFonts w:ascii="Times New Roman" w:hAnsi="Times New Roman" w:cs="Times New Roman"/>
      <w:noProof/>
      <w:spacing w:val="-20"/>
      <w:sz w:val="28"/>
      <w:szCs w:val="28"/>
    </w:rPr>
  </w:style>
  <w:style w:type="paragraph" w:styleId="af5">
    <w:name w:val="TOC Heading"/>
    <w:basedOn w:val="1"/>
    <w:next w:val="a"/>
    <w:uiPriority w:val="39"/>
    <w:unhideWhenUsed/>
    <w:qFormat/>
    <w:rsid w:val="009D541F"/>
    <w:pPr>
      <w:outlineLvl w:val="9"/>
    </w:pPr>
  </w:style>
  <w:style w:type="paragraph" w:styleId="2">
    <w:name w:val="toc 2"/>
    <w:basedOn w:val="a"/>
    <w:next w:val="a"/>
    <w:autoRedefine/>
    <w:uiPriority w:val="39"/>
    <w:unhideWhenUsed/>
    <w:qFormat/>
    <w:rsid w:val="00CB7A61"/>
    <w:pPr>
      <w:tabs>
        <w:tab w:val="left" w:pos="567"/>
        <w:tab w:val="right" w:leader="dot" w:pos="10195"/>
      </w:tabs>
      <w:spacing w:after="100"/>
    </w:pPr>
    <w:rPr>
      <w:rFonts w:ascii="Times New Roman" w:hAnsi="Times New Roman" w:cs="Times New Roman"/>
      <w:sz w:val="28"/>
      <w:szCs w:val="28"/>
    </w:rPr>
  </w:style>
  <w:style w:type="paragraph" w:styleId="af6">
    <w:name w:val="Balloon Text"/>
    <w:basedOn w:val="a"/>
    <w:link w:val="af7"/>
    <w:uiPriority w:val="99"/>
    <w:semiHidden/>
    <w:unhideWhenUsed/>
    <w:rsid w:val="009D541F"/>
    <w:pPr>
      <w:spacing w:after="0" w:line="240" w:lineRule="auto"/>
    </w:pPr>
    <w:rPr>
      <w:rFonts w:ascii="Tahoma" w:hAnsi="Tahoma" w:cs="Tahoma"/>
      <w:sz w:val="16"/>
      <w:szCs w:val="16"/>
    </w:rPr>
  </w:style>
  <w:style w:type="character" w:customStyle="1" w:styleId="af7">
    <w:name w:val="Текст выноски Знак"/>
    <w:basedOn w:val="a0"/>
    <w:link w:val="af6"/>
    <w:uiPriority w:val="99"/>
    <w:semiHidden/>
    <w:rsid w:val="009D541F"/>
    <w:rPr>
      <w:rFonts w:ascii="Tahoma" w:eastAsiaTheme="minorEastAsia" w:hAnsi="Tahoma" w:cs="Tahoma"/>
      <w:sz w:val="16"/>
      <w:szCs w:val="16"/>
      <w:lang w:eastAsia="ru-RU"/>
    </w:rPr>
  </w:style>
  <w:style w:type="paragraph" w:styleId="af8">
    <w:name w:val="Document Map"/>
    <w:basedOn w:val="a"/>
    <w:link w:val="af9"/>
    <w:uiPriority w:val="99"/>
    <w:semiHidden/>
    <w:unhideWhenUsed/>
    <w:rsid w:val="009D541F"/>
    <w:pPr>
      <w:spacing w:after="0" w:line="240" w:lineRule="auto"/>
    </w:pPr>
    <w:rPr>
      <w:rFonts w:ascii="Tahoma" w:hAnsi="Tahoma" w:cs="Tahoma"/>
      <w:sz w:val="16"/>
      <w:szCs w:val="16"/>
    </w:rPr>
  </w:style>
  <w:style w:type="character" w:customStyle="1" w:styleId="af9">
    <w:name w:val="Схема документа Знак"/>
    <w:basedOn w:val="a0"/>
    <w:link w:val="af8"/>
    <w:uiPriority w:val="99"/>
    <w:semiHidden/>
    <w:rsid w:val="009D541F"/>
    <w:rPr>
      <w:rFonts w:ascii="Tahoma" w:eastAsiaTheme="minorEastAsia" w:hAnsi="Tahoma" w:cs="Tahoma"/>
      <w:sz w:val="16"/>
      <w:szCs w:val="16"/>
      <w:lang w:eastAsia="ru-RU"/>
    </w:rPr>
  </w:style>
  <w:style w:type="character" w:customStyle="1" w:styleId="afa">
    <w:name w:val="Другое_"/>
    <w:basedOn w:val="a0"/>
    <w:link w:val="afb"/>
    <w:rsid w:val="009D541F"/>
    <w:rPr>
      <w:rFonts w:ascii="Times New Roman" w:eastAsia="Times New Roman" w:hAnsi="Times New Roman" w:cs="Times New Roman"/>
    </w:rPr>
  </w:style>
  <w:style w:type="paragraph" w:customStyle="1" w:styleId="afb">
    <w:name w:val="Другое"/>
    <w:basedOn w:val="a"/>
    <w:link w:val="afa"/>
    <w:rsid w:val="009D541F"/>
    <w:pPr>
      <w:widowControl w:val="0"/>
      <w:spacing w:after="0" w:line="240" w:lineRule="auto"/>
    </w:pPr>
    <w:rPr>
      <w:rFonts w:ascii="Times New Roman" w:eastAsia="Times New Roman" w:hAnsi="Times New Roman" w:cs="Times New Roman"/>
      <w:lang w:eastAsia="en-US"/>
    </w:rPr>
  </w:style>
  <w:style w:type="character" w:customStyle="1" w:styleId="20">
    <w:name w:val="Обычный (веб) Знак2"/>
    <w:aliases w:val="Знак Знак,Обычный (Web) Знак,Обычный (веб)1 Знак,Обычный (веб) Знак Знак1,Обычный (веб) Знак1 Знак,Обычный (веб) Знак Знак Знак,Обычный (веб) Знак2 Знак Знак,Обычный (веб) Знак Знак1 Знак Знак,Обычный (веб) Знак1 Знак Знак1 Знак"/>
    <w:link w:val="afc"/>
    <w:uiPriority w:val="1"/>
    <w:locked/>
    <w:rsid w:val="009D541F"/>
    <w:rPr>
      <w:rFonts w:ascii="Times New Roman" w:eastAsia="Times New Roman" w:hAnsi="Times New Roman"/>
      <w:sz w:val="24"/>
      <w:szCs w:val="24"/>
    </w:rPr>
  </w:style>
  <w:style w:type="paragraph" w:styleId="afc">
    <w:name w:val="Normal (Web)"/>
    <w:aliases w:val="Знак,Обычный (Web),Обычный (веб)1,Обычный (веб) Знак,Обычный (веб) Знак1,Обычный (веб) Знак Знак,Обычный (веб) Знак2 Знак,Обычный (веб) Знак Знак1 Знак,Обычный (веб) Знак1 Знак Знак1,Обычный (веб) Знак Знак Знак Знак,Обычный (Web)1"/>
    <w:basedOn w:val="a"/>
    <w:link w:val="20"/>
    <w:uiPriority w:val="1"/>
    <w:unhideWhenUsed/>
    <w:qFormat/>
    <w:rsid w:val="009D541F"/>
    <w:pPr>
      <w:spacing w:after="0" w:line="240" w:lineRule="auto"/>
      <w:ind w:left="720"/>
      <w:contextualSpacing/>
    </w:pPr>
    <w:rPr>
      <w:rFonts w:ascii="Times New Roman" w:eastAsia="Times New Roman" w:hAnsi="Times New Roman"/>
      <w:sz w:val="24"/>
      <w:szCs w:val="24"/>
      <w:lang w:eastAsia="en-US"/>
    </w:rPr>
  </w:style>
  <w:style w:type="paragraph" w:styleId="afd">
    <w:name w:val="header"/>
    <w:basedOn w:val="a"/>
    <w:link w:val="afe"/>
    <w:uiPriority w:val="99"/>
    <w:unhideWhenUsed/>
    <w:rsid w:val="009D541F"/>
    <w:pPr>
      <w:tabs>
        <w:tab w:val="center" w:pos="4677"/>
        <w:tab w:val="right" w:pos="9355"/>
      </w:tabs>
      <w:spacing w:after="0" w:line="240" w:lineRule="auto"/>
    </w:pPr>
  </w:style>
  <w:style w:type="character" w:customStyle="1" w:styleId="afe">
    <w:name w:val="Верхний колонтитул Знак"/>
    <w:basedOn w:val="a0"/>
    <w:link w:val="afd"/>
    <w:uiPriority w:val="99"/>
    <w:rsid w:val="009D541F"/>
    <w:rPr>
      <w:rFonts w:eastAsiaTheme="minorEastAsia"/>
      <w:lang w:eastAsia="ru-RU"/>
    </w:rPr>
  </w:style>
  <w:style w:type="character" w:customStyle="1" w:styleId="aff">
    <w:name w:val="Текст концевой сноски Знак"/>
    <w:basedOn w:val="a0"/>
    <w:link w:val="aff0"/>
    <w:rsid w:val="009D541F"/>
    <w:rPr>
      <w:rFonts w:ascii="Times New Roman" w:eastAsia="Times New Roman" w:hAnsi="Times New Roman" w:cs="Times New Roman"/>
      <w:sz w:val="20"/>
      <w:szCs w:val="20"/>
      <w:lang w:eastAsia="ru-RU"/>
    </w:rPr>
  </w:style>
  <w:style w:type="paragraph" w:styleId="aff0">
    <w:name w:val="endnote text"/>
    <w:basedOn w:val="a"/>
    <w:link w:val="aff"/>
    <w:rsid w:val="009D541F"/>
    <w:pPr>
      <w:spacing w:after="0" w:line="240" w:lineRule="auto"/>
    </w:pPr>
    <w:rPr>
      <w:rFonts w:ascii="Times New Roman" w:eastAsia="Times New Roman" w:hAnsi="Times New Roman" w:cs="Times New Roman"/>
      <w:sz w:val="20"/>
      <w:szCs w:val="20"/>
    </w:rPr>
  </w:style>
  <w:style w:type="character" w:customStyle="1" w:styleId="13">
    <w:name w:val="Текст концевой сноски Знак1"/>
    <w:basedOn w:val="a0"/>
    <w:uiPriority w:val="99"/>
    <w:semiHidden/>
    <w:rsid w:val="009D541F"/>
    <w:rPr>
      <w:rFonts w:eastAsiaTheme="minorEastAsia"/>
      <w:sz w:val="20"/>
      <w:szCs w:val="20"/>
      <w:lang w:eastAsia="ru-RU"/>
    </w:rPr>
  </w:style>
  <w:style w:type="paragraph" w:customStyle="1" w:styleId="14">
    <w:name w:val="Обычный1"/>
    <w:rsid w:val="009D541F"/>
    <w:pPr>
      <w:spacing w:after="0" w:line="240" w:lineRule="auto"/>
    </w:pPr>
    <w:rPr>
      <w:rFonts w:ascii="Times New Roman" w:eastAsia="Times New Roman" w:hAnsi="Times New Roman" w:cs="Times New Roman"/>
      <w:snapToGrid w:val="0"/>
      <w:sz w:val="24"/>
      <w:szCs w:val="20"/>
      <w:lang w:eastAsia="ru-RU"/>
    </w:rPr>
  </w:style>
  <w:style w:type="character" w:styleId="aff1">
    <w:name w:val="page number"/>
    <w:basedOn w:val="a0"/>
    <w:rsid w:val="009D541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540845">
      <w:bodyDiv w:val="1"/>
      <w:marLeft w:val="0"/>
      <w:marRight w:val="0"/>
      <w:marTop w:val="0"/>
      <w:marBottom w:val="0"/>
      <w:divBdr>
        <w:top w:val="none" w:sz="0" w:space="0" w:color="auto"/>
        <w:left w:val="none" w:sz="0" w:space="0" w:color="auto"/>
        <w:bottom w:val="none" w:sz="0" w:space="0" w:color="auto"/>
        <w:right w:val="none" w:sz="0" w:space="0" w:color="auto"/>
      </w:divBdr>
    </w:div>
    <w:div w:id="304311621">
      <w:bodyDiv w:val="1"/>
      <w:marLeft w:val="0"/>
      <w:marRight w:val="0"/>
      <w:marTop w:val="0"/>
      <w:marBottom w:val="0"/>
      <w:divBdr>
        <w:top w:val="none" w:sz="0" w:space="0" w:color="auto"/>
        <w:left w:val="none" w:sz="0" w:space="0" w:color="auto"/>
        <w:bottom w:val="none" w:sz="0" w:space="0" w:color="auto"/>
        <w:right w:val="none" w:sz="0" w:space="0" w:color="auto"/>
      </w:divBdr>
    </w:div>
    <w:div w:id="914587127">
      <w:bodyDiv w:val="1"/>
      <w:marLeft w:val="0"/>
      <w:marRight w:val="0"/>
      <w:marTop w:val="0"/>
      <w:marBottom w:val="0"/>
      <w:divBdr>
        <w:top w:val="none" w:sz="0" w:space="0" w:color="auto"/>
        <w:left w:val="none" w:sz="0" w:space="0" w:color="auto"/>
        <w:bottom w:val="none" w:sz="0" w:space="0" w:color="auto"/>
        <w:right w:val="none" w:sz="0" w:space="0" w:color="auto"/>
      </w:divBdr>
    </w:div>
    <w:div w:id="1551308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5.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4.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50473FF-ECCD-4466-B2BC-0FC95D6E6E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1677</TotalTime>
  <Pages>10</Pages>
  <Words>2198</Words>
  <Characters>12531</Characters>
  <Application>Microsoft Office Word</Application>
  <DocSecurity>0</DocSecurity>
  <Lines>104</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Муравьёва Мария Андреевна</dc:creator>
  <cp:keywords/>
  <dc:description/>
  <cp:lastModifiedBy>MuravievaMA</cp:lastModifiedBy>
  <cp:revision>113</cp:revision>
  <dcterms:created xsi:type="dcterms:W3CDTF">2021-12-02T06:12:00Z</dcterms:created>
  <dcterms:modified xsi:type="dcterms:W3CDTF">2023-10-05T12:16:00Z</dcterms:modified>
</cp:coreProperties>
</file>