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721C" w14:textId="66E24A9E" w:rsidR="00884F21" w:rsidRDefault="00884F21" w:rsidP="00884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26316020"/>
    </w:p>
    <w:p w14:paraId="1BDB6AED" w14:textId="77777777" w:rsidR="00884F21" w:rsidRDefault="00884F21" w:rsidP="00884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Собрание Пугачевского</w:t>
      </w:r>
    </w:p>
    <w:p w14:paraId="4BA1B5E7" w14:textId="77777777" w:rsidR="00884F21" w:rsidRDefault="00884F21" w:rsidP="00884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14:paraId="15CC346A" w14:textId="77777777" w:rsidR="00884F21" w:rsidRDefault="00884F21" w:rsidP="00884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14:paraId="560383A6" w14:textId="77777777" w:rsidR="00884F21" w:rsidRDefault="00884F21" w:rsidP="00884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 Е Ш Е Н И Е</w:t>
      </w:r>
    </w:p>
    <w:p w14:paraId="5FDE5989" w14:textId="77777777" w:rsidR="00884F21" w:rsidRDefault="00884F21" w:rsidP="00884F2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DBBA0" w14:textId="0006BDD0" w:rsidR="00884F21" w:rsidRDefault="00884F21" w:rsidP="00884F2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23 декабря 2024 года № 55</w:t>
      </w:r>
    </w:p>
    <w:p w14:paraId="5564BE4C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DBCEC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2104594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решения «О внесении изменений </w:t>
      </w:r>
    </w:p>
    <w:p w14:paraId="48857B8E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Пугачевского</w:t>
      </w:r>
    </w:p>
    <w:p w14:paraId="43E1DDEA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1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04D71FC7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ADA3A" w14:textId="53E5B35A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</w:t>
      </w:r>
      <w:r w:rsidR="003C6A6E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, Собрание Пугачевского муниципального района Саратовской области РЕШИЛО:</w:t>
      </w:r>
    </w:p>
    <w:p w14:paraId="542EBDF1" w14:textId="1DAC7F0D" w:rsidR="007A0F4F" w:rsidRDefault="005D08D9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Вынести для обсуждения, проведения публичных слушаний и обнародования, разработанные в соответствии с </w:t>
      </w:r>
      <w:r w:rsidR="003C6A6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 w:rsidR="003C6A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2" w:name="_Hlk164758314"/>
      <w:bookmarkStart w:id="3" w:name="_Hlk174027363"/>
      <w:r w:rsidR="003C6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3C6A6E" w:rsidRPr="003C6A6E">
        <w:rPr>
          <w:rFonts w:ascii="Times New Roman" w:hAnsi="Times New Roman" w:cs="Times New Roman"/>
          <w:sz w:val="28"/>
          <w:szCs w:val="28"/>
        </w:rPr>
        <w:t>Законом Саратовской области от 30</w:t>
      </w:r>
      <w:r w:rsidR="003C6A6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C6A6E" w:rsidRPr="003C6A6E">
        <w:rPr>
          <w:rFonts w:ascii="Times New Roman" w:hAnsi="Times New Roman" w:cs="Times New Roman"/>
          <w:sz w:val="28"/>
          <w:szCs w:val="28"/>
        </w:rPr>
        <w:t>2014</w:t>
      </w:r>
      <w:r w:rsidR="00B824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6A6E" w:rsidRPr="003C6A6E">
        <w:rPr>
          <w:rFonts w:ascii="Times New Roman" w:hAnsi="Times New Roman" w:cs="Times New Roman"/>
          <w:sz w:val="28"/>
          <w:szCs w:val="28"/>
        </w:rPr>
        <w:t xml:space="preserve">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</w:t>
      </w:r>
      <w:bookmarkStart w:id="4" w:name="_Hlk126327824"/>
      <w:bookmarkEnd w:id="2"/>
      <w:bookmarkEnd w:id="3"/>
      <w:r w:rsidRPr="006569FF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в Устав Пугачевского муниципального района Саратовской области: </w:t>
      </w:r>
      <w:bookmarkStart w:id="5" w:name="_Hlk174027568"/>
      <w:r w:rsidR="007A0F4F" w:rsidRPr="007A0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1C2E11" w14:textId="1DB0BC73" w:rsidR="00B07F15" w:rsidRDefault="007A0F4F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16BE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AA16BE">
        <w:rPr>
          <w:rFonts w:ascii="Times New Roman" w:eastAsia="Times New Roman" w:hAnsi="Times New Roman" w:cs="Times New Roman"/>
          <w:sz w:val="28"/>
          <w:szCs w:val="28"/>
        </w:rPr>
        <w:t>олнить</w:t>
      </w:r>
      <w:r w:rsidRPr="00AA1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F4F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01EF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07F15">
        <w:rPr>
          <w:rFonts w:ascii="Times New Roman" w:hAnsi="Times New Roman" w:cs="Times New Roman"/>
          <w:sz w:val="28"/>
          <w:szCs w:val="28"/>
        </w:rPr>
        <w:t>Собрания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в формировании администрации</w:t>
      </w:r>
      <w:r w:rsidR="00B07F15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="00F01EF3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6C1956B4" w14:textId="658C72D1" w:rsidR="00E55831" w:rsidRDefault="00F01EF3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7F15">
        <w:rPr>
          <w:rFonts w:ascii="Times New Roman" w:hAnsi="Times New Roman" w:cs="Times New Roman"/>
          <w:sz w:val="28"/>
          <w:szCs w:val="28"/>
        </w:rPr>
        <w:t>Собрание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принимает участие в формировании администрации</w:t>
      </w:r>
      <w:r w:rsidR="00B07F15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</w:t>
      </w:r>
      <w:r w:rsidR="00B07F15">
        <w:rPr>
          <w:rFonts w:ascii="Times New Roman" w:hAnsi="Times New Roman" w:cs="Times New Roman"/>
          <w:sz w:val="28"/>
          <w:szCs w:val="28"/>
        </w:rPr>
        <w:t xml:space="preserve">(далее – администрации муниципального района)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в форме принятия </w:t>
      </w:r>
      <w:r w:rsidR="00B07F15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07F15" w:rsidRPr="003C6A6E">
        <w:rPr>
          <w:rFonts w:ascii="Times New Roman" w:hAnsi="Times New Roman" w:cs="Times New Roman"/>
          <w:sz w:val="28"/>
          <w:szCs w:val="28"/>
        </w:rPr>
        <w:t>решения о согласовании (отказе в согласовании) назначения на должность первого заместителя главы администрации</w:t>
      </w:r>
      <w:r w:rsidR="00E55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5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(далее по тексту - решение о согласовании (отказе в согласовании). </w:t>
      </w:r>
    </w:p>
    <w:p w14:paraId="2A1F0DF6" w14:textId="4097D1B7" w:rsidR="00E55831" w:rsidRDefault="00B07F15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 xml:space="preserve">Устанавливается следующий порядок участия </w:t>
      </w:r>
      <w:r w:rsidR="00E5583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C6A6E">
        <w:rPr>
          <w:rFonts w:ascii="Times New Roman" w:hAnsi="Times New Roman" w:cs="Times New Roman"/>
          <w:sz w:val="28"/>
          <w:szCs w:val="28"/>
        </w:rPr>
        <w:t>в формировании администрации</w:t>
      </w:r>
      <w:r w:rsidR="00E55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09537" w14:textId="77777777" w:rsidR="00884F21" w:rsidRDefault="00E55831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4F21" w:rsidSect="00884F21">
          <w:footerReference w:type="default" r:id="rId8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Собрани</w:t>
      </w:r>
      <w:r w:rsidR="00D54668">
        <w:rPr>
          <w:rFonts w:ascii="Times New Roman" w:hAnsi="Times New Roman" w:cs="Times New Roman"/>
          <w:sz w:val="28"/>
          <w:szCs w:val="28"/>
        </w:rPr>
        <w:t>е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проводит заседание по вопросу согласования назначения на должность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55F93DF1" w14:textId="119FFC43" w:rsidR="00E55831" w:rsidRDefault="00E55831" w:rsidP="0088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в соответствии с внесенным представлением главы муниципального района о согласовании назначения на должность и принимает решение о согласовании (отказе в согласовании). </w:t>
      </w:r>
    </w:p>
    <w:p w14:paraId="4A65938C" w14:textId="3D85F0D4" w:rsidR="00E55831" w:rsidRDefault="00E55831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</w:t>
      </w:r>
      <w:r w:rsidR="00D54668">
        <w:rPr>
          <w:rFonts w:ascii="Times New Roman" w:hAnsi="Times New Roman" w:cs="Times New Roman"/>
          <w:sz w:val="28"/>
          <w:szCs w:val="28"/>
        </w:rPr>
        <w:t>е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(отказе в согласовании) назначения на должность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в течение 7 дней с момента внесения соответствующего представления главой муниципального района. </w:t>
      </w:r>
    </w:p>
    <w:p w14:paraId="13EED183" w14:textId="54929D6A" w:rsidR="00AA16BE" w:rsidRDefault="00B07F15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583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C6A6E">
        <w:rPr>
          <w:rFonts w:ascii="Times New Roman" w:hAnsi="Times New Roman" w:cs="Times New Roman"/>
          <w:sz w:val="28"/>
          <w:szCs w:val="28"/>
        </w:rPr>
        <w:t>кандидат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представляется депутатам лично главой муниципального района или иным лицом, уполномоченным главой муниципального района. Кандидат на должность первого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56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C6A6E">
        <w:rPr>
          <w:rFonts w:ascii="Times New Roman" w:hAnsi="Times New Roman" w:cs="Times New Roman"/>
          <w:sz w:val="28"/>
          <w:szCs w:val="28"/>
        </w:rPr>
        <w:t xml:space="preserve">доводит до сведения депутатов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C6A6E">
        <w:rPr>
          <w:rFonts w:ascii="Times New Roman" w:hAnsi="Times New Roman" w:cs="Times New Roman"/>
          <w:sz w:val="28"/>
          <w:szCs w:val="28"/>
        </w:rPr>
        <w:t xml:space="preserve">программу основных направлений будущей деятельности по курируемым направлениям. </w:t>
      </w:r>
      <w:r w:rsidR="005609CA">
        <w:rPr>
          <w:rFonts w:ascii="Times New Roman" w:hAnsi="Times New Roman" w:cs="Times New Roman"/>
          <w:sz w:val="28"/>
          <w:szCs w:val="28"/>
        </w:rPr>
        <w:t xml:space="preserve">    </w:t>
      </w:r>
      <w:r w:rsidRPr="003C6A6E">
        <w:rPr>
          <w:rFonts w:ascii="Times New Roman" w:hAnsi="Times New Roman" w:cs="Times New Roman"/>
          <w:sz w:val="28"/>
          <w:szCs w:val="28"/>
        </w:rPr>
        <w:t>Перед обсуждением кандидатуры кандидат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отвечает на вопросы депутатов в течение времени, определенного процедурой рассмотрения представленной кандидатуры. По окончании ответов на вопросы депутаты высказываются за согласование или отказ в согласовании представленной кандидатуры. После обсуждения депутатами кандидатуры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3C6A6E">
        <w:rPr>
          <w:rFonts w:ascii="Times New Roman" w:hAnsi="Times New Roman" w:cs="Times New Roman"/>
          <w:sz w:val="28"/>
          <w:szCs w:val="28"/>
        </w:rPr>
        <w:t>принимается решение о согласовании (отказе в согласовании). Решение о согласовании (отказе в согласовании) принимается по усмотрению депутатов тайным голосованием либо открытым голосованием. Представленная кандидатура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</w:t>
      </w:r>
      <w:r w:rsidR="005609CA">
        <w:rPr>
          <w:rFonts w:ascii="Times New Roman" w:hAnsi="Times New Roman" w:cs="Times New Roman"/>
          <w:sz w:val="28"/>
          <w:szCs w:val="28"/>
        </w:rPr>
        <w:t xml:space="preserve"> </w:t>
      </w:r>
      <w:r w:rsidRPr="003C6A6E">
        <w:rPr>
          <w:rFonts w:ascii="Times New Roman" w:hAnsi="Times New Roman" w:cs="Times New Roman"/>
          <w:sz w:val="28"/>
          <w:szCs w:val="28"/>
        </w:rPr>
        <w:t>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считается согласованной, если за нее проголосовало большинство от общего числа депутатов </w:t>
      </w:r>
      <w:r w:rsidR="005609CA">
        <w:rPr>
          <w:rFonts w:ascii="Times New Roman" w:hAnsi="Times New Roman" w:cs="Times New Roman"/>
          <w:sz w:val="28"/>
          <w:szCs w:val="28"/>
        </w:rPr>
        <w:t>Собрания</w:t>
      </w:r>
      <w:r w:rsidRPr="003C6A6E">
        <w:rPr>
          <w:rFonts w:ascii="Times New Roman" w:hAnsi="Times New Roman" w:cs="Times New Roman"/>
          <w:sz w:val="28"/>
          <w:szCs w:val="28"/>
        </w:rPr>
        <w:t>. Если за представленную кандидатуру проголосовало менее большинства от общего числа депутатов, указанная кандидатура считается не согласованной. Результат голосования по кандидатуре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оформляется решением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C6A6E">
        <w:rPr>
          <w:rFonts w:ascii="Times New Roman" w:hAnsi="Times New Roman" w:cs="Times New Roman"/>
          <w:sz w:val="28"/>
          <w:szCs w:val="28"/>
        </w:rPr>
        <w:t xml:space="preserve">о согласовании (отказе в согласовании). В случае согласования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3C6A6E">
        <w:rPr>
          <w:rFonts w:ascii="Times New Roman" w:hAnsi="Times New Roman" w:cs="Times New Roman"/>
          <w:sz w:val="28"/>
          <w:szCs w:val="28"/>
        </w:rPr>
        <w:t>предложенной кандидатуры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глава муниципального района в течение 7 дней назначает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3C6A6E"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 w:rsidRPr="003C6A6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предложенной кандидатуры на должность первого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глава муниципального района в течение 30 дней со дня принятия решения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3C6A6E">
        <w:rPr>
          <w:rFonts w:ascii="Times New Roman" w:hAnsi="Times New Roman" w:cs="Times New Roman"/>
          <w:sz w:val="28"/>
          <w:szCs w:val="28"/>
        </w:rPr>
        <w:t xml:space="preserve">об отказе в согласовании кандидатуры вносит представление по новой кандидатуре или повторно по той кандидатуре, которая не была согласована. Согласование новой или повторно представленной кандидатуры на должность первого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проходит в порядке, предусмотренном настоящим Уставом в течение 7 дней со дня внесения представления по ней в</w:t>
      </w:r>
      <w:r w:rsidR="00AA16BE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Pr="003C6A6E">
        <w:rPr>
          <w:rFonts w:ascii="Times New Roman" w:hAnsi="Times New Roman" w:cs="Times New Roman"/>
          <w:sz w:val="28"/>
          <w:szCs w:val="28"/>
        </w:rPr>
        <w:t xml:space="preserve">. Одна и та же кандидатура на должность первого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AA16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C6A6E">
        <w:rPr>
          <w:rFonts w:ascii="Times New Roman" w:hAnsi="Times New Roman" w:cs="Times New Roman"/>
          <w:sz w:val="28"/>
          <w:szCs w:val="28"/>
        </w:rPr>
        <w:t xml:space="preserve">не может быть представлена на согласование </w:t>
      </w:r>
      <w:r w:rsidR="00AA16BE">
        <w:rPr>
          <w:rFonts w:ascii="Times New Roman" w:hAnsi="Times New Roman" w:cs="Times New Roman"/>
          <w:sz w:val="28"/>
          <w:szCs w:val="28"/>
        </w:rPr>
        <w:t>Собранию</w:t>
      </w:r>
      <w:r w:rsidRPr="003C6A6E">
        <w:rPr>
          <w:rFonts w:ascii="Times New Roman" w:hAnsi="Times New Roman" w:cs="Times New Roman"/>
          <w:sz w:val="28"/>
          <w:szCs w:val="28"/>
        </w:rPr>
        <w:t xml:space="preserve"> более двух раз.»</w:t>
      </w:r>
      <w:r w:rsidR="00AA16BE">
        <w:rPr>
          <w:rFonts w:ascii="Times New Roman" w:hAnsi="Times New Roman" w:cs="Times New Roman"/>
          <w:sz w:val="28"/>
          <w:szCs w:val="28"/>
        </w:rPr>
        <w:t>.</w:t>
      </w:r>
    </w:p>
    <w:p w14:paraId="5549C35E" w14:textId="4EECA5FA" w:rsidR="00AA16BE" w:rsidRDefault="00AA16BE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 xml:space="preserve"> В с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3619F6" w14:textId="44E40FC0" w:rsidR="00E5317F" w:rsidRDefault="00AA16BE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8938A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5317F">
        <w:rPr>
          <w:rFonts w:ascii="Times New Roman" w:hAnsi="Times New Roman" w:cs="Times New Roman"/>
          <w:sz w:val="28"/>
          <w:szCs w:val="28"/>
        </w:rPr>
        <w:t xml:space="preserve"> </w:t>
      </w:r>
      <w:r w:rsidR="00B07F15" w:rsidRPr="003C6A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D28D6E" w14:textId="3542F4AC" w:rsidR="00B07F15" w:rsidRPr="007A0F4F" w:rsidRDefault="00B07F15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>«</w:t>
      </w:r>
      <w:r w:rsidR="00E5317F">
        <w:rPr>
          <w:rFonts w:ascii="Times New Roman" w:hAnsi="Times New Roman" w:cs="Times New Roman"/>
          <w:sz w:val="28"/>
          <w:szCs w:val="28"/>
        </w:rPr>
        <w:t>1</w:t>
      </w:r>
      <w:r w:rsidRPr="003C6A6E">
        <w:rPr>
          <w:rFonts w:ascii="Times New Roman" w:hAnsi="Times New Roman" w:cs="Times New Roman"/>
          <w:sz w:val="28"/>
          <w:szCs w:val="28"/>
        </w:rPr>
        <w:t xml:space="preserve">. Глава муниципального района назначает на должность первого заместителя главы </w:t>
      </w:r>
      <w:r w:rsidR="00E5317F">
        <w:rPr>
          <w:rFonts w:ascii="Times New Roman" w:hAnsi="Times New Roman" w:cs="Times New Roman"/>
          <w:sz w:val="28"/>
          <w:szCs w:val="28"/>
        </w:rPr>
        <w:t>а</w:t>
      </w:r>
      <w:r w:rsidRPr="003C6A6E">
        <w:rPr>
          <w:rFonts w:ascii="Times New Roman" w:hAnsi="Times New Roman" w:cs="Times New Roman"/>
          <w:sz w:val="28"/>
          <w:szCs w:val="28"/>
        </w:rPr>
        <w:t>дминистрации</w:t>
      </w:r>
      <w:r w:rsidR="00E531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317F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8938A0">
        <w:rPr>
          <w:rFonts w:ascii="Times New Roman" w:hAnsi="Times New Roman" w:cs="Times New Roman"/>
          <w:sz w:val="28"/>
          <w:szCs w:val="28"/>
        </w:rPr>
        <w:t>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после согласования с </w:t>
      </w:r>
      <w:r w:rsidR="008938A0">
        <w:rPr>
          <w:rFonts w:ascii="Times New Roman" w:hAnsi="Times New Roman" w:cs="Times New Roman"/>
          <w:sz w:val="28"/>
          <w:szCs w:val="28"/>
        </w:rPr>
        <w:t>Собранием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предложенной кандидатуры на должность первого заместителя главы администрации</w:t>
      </w:r>
      <w:r w:rsidR="008938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Pr="003C6A6E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8938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в порядке, установленным настоящим Уставом</w:t>
      </w:r>
      <w:r w:rsidR="008938A0">
        <w:rPr>
          <w:rFonts w:ascii="Times New Roman" w:hAnsi="Times New Roman" w:cs="Times New Roman"/>
          <w:sz w:val="28"/>
          <w:szCs w:val="28"/>
        </w:rPr>
        <w:t>.</w:t>
      </w:r>
      <w:r w:rsidRPr="003C6A6E">
        <w:rPr>
          <w:rFonts w:ascii="Times New Roman" w:hAnsi="Times New Roman" w:cs="Times New Roman"/>
          <w:sz w:val="28"/>
          <w:szCs w:val="28"/>
        </w:rPr>
        <w:t>»</w:t>
      </w:r>
      <w:r w:rsidR="008A019C">
        <w:rPr>
          <w:rFonts w:ascii="Times New Roman" w:hAnsi="Times New Roman" w:cs="Times New Roman"/>
          <w:sz w:val="28"/>
          <w:szCs w:val="28"/>
        </w:rPr>
        <w:t>.</w:t>
      </w:r>
      <w:r w:rsidR="008938A0">
        <w:rPr>
          <w:rFonts w:ascii="Times New Roman" w:hAnsi="Times New Roman" w:cs="Times New Roman"/>
          <w:sz w:val="28"/>
          <w:szCs w:val="28"/>
        </w:rPr>
        <w:t xml:space="preserve">           </w:t>
      </w:r>
    </w:p>
    <w:bookmarkEnd w:id="5"/>
    <w:p w14:paraId="033094A3" w14:textId="64B14765" w:rsidR="005D08D9" w:rsidRPr="006569FF" w:rsidRDefault="00CE3814" w:rsidP="005D0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D08D9" w:rsidRPr="007F12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</w:t>
      </w:r>
      <w:r w:rsidR="005D08D9" w:rsidRPr="000555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08D9" w:rsidRPr="00055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5D08D9"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8D9" w:rsidRPr="00CE3814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  <w:r w:rsidR="005D08D9"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C2F46C" w14:textId="06A6418A" w:rsidR="005D08D9" w:rsidRPr="006569FF" w:rsidRDefault="00CE3814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1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D08D9" w:rsidRPr="00CE38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</w:t>
      </w:r>
      <w:r w:rsidR="005D08D9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 14 часов </w:t>
      </w:r>
      <w:r w:rsidRP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D9" w:rsidRPr="000C34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Собрания Пугачевского муниципального района, расположенном по адресу: </w:t>
      </w:r>
      <w:proofErr w:type="spellStart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, д.17.</w:t>
      </w:r>
    </w:p>
    <w:p w14:paraId="4727D0D1" w14:textId="15EA0948" w:rsidR="005D08D9" w:rsidRPr="006569FF" w:rsidRDefault="00CE3814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81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D08D9" w:rsidRPr="00CE38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внесению изменений и дополнений в Устав принимаются в приемной Собрания Пугачевского муниципа</w:t>
      </w:r>
      <w:r w:rsidR="005D08D9"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района, расположенной 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, д.17, 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="005D08D9" w:rsidRPr="000C3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 w:rsidR="005D08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D08D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января</w:t>
      </w:r>
      <w:r w:rsidR="005D08D9" w:rsidRPr="00656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D08D9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5D08D9"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82BCF6" w14:textId="66B475B3" w:rsidR="005D08D9" w:rsidRPr="006569FF" w:rsidRDefault="00CE3814" w:rsidP="0088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1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D08D9" w:rsidRPr="00DC62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B981DCD" w14:textId="77777777" w:rsidR="005D08D9" w:rsidRDefault="005D08D9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B611E" w14:textId="77777777" w:rsidR="00884F21" w:rsidRDefault="00884F21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09BF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492A51DA" w14:textId="768A2919" w:rsidR="005D08D9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П.Н.</w:t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</w:p>
    <w:p w14:paraId="7792F10F" w14:textId="77777777" w:rsidR="005D08D9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E589E" w14:textId="77777777" w:rsidR="00884F21" w:rsidRPr="006569FF" w:rsidRDefault="00884F21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36B69F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F86954D" w14:textId="6D56DF85" w:rsidR="00A36E63" w:rsidRPr="003C6A6E" w:rsidRDefault="005D08D9" w:rsidP="00603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884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  <w:bookmarkEnd w:id="0"/>
    </w:p>
    <w:sectPr w:rsidR="00A36E63" w:rsidRPr="003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C3D2" w14:textId="77777777" w:rsidR="00F75851" w:rsidRDefault="00F75851" w:rsidP="00BD2979">
      <w:pPr>
        <w:spacing w:after="0" w:line="240" w:lineRule="auto"/>
      </w:pPr>
      <w:r>
        <w:separator/>
      </w:r>
    </w:p>
  </w:endnote>
  <w:endnote w:type="continuationSeparator" w:id="0">
    <w:p w14:paraId="505DC8BB" w14:textId="77777777" w:rsidR="00F75851" w:rsidRDefault="00F75851" w:rsidP="00BD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800985"/>
      <w:docPartObj>
        <w:docPartGallery w:val="Page Numbers (Bottom of Page)"/>
        <w:docPartUnique/>
      </w:docPartObj>
    </w:sdtPr>
    <w:sdtContent>
      <w:p w14:paraId="4A2EE59D" w14:textId="1BD55E26" w:rsidR="00BD2979" w:rsidRDefault="00BD29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E2ECB" w14:textId="77777777" w:rsidR="00BD2979" w:rsidRDefault="00BD29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C3FB" w14:textId="77777777" w:rsidR="00F75851" w:rsidRDefault="00F75851" w:rsidP="00BD2979">
      <w:pPr>
        <w:spacing w:after="0" w:line="240" w:lineRule="auto"/>
      </w:pPr>
      <w:r>
        <w:separator/>
      </w:r>
    </w:p>
  </w:footnote>
  <w:footnote w:type="continuationSeparator" w:id="0">
    <w:p w14:paraId="0A05AC6F" w14:textId="77777777" w:rsidR="00F75851" w:rsidRDefault="00F75851" w:rsidP="00BD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2119C"/>
    <w:multiLevelType w:val="hybridMultilevel"/>
    <w:tmpl w:val="FD4CF984"/>
    <w:lvl w:ilvl="0" w:tplc="48B0DB1A">
      <w:start w:val="1"/>
      <w:numFmt w:val="decimal"/>
      <w:lvlText w:val="%1."/>
      <w:lvlJc w:val="left"/>
      <w:pPr>
        <w:ind w:left="3750" w:hanging="32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9577365">
    <w:abstractNumId w:val="0"/>
  </w:num>
  <w:num w:numId="2" w16cid:durableId="126854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0"/>
    <w:rsid w:val="00024AE8"/>
    <w:rsid w:val="00033E30"/>
    <w:rsid w:val="00041BC0"/>
    <w:rsid w:val="00055119"/>
    <w:rsid w:val="00074474"/>
    <w:rsid w:val="000952D3"/>
    <w:rsid w:val="000C4F3F"/>
    <w:rsid w:val="001542DB"/>
    <w:rsid w:val="0025585D"/>
    <w:rsid w:val="002C5360"/>
    <w:rsid w:val="002D5A44"/>
    <w:rsid w:val="00321947"/>
    <w:rsid w:val="0033345E"/>
    <w:rsid w:val="003A3839"/>
    <w:rsid w:val="003C6A6E"/>
    <w:rsid w:val="003D1809"/>
    <w:rsid w:val="00417CA8"/>
    <w:rsid w:val="0043115F"/>
    <w:rsid w:val="00445D8E"/>
    <w:rsid w:val="00462A46"/>
    <w:rsid w:val="004949E9"/>
    <w:rsid w:val="004B244C"/>
    <w:rsid w:val="004B3DA7"/>
    <w:rsid w:val="00532BD7"/>
    <w:rsid w:val="00553E96"/>
    <w:rsid w:val="005609CA"/>
    <w:rsid w:val="00582A08"/>
    <w:rsid w:val="005945AA"/>
    <w:rsid w:val="00597361"/>
    <w:rsid w:val="005D08D9"/>
    <w:rsid w:val="005E5BFB"/>
    <w:rsid w:val="006038D2"/>
    <w:rsid w:val="00607787"/>
    <w:rsid w:val="00634E5A"/>
    <w:rsid w:val="00636A40"/>
    <w:rsid w:val="006479B2"/>
    <w:rsid w:val="00681C0C"/>
    <w:rsid w:val="00681F1E"/>
    <w:rsid w:val="006C0F6E"/>
    <w:rsid w:val="006C2E32"/>
    <w:rsid w:val="00703B7E"/>
    <w:rsid w:val="00735B33"/>
    <w:rsid w:val="007A0F4F"/>
    <w:rsid w:val="0080280B"/>
    <w:rsid w:val="008225CA"/>
    <w:rsid w:val="00841C97"/>
    <w:rsid w:val="00854C5A"/>
    <w:rsid w:val="00884F21"/>
    <w:rsid w:val="008938A0"/>
    <w:rsid w:val="008A019C"/>
    <w:rsid w:val="008C20F4"/>
    <w:rsid w:val="008D0838"/>
    <w:rsid w:val="008E1055"/>
    <w:rsid w:val="00946B2C"/>
    <w:rsid w:val="00947498"/>
    <w:rsid w:val="00A36E63"/>
    <w:rsid w:val="00A540C4"/>
    <w:rsid w:val="00A65202"/>
    <w:rsid w:val="00A912B3"/>
    <w:rsid w:val="00AA16BE"/>
    <w:rsid w:val="00AA34DE"/>
    <w:rsid w:val="00AC3E1E"/>
    <w:rsid w:val="00B07F15"/>
    <w:rsid w:val="00B403F6"/>
    <w:rsid w:val="00B82439"/>
    <w:rsid w:val="00BD2979"/>
    <w:rsid w:val="00C2133A"/>
    <w:rsid w:val="00C303F6"/>
    <w:rsid w:val="00C441ED"/>
    <w:rsid w:val="00CA6462"/>
    <w:rsid w:val="00CB1FB5"/>
    <w:rsid w:val="00CE3814"/>
    <w:rsid w:val="00D54668"/>
    <w:rsid w:val="00DD16E7"/>
    <w:rsid w:val="00DE55CA"/>
    <w:rsid w:val="00E5317F"/>
    <w:rsid w:val="00E55831"/>
    <w:rsid w:val="00E65C2E"/>
    <w:rsid w:val="00E67015"/>
    <w:rsid w:val="00E91C3F"/>
    <w:rsid w:val="00E9287D"/>
    <w:rsid w:val="00E93B2F"/>
    <w:rsid w:val="00E95A72"/>
    <w:rsid w:val="00ED7E26"/>
    <w:rsid w:val="00EE5299"/>
    <w:rsid w:val="00F01EF3"/>
    <w:rsid w:val="00F31E1C"/>
    <w:rsid w:val="00F60ED3"/>
    <w:rsid w:val="00F70284"/>
    <w:rsid w:val="00F75851"/>
    <w:rsid w:val="00FA5C7D"/>
    <w:rsid w:val="00FB72B2"/>
    <w:rsid w:val="00FC2A88"/>
    <w:rsid w:val="00FE291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9BE"/>
  <w15:chartTrackingRefBased/>
  <w15:docId w15:val="{DBD502B0-9BE3-45A9-8BA3-D37CCB8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B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9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9BFD-9D8C-485D-9B24-A0FE5BE5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Иван Иванов</cp:lastModifiedBy>
  <cp:revision>53</cp:revision>
  <cp:lastPrinted>2024-12-23T07:29:00Z</cp:lastPrinted>
  <dcterms:created xsi:type="dcterms:W3CDTF">2023-08-01T11:37:00Z</dcterms:created>
  <dcterms:modified xsi:type="dcterms:W3CDTF">2024-12-24T07:09:00Z</dcterms:modified>
</cp:coreProperties>
</file>