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E0" w:rsidRPr="001B00E0" w:rsidRDefault="001B00E0" w:rsidP="001B00E0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B00E0">
        <w:rPr>
          <w:rFonts w:ascii="Times New Roman" w:hAnsi="Times New Roman"/>
          <w:sz w:val="28"/>
          <w:szCs w:val="28"/>
        </w:rPr>
        <w:t>Приложение 2</w:t>
      </w:r>
    </w:p>
    <w:p w:rsidR="001B00E0" w:rsidRPr="001B00E0" w:rsidRDefault="001B00E0" w:rsidP="001B00E0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B00E0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1B00E0" w:rsidRPr="001B00E0" w:rsidRDefault="001B00E0" w:rsidP="001B00E0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B00E0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Pr="001B00E0">
        <w:rPr>
          <w:rFonts w:ascii="Times New Roman" w:hAnsi="Times New Roman"/>
          <w:sz w:val="28"/>
          <w:szCs w:val="28"/>
        </w:rPr>
        <w:t>Саратовской</w:t>
      </w:r>
      <w:proofErr w:type="gramEnd"/>
    </w:p>
    <w:p w:rsidR="001B00E0" w:rsidRPr="001B00E0" w:rsidRDefault="001B00E0" w:rsidP="001B00E0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B00E0">
        <w:rPr>
          <w:rFonts w:ascii="Times New Roman" w:hAnsi="Times New Roman"/>
          <w:sz w:val="28"/>
          <w:szCs w:val="28"/>
        </w:rPr>
        <w:t xml:space="preserve">области «О бюджете </w:t>
      </w:r>
      <w:proofErr w:type="gramStart"/>
      <w:r w:rsidRPr="001B00E0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1B00E0" w:rsidRPr="001B00E0" w:rsidRDefault="001B00E0" w:rsidP="001B00E0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B00E0">
        <w:rPr>
          <w:rFonts w:ascii="Times New Roman" w:hAnsi="Times New Roman"/>
          <w:sz w:val="28"/>
          <w:szCs w:val="28"/>
        </w:rPr>
        <w:t>муниципального района на 2024 год и</w:t>
      </w:r>
    </w:p>
    <w:p w:rsidR="001B00E0" w:rsidRPr="001B00E0" w:rsidRDefault="001B00E0" w:rsidP="001B00E0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B00E0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1B00E0" w:rsidRPr="001B00E0" w:rsidRDefault="001B00E0" w:rsidP="001B00E0">
      <w:pPr>
        <w:spacing w:after="0"/>
        <w:rPr>
          <w:rFonts w:ascii="Times New Roman" w:hAnsi="Times New Roman"/>
        </w:rPr>
      </w:pPr>
    </w:p>
    <w:p w:rsidR="001B00E0" w:rsidRPr="001B00E0" w:rsidRDefault="001B00E0" w:rsidP="001B00E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00E0">
        <w:rPr>
          <w:rFonts w:ascii="Times New Roman" w:hAnsi="Times New Roman"/>
          <w:bCs/>
          <w:sz w:val="28"/>
          <w:szCs w:val="28"/>
        </w:rPr>
        <w:t xml:space="preserve">Нормативы </w:t>
      </w:r>
    </w:p>
    <w:p w:rsidR="001B00E0" w:rsidRPr="001B00E0" w:rsidRDefault="001B00E0" w:rsidP="001B00E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00E0">
        <w:rPr>
          <w:rFonts w:ascii="Times New Roman" w:hAnsi="Times New Roman"/>
          <w:bCs/>
          <w:sz w:val="28"/>
          <w:szCs w:val="28"/>
        </w:rPr>
        <w:t xml:space="preserve">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</w:t>
      </w:r>
    </w:p>
    <w:p w:rsidR="001B00E0" w:rsidRPr="001B00E0" w:rsidRDefault="001B00E0" w:rsidP="001B00E0">
      <w:pPr>
        <w:spacing w:after="0" w:line="240" w:lineRule="auto"/>
        <w:ind w:firstLine="7740"/>
        <w:rPr>
          <w:rFonts w:ascii="Times New Roman" w:hAnsi="Times New Roman"/>
          <w:sz w:val="28"/>
          <w:szCs w:val="28"/>
          <w:lang w:val="en-US"/>
        </w:rPr>
      </w:pPr>
      <w:r w:rsidRPr="001B00E0">
        <w:rPr>
          <w:rFonts w:ascii="Times New Roman" w:hAnsi="Times New Roman"/>
          <w:sz w:val="28"/>
          <w:szCs w:val="28"/>
        </w:rPr>
        <w:t>в процентах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536"/>
        <w:gridCol w:w="993"/>
        <w:gridCol w:w="1134"/>
        <w:gridCol w:w="1134"/>
      </w:tblGrid>
      <w:tr w:rsidR="001B00E0" w:rsidRPr="001B00E0" w:rsidTr="001B00E0">
        <w:trPr>
          <w:trHeight w:val="9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  <w:r w:rsidRPr="001B00E0">
              <w:rPr>
                <w:rFonts w:ascii="Times New Roman" w:hAnsi="Times New Roman"/>
                <w:sz w:val="20"/>
                <w:szCs w:val="20"/>
              </w:rPr>
              <w:br/>
              <w:t xml:space="preserve">классификации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1B00E0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r w:rsidRPr="001B00E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1B00E0">
              <w:rPr>
                <w:rFonts w:ascii="Times New Roman" w:hAnsi="Times New Roman"/>
                <w:sz w:val="20"/>
                <w:szCs w:val="20"/>
              </w:rPr>
              <w:t>пального</w:t>
            </w:r>
            <w:proofErr w:type="spellEnd"/>
            <w:proofErr w:type="gramEnd"/>
            <w:r w:rsidRPr="001B00E0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 xml:space="preserve">Бюджеты </w:t>
            </w:r>
            <w:proofErr w:type="spellStart"/>
            <w:proofErr w:type="gramStart"/>
            <w:r w:rsidRPr="001B00E0">
              <w:rPr>
                <w:rFonts w:ascii="Times New Roman" w:hAnsi="Times New Roman"/>
                <w:sz w:val="20"/>
                <w:szCs w:val="20"/>
              </w:rPr>
              <w:t>город-ских</w:t>
            </w:r>
            <w:proofErr w:type="spellEnd"/>
            <w:proofErr w:type="gramEnd"/>
            <w:r w:rsidRPr="001B0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00E0">
              <w:rPr>
                <w:rFonts w:ascii="Times New Roman" w:hAnsi="Times New Roman"/>
                <w:sz w:val="20"/>
                <w:szCs w:val="20"/>
              </w:rPr>
              <w:t>поселе-ний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 xml:space="preserve">Бюджеты </w:t>
            </w:r>
            <w:proofErr w:type="gramStart"/>
            <w:r w:rsidRPr="001B00E0">
              <w:rPr>
                <w:rFonts w:ascii="Times New Roman" w:hAnsi="Times New Roman"/>
                <w:sz w:val="20"/>
                <w:szCs w:val="20"/>
              </w:rPr>
              <w:t>сельских</w:t>
            </w:r>
            <w:proofErr w:type="gramEnd"/>
            <w:r w:rsidRPr="001B00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00E0">
              <w:rPr>
                <w:rFonts w:ascii="Times New Roman" w:hAnsi="Times New Roman"/>
                <w:sz w:val="20"/>
                <w:szCs w:val="20"/>
              </w:rPr>
              <w:t>поселе-ний</w:t>
            </w:r>
            <w:proofErr w:type="spellEnd"/>
          </w:p>
        </w:tc>
      </w:tr>
      <w:tr w:rsidR="001B00E0" w:rsidRPr="001B00E0" w:rsidTr="001B00E0">
        <w:trPr>
          <w:trHeight w:val="369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/>
                <w:sz w:val="20"/>
                <w:szCs w:val="20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1B00E0" w:rsidRPr="001B00E0" w:rsidTr="001B00E0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1 09 04053 10 0000 110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1 09 04053 13 0000 110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1 09 07013 05 0000 110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11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1 09 07033 05 0000 110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1 09 07043 05 0000 110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0E0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1 09 07053 05 0000 110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6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1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1 11 02033 05 0000 120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1 11 02033 10 0000 120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1 11 02033 13 0000 120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1 11 05313 13 0000 120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1 11 05314 13 0000 120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</w:t>
            </w:r>
            <w:r w:rsidRPr="001B00E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1 13 02065 05 0000 130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7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1 13 02065 13 0000 130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1 13 02995 05 0000 130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1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1 13 02995 13 0000 130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1 15 02050 05 0000 140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1 15 02050 13 0000 140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4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1 17 01050 05 0000 180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1 17 01050 13 0000 180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12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1 17 02020 05 0000 180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1 17 02020 10 0000 180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4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1 17 02020 13 0000 180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1 17 05050 05 0000 180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 xml:space="preserve">Прочие неналоговые доходы бюджетов сельских </w:t>
            </w:r>
            <w:r w:rsidRPr="001B00E0">
              <w:rPr>
                <w:rFonts w:ascii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lastRenderedPageBreak/>
              <w:t>1 17 05050 13 0000 180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1 17 15030 05 0000 150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 xml:space="preserve">Инициативные платежи, зачисляемые в бюджеты муниципальных районов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1B00E0" w:rsidRPr="001B00E0" w:rsidTr="001B00E0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1 17 15030 13 0000 150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0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E0" w:rsidRPr="001B00E0" w:rsidRDefault="001B00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0E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1B00E0" w:rsidRPr="001B00E0" w:rsidRDefault="001B00E0" w:rsidP="001B00E0">
      <w:pPr>
        <w:rPr>
          <w:rFonts w:ascii="Calibri" w:hAnsi="Calibri"/>
        </w:rPr>
      </w:pPr>
    </w:p>
    <w:p w:rsidR="00C16F59" w:rsidRPr="001B00E0" w:rsidRDefault="00C16F59" w:rsidP="001B00E0"/>
    <w:sectPr w:rsidR="00C16F59" w:rsidRPr="001B00E0" w:rsidSect="0070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752"/>
    <w:rsid w:val="001B00E0"/>
    <w:rsid w:val="002B1752"/>
    <w:rsid w:val="007053EB"/>
    <w:rsid w:val="00BD10B1"/>
    <w:rsid w:val="00C16F59"/>
    <w:rsid w:val="00F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Pankratova</cp:lastModifiedBy>
  <cp:revision>4</cp:revision>
  <dcterms:created xsi:type="dcterms:W3CDTF">2023-12-14T12:47:00Z</dcterms:created>
  <dcterms:modified xsi:type="dcterms:W3CDTF">2024-04-12T05:09:00Z</dcterms:modified>
</cp:coreProperties>
</file>