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6B00C" w14:textId="4A47387F" w:rsidR="00B90CAD" w:rsidRPr="00A84EDE" w:rsidRDefault="009E5ECB" w:rsidP="006D4A8A">
      <w:pPr>
        <w:textAlignment w:val="baseline"/>
        <w:rPr>
          <w:sz w:val="28"/>
          <w:szCs w:val="22"/>
        </w:rPr>
      </w:pPr>
      <w:r>
        <w:rPr>
          <w:sz w:val="28"/>
          <w:szCs w:val="22"/>
        </w:rPr>
        <w:t>ПРОЕКТ</w:t>
      </w:r>
    </w:p>
    <w:p w14:paraId="1575F5FC" w14:textId="77777777" w:rsidR="00434F10" w:rsidRDefault="006847EC" w:rsidP="0062302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61434">
        <w:rPr>
          <w:b/>
          <w:bCs/>
          <w:sz w:val="28"/>
          <w:szCs w:val="28"/>
        </w:rPr>
        <w:t>Программа</w:t>
      </w:r>
    </w:p>
    <w:p w14:paraId="59713412" w14:textId="77777777" w:rsidR="00434F10" w:rsidRDefault="006847EC" w:rsidP="0062302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61434">
        <w:rPr>
          <w:b/>
          <w:bCs/>
          <w:sz w:val="28"/>
          <w:szCs w:val="28"/>
        </w:rPr>
        <w:t xml:space="preserve">профилактики </w:t>
      </w:r>
      <w:r w:rsidRPr="00561434">
        <w:rPr>
          <w:b/>
          <w:sz w:val="28"/>
          <w:szCs w:val="28"/>
        </w:rPr>
        <w:t xml:space="preserve">рисков причинения вреда (ущерба) охраняемым законом ценностям </w:t>
      </w:r>
      <w:r>
        <w:rPr>
          <w:b/>
          <w:sz w:val="28"/>
          <w:szCs w:val="28"/>
        </w:rPr>
        <w:t>при осуществлении муниципального контроля</w:t>
      </w:r>
      <w:r w:rsidR="005C2DF1">
        <w:rPr>
          <w:b/>
          <w:sz w:val="28"/>
          <w:szCs w:val="28"/>
        </w:rPr>
        <w:t xml:space="preserve"> </w:t>
      </w:r>
      <w:r w:rsidRPr="004B5ADC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автомобильном транспорте и в дорожном хозяйстве на </w:t>
      </w:r>
      <w:r w:rsidRPr="004B5ADC">
        <w:rPr>
          <w:b/>
          <w:sz w:val="28"/>
          <w:szCs w:val="28"/>
        </w:rPr>
        <w:t xml:space="preserve">территории </w:t>
      </w:r>
      <w:r w:rsidRPr="004B5ADC">
        <w:rPr>
          <w:b/>
          <w:sz w:val="28"/>
        </w:rPr>
        <w:t>муниципального образования</w:t>
      </w:r>
      <w:r w:rsidR="00623029">
        <w:rPr>
          <w:b/>
          <w:sz w:val="28"/>
        </w:rPr>
        <w:t xml:space="preserve"> </w:t>
      </w:r>
      <w:r w:rsidRPr="004B5ADC">
        <w:rPr>
          <w:b/>
          <w:sz w:val="28"/>
        </w:rPr>
        <w:t xml:space="preserve">города Пугачева </w:t>
      </w:r>
      <w:r w:rsidRPr="004B5ADC">
        <w:rPr>
          <w:b/>
          <w:sz w:val="28"/>
          <w:szCs w:val="28"/>
        </w:rPr>
        <w:t>Саратовской области</w:t>
      </w:r>
    </w:p>
    <w:p w14:paraId="13E277FE" w14:textId="0F6B58AC" w:rsidR="006847EC" w:rsidRPr="00FE2777" w:rsidRDefault="006847EC" w:rsidP="00623029">
      <w:pPr>
        <w:autoSpaceDE w:val="0"/>
        <w:autoSpaceDN w:val="0"/>
        <w:adjustRightInd w:val="0"/>
        <w:jc w:val="center"/>
        <w:rPr>
          <w:b/>
          <w:sz w:val="28"/>
        </w:rPr>
      </w:pPr>
      <w:r w:rsidRPr="004B5ADC">
        <w:rPr>
          <w:b/>
          <w:bCs/>
          <w:sz w:val="28"/>
          <w:szCs w:val="28"/>
        </w:rPr>
        <w:t>на 202</w:t>
      </w:r>
      <w:r w:rsidR="00F77678">
        <w:rPr>
          <w:b/>
          <w:bCs/>
          <w:sz w:val="28"/>
          <w:szCs w:val="28"/>
        </w:rPr>
        <w:t>5</w:t>
      </w:r>
      <w:r w:rsidRPr="004B5ADC">
        <w:rPr>
          <w:b/>
          <w:bCs/>
          <w:sz w:val="28"/>
          <w:szCs w:val="28"/>
        </w:rPr>
        <w:t xml:space="preserve"> год</w:t>
      </w:r>
    </w:p>
    <w:p w14:paraId="7222196C" w14:textId="77777777" w:rsidR="006847EC" w:rsidRPr="004B5ADC" w:rsidRDefault="006847EC" w:rsidP="006847EC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</w:p>
    <w:p w14:paraId="21362F62" w14:textId="05F196AA" w:rsidR="006847EC" w:rsidRDefault="006847EC" w:rsidP="006847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02A67">
        <w:rPr>
          <w:sz w:val="28"/>
          <w:szCs w:val="28"/>
        </w:rPr>
        <w:t xml:space="preserve">Настоящая </w:t>
      </w:r>
      <w:r>
        <w:rPr>
          <w:sz w:val="28"/>
          <w:szCs w:val="28"/>
        </w:rPr>
        <w:t>П</w:t>
      </w:r>
      <w:r w:rsidRPr="00802A67">
        <w:rPr>
          <w:sz w:val="28"/>
          <w:szCs w:val="28"/>
        </w:rPr>
        <w:t>рограмма</w:t>
      </w:r>
      <w:r>
        <w:rPr>
          <w:sz w:val="28"/>
          <w:szCs w:val="28"/>
        </w:rPr>
        <w:t xml:space="preserve"> </w:t>
      </w:r>
      <w:r w:rsidRPr="00851896">
        <w:rPr>
          <w:bCs/>
          <w:sz w:val="28"/>
          <w:szCs w:val="28"/>
        </w:rPr>
        <w:t xml:space="preserve">профилактики </w:t>
      </w:r>
      <w:r w:rsidRPr="00851896">
        <w:rPr>
          <w:sz w:val="28"/>
          <w:szCs w:val="28"/>
        </w:rPr>
        <w:t xml:space="preserve">рисков причинения вреда (ущерба) охраняемым законом ценностям при осуществлении муниципального </w:t>
      </w:r>
      <w:r w:rsidRPr="00FE2777">
        <w:rPr>
          <w:sz w:val="28"/>
          <w:szCs w:val="28"/>
        </w:rPr>
        <w:t>контроля на автомобильном транспорте и в дорожном хозяйстве</w:t>
      </w:r>
      <w:r>
        <w:rPr>
          <w:sz w:val="28"/>
          <w:szCs w:val="28"/>
        </w:rPr>
        <w:t xml:space="preserve"> </w:t>
      </w:r>
      <w:r w:rsidRPr="00851896">
        <w:rPr>
          <w:sz w:val="28"/>
          <w:szCs w:val="28"/>
        </w:rPr>
        <w:t xml:space="preserve">на территории  </w:t>
      </w:r>
      <w:r w:rsidRPr="00851896">
        <w:rPr>
          <w:sz w:val="28"/>
        </w:rPr>
        <w:t xml:space="preserve">муниципального образования города Пугачева </w:t>
      </w:r>
      <w:r w:rsidRPr="00851896">
        <w:rPr>
          <w:sz w:val="28"/>
          <w:szCs w:val="28"/>
        </w:rPr>
        <w:t>Саратовской области</w:t>
      </w:r>
      <w:r>
        <w:rPr>
          <w:sz w:val="28"/>
          <w:szCs w:val="28"/>
        </w:rPr>
        <w:t xml:space="preserve"> на 202</w:t>
      </w:r>
      <w:r w:rsidR="00F77678">
        <w:rPr>
          <w:sz w:val="28"/>
          <w:szCs w:val="28"/>
        </w:rPr>
        <w:t>5</w:t>
      </w:r>
      <w:r>
        <w:rPr>
          <w:sz w:val="28"/>
          <w:szCs w:val="28"/>
        </w:rPr>
        <w:t xml:space="preserve"> год (далее – Программа)</w:t>
      </w:r>
      <w:r w:rsidR="00F626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разработана в соответствии </w:t>
      </w:r>
      <w:r w:rsidRPr="00802A67">
        <w:rPr>
          <w:sz w:val="28"/>
          <w:szCs w:val="28"/>
        </w:rPr>
        <w:t>с</w:t>
      </w:r>
      <w:r>
        <w:rPr>
          <w:sz w:val="28"/>
          <w:szCs w:val="28"/>
        </w:rPr>
        <w:t xml:space="preserve">о </w:t>
      </w:r>
      <w:r w:rsidRPr="00443C3C">
        <w:rPr>
          <w:color w:val="000000"/>
          <w:sz w:val="28"/>
          <w:szCs w:val="28"/>
        </w:rPr>
        <w:t>статьей 44</w:t>
      </w:r>
      <w:r w:rsidRPr="00802A67">
        <w:rPr>
          <w:sz w:val="28"/>
          <w:szCs w:val="28"/>
        </w:rPr>
        <w:t xml:space="preserve"> Федерального закона от </w:t>
      </w:r>
      <w:r>
        <w:rPr>
          <w:sz w:val="28"/>
          <w:szCs w:val="28"/>
        </w:rPr>
        <w:t>31 июля 2021 года №</w:t>
      </w:r>
      <w:r w:rsidR="00434F10">
        <w:rPr>
          <w:sz w:val="28"/>
          <w:szCs w:val="28"/>
        </w:rPr>
        <w:t xml:space="preserve"> </w:t>
      </w:r>
      <w:r>
        <w:rPr>
          <w:sz w:val="28"/>
          <w:szCs w:val="28"/>
        </w:rPr>
        <w:t>248</w:t>
      </w:r>
      <w:r w:rsidRPr="00802A67">
        <w:rPr>
          <w:sz w:val="28"/>
          <w:szCs w:val="28"/>
        </w:rPr>
        <w:t xml:space="preserve">-ФЗ </w:t>
      </w:r>
      <w:r>
        <w:rPr>
          <w:sz w:val="28"/>
          <w:szCs w:val="28"/>
        </w:rPr>
        <w:t xml:space="preserve">«О государственном контроле (надзоре) и муниципальном контроле в Российской Федерации» и </w:t>
      </w:r>
      <w:r w:rsidRPr="00802A67">
        <w:rPr>
          <w:sz w:val="28"/>
          <w:szCs w:val="28"/>
        </w:rPr>
        <w:t xml:space="preserve">предусматривает комплекс мероприятий по профилактике </w:t>
      </w:r>
      <w:r w:rsidRPr="00150DDA">
        <w:rPr>
          <w:sz w:val="28"/>
          <w:szCs w:val="28"/>
        </w:rPr>
        <w:t xml:space="preserve">рисков причинения вреда (ущерба) охраняемым законом ценностям </w:t>
      </w:r>
      <w:r>
        <w:rPr>
          <w:sz w:val="28"/>
          <w:szCs w:val="28"/>
        </w:rPr>
        <w:t xml:space="preserve">при осуществлении муниципального </w:t>
      </w:r>
      <w:r w:rsidRPr="00FE2777">
        <w:rPr>
          <w:sz w:val="28"/>
          <w:szCs w:val="28"/>
        </w:rPr>
        <w:t>контроля на автомобильном транспорте и в дорожном хозяйстве</w:t>
      </w:r>
      <w:r>
        <w:rPr>
          <w:sz w:val="28"/>
          <w:szCs w:val="28"/>
        </w:rPr>
        <w:t>.</w:t>
      </w:r>
    </w:p>
    <w:p w14:paraId="4AED68AF" w14:textId="77777777" w:rsidR="00434F10" w:rsidRPr="00851896" w:rsidRDefault="00434F10" w:rsidP="006847EC">
      <w:pPr>
        <w:autoSpaceDE w:val="0"/>
        <w:autoSpaceDN w:val="0"/>
        <w:adjustRightInd w:val="0"/>
        <w:ind w:firstLine="708"/>
        <w:jc w:val="both"/>
        <w:rPr>
          <w:sz w:val="28"/>
        </w:rPr>
      </w:pPr>
    </w:p>
    <w:p w14:paraId="2E427D47" w14:textId="10D5DCD7" w:rsidR="006847EC" w:rsidRPr="00B45E02" w:rsidRDefault="006847EC" w:rsidP="00434F10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802A67">
        <w:rPr>
          <w:b/>
          <w:bCs/>
          <w:sz w:val="28"/>
          <w:szCs w:val="28"/>
        </w:rPr>
        <w:t xml:space="preserve">Раздел 1. Анализ </w:t>
      </w:r>
      <w:r>
        <w:rPr>
          <w:b/>
          <w:bCs/>
          <w:sz w:val="28"/>
          <w:szCs w:val="28"/>
        </w:rPr>
        <w:t>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47CCDC97" w14:textId="77777777" w:rsidR="006847EC" w:rsidRPr="00802A67" w:rsidRDefault="006847EC" w:rsidP="006847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93777DB" w14:textId="2B97D89C" w:rsidR="006847EC" w:rsidRPr="000B0E4E" w:rsidRDefault="006847EC" w:rsidP="00434F10">
      <w:pPr>
        <w:pStyle w:val="af2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250">
        <w:rPr>
          <w:rFonts w:ascii="Times New Roman" w:hAnsi="Times New Roman"/>
          <w:sz w:val="28"/>
          <w:szCs w:val="28"/>
        </w:rPr>
        <w:t xml:space="preserve">Муниципальный </w:t>
      </w:r>
      <w:r w:rsidR="00E55FDC">
        <w:rPr>
          <w:rFonts w:ascii="Times New Roman" w:hAnsi="Times New Roman"/>
          <w:sz w:val="28"/>
          <w:szCs w:val="28"/>
        </w:rPr>
        <w:t>контрол</w:t>
      </w:r>
      <w:r w:rsidR="00E55FDC">
        <w:rPr>
          <w:rFonts w:ascii="Times New Roman" w:hAnsi="Times New Roman"/>
          <w:sz w:val="28"/>
          <w:szCs w:val="28"/>
          <w:lang w:val="ru-RU"/>
        </w:rPr>
        <w:t>ь</w:t>
      </w:r>
      <w:r w:rsidRPr="00FE2777">
        <w:rPr>
          <w:rFonts w:ascii="Times New Roman" w:hAnsi="Times New Roman"/>
          <w:sz w:val="28"/>
          <w:szCs w:val="28"/>
        </w:rPr>
        <w:t xml:space="preserve"> на автомобильном транспорте и в дорожном хозяйстве </w:t>
      </w:r>
      <w:r w:rsidRPr="00A66250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6250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ей</w:t>
      </w:r>
      <w:r w:rsidRPr="00A66250">
        <w:rPr>
          <w:rFonts w:ascii="Times New Roman" w:hAnsi="Times New Roman"/>
          <w:sz w:val="28"/>
          <w:szCs w:val="28"/>
        </w:rPr>
        <w:t xml:space="preserve"> Пугачевского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Саратовской области</w:t>
      </w:r>
      <w:r w:rsidRPr="00A66250">
        <w:rPr>
          <w:rFonts w:ascii="Times New Roman" w:hAnsi="Times New Roman"/>
          <w:sz w:val="28"/>
          <w:szCs w:val="28"/>
        </w:rPr>
        <w:t xml:space="preserve"> (далее –</w:t>
      </w:r>
      <w:r w:rsidR="00434F1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контрольный орган</w:t>
      </w:r>
      <w:r w:rsidRPr="00A66250">
        <w:rPr>
          <w:rFonts w:ascii="Times New Roman" w:hAnsi="Times New Roman"/>
          <w:sz w:val="28"/>
          <w:szCs w:val="28"/>
        </w:rPr>
        <w:t>) посредством профилактики нарушений требований законодательства, оц</w:t>
      </w:r>
      <w:r>
        <w:rPr>
          <w:rFonts w:ascii="Times New Roman" w:hAnsi="Times New Roman"/>
          <w:sz w:val="28"/>
          <w:szCs w:val="28"/>
        </w:rPr>
        <w:t xml:space="preserve">енки соблюдения </w:t>
      </w:r>
      <w:r w:rsidRPr="00A66250">
        <w:rPr>
          <w:rFonts w:ascii="Times New Roman" w:hAnsi="Times New Roman"/>
          <w:sz w:val="28"/>
          <w:szCs w:val="28"/>
        </w:rPr>
        <w:t>юридическими лицами</w:t>
      </w:r>
      <w:r>
        <w:rPr>
          <w:rFonts w:ascii="Times New Roman" w:hAnsi="Times New Roman"/>
          <w:sz w:val="28"/>
          <w:szCs w:val="28"/>
        </w:rPr>
        <w:t xml:space="preserve">, индивидуальными предпринимателями, гражданами, в том числе осуществляющими предпринимательскую деятельность </w:t>
      </w:r>
      <w:r w:rsidRPr="00A66250">
        <w:rPr>
          <w:rFonts w:ascii="Times New Roman" w:hAnsi="Times New Roman"/>
          <w:sz w:val="28"/>
          <w:szCs w:val="28"/>
        </w:rPr>
        <w:t xml:space="preserve">(далее - контролируемые лица), </w:t>
      </w:r>
      <w:r w:rsidRPr="000B0E4E">
        <w:rPr>
          <w:rFonts w:ascii="Times New Roman" w:hAnsi="Times New Roman"/>
          <w:sz w:val="28"/>
          <w:szCs w:val="28"/>
        </w:rPr>
        <w:t>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14:paraId="7FFDCEB7" w14:textId="77777777" w:rsidR="006847EC" w:rsidRDefault="006847EC" w:rsidP="00434F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5421">
        <w:rPr>
          <w:sz w:val="28"/>
          <w:szCs w:val="28"/>
        </w:rPr>
        <w:t xml:space="preserve">Лицами, контролируемыми органом контроля, являются </w:t>
      </w:r>
      <w:r>
        <w:rPr>
          <w:sz w:val="28"/>
          <w:szCs w:val="28"/>
        </w:rPr>
        <w:t>юридические лица, индивидуальные предприниматели, граждане.</w:t>
      </w:r>
    </w:p>
    <w:p w14:paraId="2E3F2609" w14:textId="63935338" w:rsidR="00446301" w:rsidRDefault="00446301" w:rsidP="004463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Профилактические мероприятия при осуществлении муниципального контроля на автомобильном транспорте и в дорожном хозяйстве в 202</w:t>
      </w:r>
      <w:r w:rsidR="00DB7725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провод</w:t>
      </w:r>
      <w:r w:rsidR="004F2147">
        <w:rPr>
          <w:sz w:val="28"/>
          <w:szCs w:val="28"/>
        </w:rPr>
        <w:t>ились</w:t>
      </w:r>
      <w:r>
        <w:rPr>
          <w:sz w:val="28"/>
          <w:szCs w:val="28"/>
        </w:rPr>
        <w:t xml:space="preserve"> в соответствии с утвержденным постановлением администрации Пугачевского муниципального района Саратовской области от 30 ноября </w:t>
      </w:r>
      <w:r w:rsidR="00434F10">
        <w:rPr>
          <w:sz w:val="28"/>
          <w:szCs w:val="28"/>
        </w:rPr>
        <w:t xml:space="preserve">       </w:t>
      </w:r>
      <w:r>
        <w:rPr>
          <w:sz w:val="28"/>
          <w:szCs w:val="28"/>
        </w:rPr>
        <w:t>202</w:t>
      </w:r>
      <w:r w:rsidR="00DB7725">
        <w:rPr>
          <w:sz w:val="28"/>
          <w:szCs w:val="28"/>
        </w:rPr>
        <w:t>2</w:t>
      </w:r>
      <w:r>
        <w:rPr>
          <w:sz w:val="28"/>
          <w:szCs w:val="28"/>
        </w:rPr>
        <w:t xml:space="preserve"> года «Об утверждении </w:t>
      </w:r>
      <w:r w:rsidR="004F2147">
        <w:rPr>
          <w:sz w:val="28"/>
          <w:szCs w:val="28"/>
        </w:rPr>
        <w:t>п</w:t>
      </w:r>
      <w:r w:rsidR="004F2147" w:rsidRPr="004F2147">
        <w:rPr>
          <w:sz w:val="28"/>
          <w:szCs w:val="28"/>
        </w:rPr>
        <w:t>рограмм</w:t>
      </w:r>
      <w:r w:rsidR="004F2147">
        <w:rPr>
          <w:sz w:val="28"/>
          <w:szCs w:val="28"/>
        </w:rPr>
        <w:t>ы</w:t>
      </w:r>
      <w:r w:rsidR="004F2147" w:rsidRPr="004F2147">
        <w:rPr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муниципального образования города Пугачева Саратовской области на </w:t>
      </w:r>
      <w:r w:rsidR="00434F10">
        <w:rPr>
          <w:sz w:val="28"/>
          <w:szCs w:val="28"/>
        </w:rPr>
        <w:t xml:space="preserve">            </w:t>
      </w:r>
      <w:r w:rsidR="004F2147" w:rsidRPr="004F2147">
        <w:rPr>
          <w:sz w:val="28"/>
          <w:szCs w:val="28"/>
        </w:rPr>
        <w:t>202</w:t>
      </w:r>
      <w:r w:rsidR="00DB7725">
        <w:rPr>
          <w:sz w:val="28"/>
          <w:szCs w:val="28"/>
        </w:rPr>
        <w:t>3</w:t>
      </w:r>
      <w:r w:rsidR="004F2147" w:rsidRPr="004F2147">
        <w:rPr>
          <w:sz w:val="28"/>
          <w:szCs w:val="28"/>
        </w:rPr>
        <w:t xml:space="preserve"> год</w:t>
      </w:r>
      <w:r w:rsidR="004F2147">
        <w:rPr>
          <w:sz w:val="28"/>
          <w:szCs w:val="28"/>
        </w:rPr>
        <w:t>»</w:t>
      </w:r>
      <w:r w:rsidR="00434F10">
        <w:rPr>
          <w:sz w:val="28"/>
          <w:szCs w:val="28"/>
        </w:rPr>
        <w:t>.</w:t>
      </w:r>
    </w:p>
    <w:p w14:paraId="4E88F146" w14:textId="77777777" w:rsidR="000C199C" w:rsidRDefault="000C199C" w:rsidP="006847EC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14:paraId="0C770BAA" w14:textId="687E5803" w:rsidR="006847EC" w:rsidRPr="00802A67" w:rsidRDefault="006847EC" w:rsidP="00434F10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802A67">
        <w:rPr>
          <w:b/>
          <w:bCs/>
          <w:sz w:val="28"/>
          <w:szCs w:val="28"/>
        </w:rPr>
        <w:lastRenderedPageBreak/>
        <w:t>Раздел 2. Цели и задачи</w:t>
      </w:r>
      <w:r>
        <w:rPr>
          <w:b/>
          <w:bCs/>
          <w:sz w:val="28"/>
          <w:szCs w:val="28"/>
        </w:rPr>
        <w:t xml:space="preserve"> реализации Программы</w:t>
      </w:r>
    </w:p>
    <w:p w14:paraId="7C8935C0" w14:textId="77777777" w:rsidR="000C199C" w:rsidRPr="00802A67" w:rsidRDefault="000C199C" w:rsidP="005C2DF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4136D27" w14:textId="77777777" w:rsidR="006847EC" w:rsidRDefault="006847EC" w:rsidP="006847EC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 w:val="28"/>
          <w:szCs w:val="28"/>
        </w:rPr>
      </w:pPr>
      <w:r w:rsidRPr="00B0028B">
        <w:rPr>
          <w:bCs/>
          <w:sz w:val="28"/>
          <w:szCs w:val="28"/>
        </w:rPr>
        <w:t>Основными целями Программы</w:t>
      </w:r>
      <w:r>
        <w:rPr>
          <w:bCs/>
          <w:sz w:val="28"/>
          <w:szCs w:val="28"/>
        </w:rPr>
        <w:t xml:space="preserve"> </w:t>
      </w:r>
      <w:r w:rsidRPr="00B0028B">
        <w:rPr>
          <w:bCs/>
          <w:sz w:val="28"/>
          <w:szCs w:val="28"/>
        </w:rPr>
        <w:t>являются:</w:t>
      </w:r>
    </w:p>
    <w:p w14:paraId="784F3367" w14:textId="2431A2FC" w:rsidR="006847EC" w:rsidRPr="0052774A" w:rsidRDefault="006847EC" w:rsidP="006847EC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52774A">
        <w:rPr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14:paraId="1173E624" w14:textId="6AD53FDD" w:rsidR="006847EC" w:rsidRPr="0052774A" w:rsidRDefault="006847EC" w:rsidP="006847EC">
      <w:pPr>
        <w:autoSpaceDE w:val="0"/>
        <w:autoSpaceDN w:val="0"/>
        <w:adjustRightInd w:val="0"/>
        <w:ind w:firstLine="708"/>
        <w:jc w:val="both"/>
        <w:outlineLvl w:val="2"/>
        <w:rPr>
          <w:bCs/>
          <w:sz w:val="28"/>
          <w:szCs w:val="28"/>
        </w:rPr>
      </w:pPr>
      <w:r w:rsidRPr="0052774A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6509FF6" w14:textId="210D1AC9" w:rsidR="006847EC" w:rsidRPr="0052774A" w:rsidRDefault="006847EC" w:rsidP="006847EC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52774A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7E1572A3" w14:textId="5D8E88B1" w:rsidR="006847EC" w:rsidRPr="005C2DF1" w:rsidRDefault="006847EC" w:rsidP="005C2DF1">
      <w:pPr>
        <w:autoSpaceDE w:val="0"/>
        <w:autoSpaceDN w:val="0"/>
        <w:adjustRightInd w:val="0"/>
        <w:ind w:firstLine="708"/>
        <w:jc w:val="both"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t>регулярная ревизия</w:t>
      </w:r>
      <w:r w:rsidRPr="0052774A">
        <w:rPr>
          <w:sz w:val="28"/>
          <w:szCs w:val="28"/>
        </w:rPr>
        <w:t xml:space="preserve"> обязательных требований и принятие мер к обеспечению реального влияния на подконтрольную среду комплекса обязательных требований, соблюдение которых является предметом муниципального контроля</w:t>
      </w:r>
      <w:r>
        <w:rPr>
          <w:sz w:val="28"/>
          <w:szCs w:val="28"/>
        </w:rPr>
        <w:t xml:space="preserve"> </w:t>
      </w:r>
      <w:r w:rsidRPr="00FE2777">
        <w:rPr>
          <w:sz w:val="28"/>
          <w:szCs w:val="28"/>
        </w:rPr>
        <w:t>на автомобильном транспорте и в дорожном хозяйстве</w:t>
      </w:r>
      <w:r w:rsidRPr="0052774A">
        <w:rPr>
          <w:sz w:val="28"/>
          <w:szCs w:val="28"/>
        </w:rPr>
        <w:t>.</w:t>
      </w:r>
    </w:p>
    <w:p w14:paraId="17DBC1FE" w14:textId="77777777" w:rsidR="006847EC" w:rsidRPr="00F359CB" w:rsidRDefault="006847EC" w:rsidP="006847EC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F359CB">
        <w:rPr>
          <w:bCs/>
          <w:sz w:val="28"/>
          <w:szCs w:val="28"/>
        </w:rPr>
        <w:t>Проведение профилактических мероприятий</w:t>
      </w:r>
      <w:r>
        <w:rPr>
          <w:bCs/>
          <w:sz w:val="28"/>
          <w:szCs w:val="28"/>
        </w:rPr>
        <w:t xml:space="preserve"> </w:t>
      </w:r>
      <w:r w:rsidRPr="00F359CB">
        <w:rPr>
          <w:bCs/>
          <w:sz w:val="28"/>
          <w:szCs w:val="28"/>
        </w:rPr>
        <w:t xml:space="preserve">направлено на решение следующих </w:t>
      </w:r>
      <w:r w:rsidRPr="00A65B3F">
        <w:rPr>
          <w:bCs/>
          <w:sz w:val="28"/>
          <w:szCs w:val="28"/>
        </w:rPr>
        <w:t>задач</w:t>
      </w:r>
      <w:r w:rsidRPr="00F359CB">
        <w:rPr>
          <w:bCs/>
          <w:sz w:val="28"/>
          <w:szCs w:val="28"/>
        </w:rPr>
        <w:t>:</w:t>
      </w:r>
    </w:p>
    <w:p w14:paraId="64ADDA9A" w14:textId="78D9B445" w:rsidR="006847EC" w:rsidRDefault="006847EC" w:rsidP="00FC3769">
      <w:pPr>
        <w:ind w:firstLine="709"/>
        <w:jc w:val="both"/>
        <w:rPr>
          <w:rFonts w:eastAsia="Calibri"/>
          <w:sz w:val="28"/>
          <w:szCs w:val="28"/>
        </w:rPr>
      </w:pPr>
      <w:r w:rsidRPr="0052774A">
        <w:rPr>
          <w:rFonts w:eastAsia="Calibri"/>
          <w:sz w:val="28"/>
          <w:szCs w:val="28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7CA84206" w14:textId="53F4A4E0" w:rsidR="006847EC" w:rsidRPr="008154C2" w:rsidRDefault="006847EC" w:rsidP="00FC37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154C2">
        <w:rPr>
          <w:sz w:val="28"/>
          <w:szCs w:val="28"/>
        </w:rPr>
        <w:t xml:space="preserve">ценка возможной угрозы причинения, либо причинения вреда </w:t>
      </w:r>
      <w:r>
        <w:rPr>
          <w:sz w:val="28"/>
          <w:szCs w:val="28"/>
        </w:rPr>
        <w:t>(ущерба) охраняемым законом ценностям</w:t>
      </w:r>
      <w:r w:rsidRPr="008154C2">
        <w:rPr>
          <w:sz w:val="28"/>
          <w:szCs w:val="28"/>
        </w:rPr>
        <w:t>, выработка и реализация профилактических мер, способствующих ее снижению;</w:t>
      </w:r>
    </w:p>
    <w:p w14:paraId="5DF9D897" w14:textId="4635AD89" w:rsidR="006847EC" w:rsidRDefault="006847EC" w:rsidP="00FC37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774A">
        <w:rPr>
          <w:sz w:val="28"/>
          <w:szCs w:val="28"/>
        </w:rPr>
        <w:t xml:space="preserve">выявление </w:t>
      </w:r>
      <w:r>
        <w:rPr>
          <w:sz w:val="28"/>
          <w:szCs w:val="28"/>
        </w:rPr>
        <w:t xml:space="preserve">и предотвращение </w:t>
      </w:r>
      <w:r w:rsidRPr="0052774A">
        <w:rPr>
          <w:sz w:val="28"/>
          <w:szCs w:val="28"/>
        </w:rPr>
        <w:t>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54F6EECC" w14:textId="3F73F9BD" w:rsidR="006847EC" w:rsidRPr="0052774A" w:rsidRDefault="006847EC" w:rsidP="00FC37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устранение условий, причин и факторов, способных привести к нарушениям обязательных требований и (или) причинению вреда(ущерба) охраняемым законом ценностям. </w:t>
      </w:r>
    </w:p>
    <w:p w14:paraId="2033EF10" w14:textId="36E00E25" w:rsidR="006847EC" w:rsidRDefault="006847EC" w:rsidP="006847EC">
      <w:pPr>
        <w:autoSpaceDE w:val="0"/>
        <w:autoSpaceDN w:val="0"/>
        <w:adjustRightInd w:val="0"/>
        <w:jc w:val="both"/>
        <w:outlineLvl w:val="2"/>
        <w:rPr>
          <w:bCs/>
          <w:sz w:val="28"/>
          <w:szCs w:val="28"/>
        </w:rPr>
      </w:pPr>
    </w:p>
    <w:p w14:paraId="03670252" w14:textId="77777777" w:rsidR="006847EC" w:rsidRDefault="006847EC" w:rsidP="0064719B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802A67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3</w:t>
      </w:r>
      <w:r w:rsidRPr="00802A67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14:paraId="21D0BE89" w14:textId="77777777" w:rsidR="006847EC" w:rsidRDefault="006847EC" w:rsidP="006847EC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14:paraId="602A50D4" w14:textId="77777777" w:rsidR="006847EC" w:rsidRPr="00853A5C" w:rsidRDefault="006847EC" w:rsidP="006847EC">
      <w:pPr>
        <w:ind w:firstLine="708"/>
        <w:jc w:val="both"/>
        <w:rPr>
          <w:sz w:val="28"/>
        </w:rPr>
      </w:pPr>
      <w:r w:rsidRPr="00853A5C">
        <w:rPr>
          <w:sz w:val="28"/>
        </w:rPr>
        <w:t xml:space="preserve">При осуществлении </w:t>
      </w:r>
      <w:r>
        <w:rPr>
          <w:sz w:val="28"/>
        </w:rPr>
        <w:t xml:space="preserve">муниципального контроля </w:t>
      </w:r>
      <w:r w:rsidRPr="00FE2777">
        <w:rPr>
          <w:sz w:val="28"/>
          <w:szCs w:val="28"/>
        </w:rPr>
        <w:t>на автомобильном транспорте и в дорожном хозяйстве</w:t>
      </w:r>
      <w:r>
        <w:rPr>
          <w:sz w:val="28"/>
          <w:szCs w:val="28"/>
        </w:rPr>
        <w:t xml:space="preserve"> </w:t>
      </w:r>
      <w:r w:rsidRPr="00853A5C">
        <w:rPr>
          <w:sz w:val="28"/>
        </w:rPr>
        <w:t>могут проводиться следующие виды профилактических мероприятий:</w:t>
      </w:r>
    </w:p>
    <w:p w14:paraId="526BC4A8" w14:textId="77777777" w:rsidR="006847EC" w:rsidRDefault="006847EC" w:rsidP="006847EC">
      <w:pPr>
        <w:jc w:val="both"/>
        <w:rPr>
          <w:sz w:val="28"/>
        </w:rPr>
      </w:pPr>
      <w:r>
        <w:rPr>
          <w:sz w:val="28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1845"/>
        <w:gridCol w:w="3716"/>
        <w:gridCol w:w="1968"/>
        <w:gridCol w:w="1533"/>
      </w:tblGrid>
      <w:tr w:rsidR="006847EC" w:rsidRPr="0064719B" w14:paraId="7AC67893" w14:textId="77777777" w:rsidTr="00B90CAD">
        <w:tc>
          <w:tcPr>
            <w:tcW w:w="560" w:type="dxa"/>
          </w:tcPr>
          <w:p w14:paraId="0B64539A" w14:textId="77777777" w:rsidR="006847EC" w:rsidRPr="0064719B" w:rsidRDefault="006847EC" w:rsidP="0064719B">
            <w:pPr>
              <w:jc w:val="center"/>
              <w:rPr>
                <w:b/>
                <w:bCs/>
              </w:rPr>
            </w:pPr>
            <w:r w:rsidRPr="0064719B">
              <w:rPr>
                <w:b/>
                <w:bCs/>
              </w:rPr>
              <w:t>№ п/п</w:t>
            </w:r>
          </w:p>
        </w:tc>
        <w:tc>
          <w:tcPr>
            <w:tcW w:w="1845" w:type="dxa"/>
          </w:tcPr>
          <w:p w14:paraId="22E7E402" w14:textId="77777777" w:rsidR="006847EC" w:rsidRPr="0064719B" w:rsidRDefault="006847EC" w:rsidP="0064719B">
            <w:pPr>
              <w:jc w:val="center"/>
              <w:rPr>
                <w:b/>
                <w:bCs/>
              </w:rPr>
            </w:pPr>
            <w:r w:rsidRPr="0064719B">
              <w:rPr>
                <w:b/>
                <w:bCs/>
              </w:rPr>
              <w:t>Наименование мероприятия</w:t>
            </w:r>
          </w:p>
        </w:tc>
        <w:tc>
          <w:tcPr>
            <w:tcW w:w="3716" w:type="dxa"/>
          </w:tcPr>
          <w:p w14:paraId="3522E8E2" w14:textId="77777777" w:rsidR="006847EC" w:rsidRPr="0064719B" w:rsidRDefault="006847EC" w:rsidP="0064719B">
            <w:pPr>
              <w:jc w:val="center"/>
              <w:rPr>
                <w:b/>
                <w:bCs/>
              </w:rPr>
            </w:pPr>
            <w:r w:rsidRPr="0064719B">
              <w:rPr>
                <w:b/>
                <w:bCs/>
              </w:rPr>
              <w:t>Сведения о мероприятии</w:t>
            </w:r>
          </w:p>
        </w:tc>
        <w:tc>
          <w:tcPr>
            <w:tcW w:w="1968" w:type="dxa"/>
          </w:tcPr>
          <w:p w14:paraId="174CFCDF" w14:textId="77777777" w:rsidR="006847EC" w:rsidRPr="0064719B" w:rsidRDefault="006847EC" w:rsidP="0064719B">
            <w:pPr>
              <w:jc w:val="center"/>
              <w:rPr>
                <w:b/>
                <w:bCs/>
              </w:rPr>
            </w:pPr>
            <w:r w:rsidRPr="0064719B">
              <w:rPr>
                <w:b/>
                <w:bCs/>
              </w:rPr>
              <w:t>Ответственный исполнитель</w:t>
            </w:r>
          </w:p>
        </w:tc>
        <w:tc>
          <w:tcPr>
            <w:tcW w:w="1533" w:type="dxa"/>
          </w:tcPr>
          <w:p w14:paraId="7F8DB785" w14:textId="77777777" w:rsidR="006847EC" w:rsidRPr="0064719B" w:rsidRDefault="006847EC" w:rsidP="0064719B">
            <w:pPr>
              <w:jc w:val="center"/>
              <w:rPr>
                <w:b/>
                <w:bCs/>
              </w:rPr>
            </w:pPr>
            <w:r w:rsidRPr="0064719B">
              <w:rPr>
                <w:b/>
                <w:bCs/>
              </w:rPr>
              <w:t>Срок исполнения</w:t>
            </w:r>
          </w:p>
        </w:tc>
      </w:tr>
      <w:tr w:rsidR="006847EC" w:rsidRPr="009923FC" w14:paraId="6DFBE8C4" w14:textId="77777777" w:rsidTr="00B90CAD">
        <w:tc>
          <w:tcPr>
            <w:tcW w:w="560" w:type="dxa"/>
          </w:tcPr>
          <w:p w14:paraId="2B0CAAFF" w14:textId="77777777" w:rsidR="006847EC" w:rsidRPr="0064719B" w:rsidRDefault="006847EC" w:rsidP="006847EC">
            <w:pPr>
              <w:jc w:val="both"/>
              <w:rPr>
                <w:bCs/>
              </w:rPr>
            </w:pPr>
            <w:r w:rsidRPr="0064719B">
              <w:rPr>
                <w:bCs/>
              </w:rPr>
              <w:t>1.</w:t>
            </w:r>
          </w:p>
        </w:tc>
        <w:tc>
          <w:tcPr>
            <w:tcW w:w="1845" w:type="dxa"/>
          </w:tcPr>
          <w:p w14:paraId="2008BB66" w14:textId="77777777" w:rsidR="006847EC" w:rsidRPr="0064719B" w:rsidRDefault="006847EC" w:rsidP="006847EC">
            <w:pPr>
              <w:jc w:val="both"/>
              <w:rPr>
                <w:bCs/>
              </w:rPr>
            </w:pPr>
            <w:r w:rsidRPr="0064719B">
              <w:rPr>
                <w:bCs/>
              </w:rPr>
              <w:t>Информирование</w:t>
            </w:r>
          </w:p>
        </w:tc>
        <w:tc>
          <w:tcPr>
            <w:tcW w:w="3716" w:type="dxa"/>
          </w:tcPr>
          <w:p w14:paraId="0A0A0BD4" w14:textId="4888AC2E" w:rsidR="006847EC" w:rsidRPr="0064719B" w:rsidRDefault="006847EC" w:rsidP="006847EC">
            <w:pPr>
              <w:jc w:val="both"/>
              <w:rPr>
                <w:bCs/>
              </w:rPr>
            </w:pPr>
            <w:r w:rsidRPr="0064719B">
              <w:rPr>
                <w:bCs/>
              </w:rPr>
              <w:t xml:space="preserve">Посредством размещения </w:t>
            </w:r>
            <w:proofErr w:type="spellStart"/>
            <w:r w:rsidRPr="0064719B">
              <w:rPr>
                <w:bCs/>
              </w:rPr>
              <w:t>соответст</w:t>
            </w:r>
            <w:r w:rsidR="00B90CAD">
              <w:rPr>
                <w:bCs/>
              </w:rPr>
              <w:t>-</w:t>
            </w:r>
            <w:r w:rsidRPr="0064719B">
              <w:rPr>
                <w:bCs/>
              </w:rPr>
              <w:t>вующих</w:t>
            </w:r>
            <w:proofErr w:type="spellEnd"/>
            <w:r w:rsidRPr="0064719B">
              <w:rPr>
                <w:bCs/>
              </w:rPr>
              <w:t xml:space="preserve"> сведений на официальном сайте </w:t>
            </w:r>
            <w:r w:rsidRPr="0064719B">
              <w:rPr>
                <w:bCs/>
                <w:lang w:val="en-US"/>
              </w:rPr>
              <w:t>http</w:t>
            </w:r>
            <w:r w:rsidRPr="0064719B">
              <w:rPr>
                <w:bCs/>
              </w:rPr>
              <w:t>://</w:t>
            </w:r>
            <w:hyperlink r:id="rId8" w:tgtFrame="_blank" w:history="1">
              <w:r w:rsidRPr="0064719B">
                <w:rPr>
                  <w:rStyle w:val="a5"/>
                  <w:bCs/>
                  <w:color w:val="auto"/>
                  <w:u w:val="none"/>
                </w:rPr>
                <w:t>pugachev-adm.ru</w:t>
              </w:r>
            </w:hyperlink>
            <w:r w:rsidR="0064719B">
              <w:rPr>
                <w:rStyle w:val="a5"/>
                <w:bCs/>
                <w:color w:val="auto"/>
                <w:u w:val="none"/>
              </w:rPr>
              <w:t xml:space="preserve"> </w:t>
            </w:r>
            <w:r w:rsidRPr="0064719B">
              <w:rPr>
                <w:bCs/>
              </w:rPr>
              <w:t>(далее</w:t>
            </w:r>
            <w:r w:rsidR="00D63661">
              <w:rPr>
                <w:bCs/>
              </w:rPr>
              <w:t xml:space="preserve"> </w:t>
            </w:r>
            <w:r w:rsidRPr="0064719B">
              <w:rPr>
                <w:bCs/>
              </w:rPr>
              <w:t xml:space="preserve">- </w:t>
            </w:r>
            <w:proofErr w:type="spellStart"/>
            <w:proofErr w:type="gramStart"/>
            <w:r w:rsidRPr="0064719B">
              <w:rPr>
                <w:bCs/>
              </w:rPr>
              <w:t>официаль</w:t>
            </w:r>
            <w:proofErr w:type="spellEnd"/>
            <w:r w:rsidR="00B90CAD">
              <w:rPr>
                <w:bCs/>
              </w:rPr>
              <w:t>-</w:t>
            </w:r>
            <w:r w:rsidRPr="0064719B">
              <w:rPr>
                <w:bCs/>
              </w:rPr>
              <w:t>ном</w:t>
            </w:r>
            <w:proofErr w:type="gramEnd"/>
            <w:r w:rsidRPr="0064719B">
              <w:rPr>
                <w:bCs/>
              </w:rPr>
              <w:t xml:space="preserve"> сайте)</w:t>
            </w:r>
            <w:r w:rsidR="0064719B">
              <w:rPr>
                <w:bCs/>
              </w:rPr>
              <w:t xml:space="preserve"> </w:t>
            </w:r>
            <w:r w:rsidRPr="0064719B">
              <w:rPr>
                <w:bCs/>
              </w:rPr>
              <w:t>в сети «Интернет», средствах массовой информации и в иных формах.</w:t>
            </w:r>
          </w:p>
          <w:p w14:paraId="3E747A57" w14:textId="3E424A23" w:rsidR="006847EC" w:rsidRPr="0064719B" w:rsidRDefault="006847EC" w:rsidP="006847EC">
            <w:pPr>
              <w:jc w:val="both"/>
              <w:rPr>
                <w:bCs/>
              </w:rPr>
            </w:pPr>
            <w:r w:rsidRPr="0064719B">
              <w:rPr>
                <w:bCs/>
              </w:rPr>
              <w:t xml:space="preserve">Размещение и поддерживание в </w:t>
            </w:r>
            <w:proofErr w:type="spellStart"/>
            <w:proofErr w:type="gramStart"/>
            <w:r w:rsidRPr="0064719B">
              <w:rPr>
                <w:bCs/>
              </w:rPr>
              <w:t>актуаль</w:t>
            </w:r>
            <w:proofErr w:type="spellEnd"/>
            <w:r w:rsidR="00B90CAD">
              <w:rPr>
                <w:bCs/>
              </w:rPr>
              <w:t>-</w:t>
            </w:r>
            <w:r w:rsidRPr="0064719B">
              <w:rPr>
                <w:bCs/>
              </w:rPr>
              <w:t>ном</w:t>
            </w:r>
            <w:proofErr w:type="gramEnd"/>
            <w:r w:rsidRPr="0064719B">
              <w:rPr>
                <w:bCs/>
              </w:rPr>
              <w:t xml:space="preserve"> состоянии на официальном сайте в </w:t>
            </w:r>
            <w:r w:rsidRPr="0064719B">
              <w:rPr>
                <w:bCs/>
              </w:rPr>
              <w:lastRenderedPageBreak/>
              <w:t xml:space="preserve">сети «Интернет» сведений, </w:t>
            </w:r>
            <w:proofErr w:type="spellStart"/>
            <w:r w:rsidRPr="0064719B">
              <w:rPr>
                <w:bCs/>
              </w:rPr>
              <w:t>предусмот</w:t>
            </w:r>
            <w:r w:rsidR="00B90CAD">
              <w:rPr>
                <w:bCs/>
              </w:rPr>
              <w:t>-</w:t>
            </w:r>
            <w:r w:rsidRPr="0064719B">
              <w:rPr>
                <w:bCs/>
              </w:rPr>
              <w:t>ренных</w:t>
            </w:r>
            <w:proofErr w:type="spellEnd"/>
            <w:r w:rsidRPr="0064719B">
              <w:rPr>
                <w:bCs/>
              </w:rPr>
              <w:t xml:space="preserve"> частью 3 статьи 46 Федерального закона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1968" w:type="dxa"/>
          </w:tcPr>
          <w:p w14:paraId="15862989" w14:textId="00E1B87D" w:rsidR="006847EC" w:rsidRPr="009923FC" w:rsidRDefault="004F2147" w:rsidP="0064719B">
            <w:pPr>
              <w:jc w:val="center"/>
            </w:pPr>
            <w:r>
              <w:lastRenderedPageBreak/>
              <w:t>д</w:t>
            </w:r>
            <w:r w:rsidR="006847EC" w:rsidRPr="009923FC">
              <w:t>олжностное лицо контрольного органа (инспектор)</w:t>
            </w:r>
          </w:p>
        </w:tc>
        <w:tc>
          <w:tcPr>
            <w:tcW w:w="1533" w:type="dxa"/>
          </w:tcPr>
          <w:p w14:paraId="56F41CA6" w14:textId="402A0B2E" w:rsidR="006847EC" w:rsidRPr="009923FC" w:rsidRDefault="004F2147" w:rsidP="0064719B">
            <w:pPr>
              <w:jc w:val="center"/>
            </w:pPr>
            <w:r>
              <w:t>п</w:t>
            </w:r>
            <w:r w:rsidR="006847EC">
              <w:t>о мере необходимости</w:t>
            </w:r>
          </w:p>
        </w:tc>
      </w:tr>
      <w:tr w:rsidR="006847EC" w:rsidRPr="009923FC" w14:paraId="5B19F6D6" w14:textId="77777777" w:rsidTr="00B90CAD">
        <w:tc>
          <w:tcPr>
            <w:tcW w:w="560" w:type="dxa"/>
          </w:tcPr>
          <w:p w14:paraId="741D8696" w14:textId="77777777" w:rsidR="006847EC" w:rsidRPr="0064719B" w:rsidRDefault="006847EC" w:rsidP="006847EC">
            <w:pPr>
              <w:jc w:val="both"/>
              <w:rPr>
                <w:bCs/>
              </w:rPr>
            </w:pPr>
            <w:r w:rsidRPr="0064719B">
              <w:rPr>
                <w:bCs/>
              </w:rPr>
              <w:t>2.</w:t>
            </w:r>
          </w:p>
        </w:tc>
        <w:tc>
          <w:tcPr>
            <w:tcW w:w="1845" w:type="dxa"/>
          </w:tcPr>
          <w:p w14:paraId="2BC10B2D" w14:textId="77777777" w:rsidR="006847EC" w:rsidRPr="0064719B" w:rsidRDefault="006847EC" w:rsidP="006847EC">
            <w:pPr>
              <w:jc w:val="both"/>
              <w:rPr>
                <w:bCs/>
              </w:rPr>
            </w:pPr>
            <w:r w:rsidRPr="0064719B">
              <w:rPr>
                <w:bCs/>
              </w:rPr>
              <w:t>Консультирование</w:t>
            </w:r>
          </w:p>
        </w:tc>
        <w:tc>
          <w:tcPr>
            <w:tcW w:w="3716" w:type="dxa"/>
          </w:tcPr>
          <w:p w14:paraId="27D6795E" w14:textId="040735DB" w:rsidR="006847EC" w:rsidRPr="007E1F80" w:rsidRDefault="006847EC" w:rsidP="006847EC">
            <w:pPr>
              <w:pStyle w:val="af2"/>
              <w:spacing w:after="0" w:line="240" w:lineRule="auto"/>
              <w:ind w:left="2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E1F8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1.Осуществление консультирования контролируемых лиц и их </w:t>
            </w:r>
            <w:proofErr w:type="gramStart"/>
            <w:r w:rsidRPr="007E1F80">
              <w:rPr>
                <w:rFonts w:ascii="Times New Roman" w:hAnsi="Times New Roman"/>
                <w:sz w:val="20"/>
                <w:szCs w:val="20"/>
                <w:lang w:val="ru-RU"/>
              </w:rPr>
              <w:t>представите</w:t>
            </w:r>
            <w:r w:rsidR="00B90CAD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Pr="007E1F80">
              <w:rPr>
                <w:rFonts w:ascii="Times New Roman" w:hAnsi="Times New Roman"/>
                <w:sz w:val="20"/>
                <w:szCs w:val="20"/>
                <w:lang w:val="ru-RU"/>
              </w:rPr>
              <w:t>лей</w:t>
            </w:r>
            <w:proofErr w:type="gramEnd"/>
            <w:r w:rsidRPr="007E1F80">
              <w:rPr>
                <w:rFonts w:ascii="Times New Roman" w:hAnsi="Times New Roman"/>
                <w:sz w:val="20"/>
                <w:szCs w:val="20"/>
                <w:lang w:val="ru-RU"/>
              </w:rPr>
              <w:t>:</w:t>
            </w:r>
          </w:p>
          <w:p w14:paraId="69FAD194" w14:textId="21F2CE3B" w:rsidR="006847EC" w:rsidRPr="007E1F80" w:rsidRDefault="00623029" w:rsidP="006847EC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1)</w:t>
            </w:r>
            <w:r w:rsidR="006847EC" w:rsidRPr="007E1F80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 w:rsidR="00D01CC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6847EC" w:rsidRPr="007E1F8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 виде устных разъяснений по </w:t>
            </w:r>
            <w:proofErr w:type="gramStart"/>
            <w:r w:rsidR="006847EC" w:rsidRPr="007E1F80">
              <w:rPr>
                <w:rFonts w:ascii="Times New Roman" w:hAnsi="Times New Roman"/>
                <w:sz w:val="20"/>
                <w:szCs w:val="20"/>
                <w:lang w:val="ru-RU"/>
              </w:rPr>
              <w:t>теле</w:t>
            </w:r>
            <w:r w:rsidR="00B90CAD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="006847EC" w:rsidRPr="007E1F80">
              <w:rPr>
                <w:rFonts w:ascii="Times New Roman" w:hAnsi="Times New Roman"/>
                <w:sz w:val="20"/>
                <w:szCs w:val="20"/>
                <w:lang w:val="ru-RU"/>
              </w:rPr>
              <w:t>фону</w:t>
            </w:r>
            <w:proofErr w:type="gramEnd"/>
            <w:r w:rsidR="006847EC" w:rsidRPr="007E1F8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посредством </w:t>
            </w:r>
            <w:proofErr w:type="spellStart"/>
            <w:r w:rsidR="006847EC" w:rsidRPr="007E1F80">
              <w:rPr>
                <w:rFonts w:ascii="Times New Roman" w:hAnsi="Times New Roman"/>
                <w:sz w:val="20"/>
                <w:szCs w:val="20"/>
                <w:lang w:val="ru-RU"/>
              </w:rPr>
              <w:t>видеоконференц</w:t>
            </w:r>
            <w:proofErr w:type="spellEnd"/>
            <w:r w:rsidR="00B90CAD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="006847EC" w:rsidRPr="007E1F8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связи, на личном приеме, в ходе </w:t>
            </w:r>
            <w:proofErr w:type="spellStart"/>
            <w:r w:rsidR="006847EC" w:rsidRPr="007E1F80">
              <w:rPr>
                <w:rFonts w:ascii="Times New Roman" w:hAnsi="Times New Roman"/>
                <w:sz w:val="20"/>
                <w:szCs w:val="20"/>
                <w:lang w:val="ru-RU"/>
              </w:rPr>
              <w:t>прове</w:t>
            </w:r>
            <w:r w:rsidR="00B90CAD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="006847EC" w:rsidRPr="007E1F80">
              <w:rPr>
                <w:rFonts w:ascii="Times New Roman" w:hAnsi="Times New Roman"/>
                <w:sz w:val="20"/>
                <w:szCs w:val="20"/>
                <w:lang w:val="ru-RU"/>
              </w:rPr>
              <w:t>дения</w:t>
            </w:r>
            <w:proofErr w:type="spellEnd"/>
            <w:r w:rsidR="006847EC" w:rsidRPr="007E1F8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профилактического (контроль</w:t>
            </w:r>
            <w:r w:rsidR="00B90CAD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proofErr w:type="spellStart"/>
            <w:r w:rsidR="006847EC" w:rsidRPr="007E1F80">
              <w:rPr>
                <w:rFonts w:ascii="Times New Roman" w:hAnsi="Times New Roman"/>
                <w:sz w:val="20"/>
                <w:szCs w:val="20"/>
                <w:lang w:val="ru-RU"/>
              </w:rPr>
              <w:t>ного</w:t>
            </w:r>
            <w:proofErr w:type="spellEnd"/>
            <w:r w:rsidR="006847EC" w:rsidRPr="007E1F80">
              <w:rPr>
                <w:rFonts w:ascii="Times New Roman" w:hAnsi="Times New Roman"/>
                <w:sz w:val="20"/>
                <w:szCs w:val="20"/>
                <w:lang w:val="ru-RU"/>
              </w:rPr>
              <w:t>) мероприятия;</w:t>
            </w:r>
          </w:p>
          <w:p w14:paraId="56471114" w14:textId="28BED1C0" w:rsidR="006847EC" w:rsidRPr="007E1F80" w:rsidRDefault="00623029" w:rsidP="006847EC">
            <w:pPr>
              <w:pStyle w:val="af2"/>
              <w:spacing w:after="0" w:line="240" w:lineRule="auto"/>
              <w:ind w:left="26" w:hanging="2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2)</w:t>
            </w:r>
            <w:r w:rsidR="006847EC" w:rsidRPr="007E1F8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Посредством размещения на </w:t>
            </w:r>
            <w:proofErr w:type="spellStart"/>
            <w:r w:rsidR="006847EC" w:rsidRPr="007E1F80">
              <w:rPr>
                <w:rFonts w:ascii="Times New Roman" w:hAnsi="Times New Roman"/>
                <w:sz w:val="20"/>
                <w:szCs w:val="20"/>
                <w:lang w:val="ru-RU"/>
              </w:rPr>
              <w:t>офи</w:t>
            </w:r>
            <w:r w:rsidR="00B90CAD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="006847EC" w:rsidRPr="007E1F80">
              <w:rPr>
                <w:rFonts w:ascii="Times New Roman" w:hAnsi="Times New Roman"/>
                <w:sz w:val="20"/>
                <w:szCs w:val="20"/>
                <w:lang w:val="ru-RU"/>
              </w:rPr>
              <w:t>циал</w:t>
            </w:r>
            <w:r w:rsidR="00B90CAD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="006847EC" w:rsidRPr="007E1F80">
              <w:rPr>
                <w:rFonts w:ascii="Times New Roman" w:hAnsi="Times New Roman"/>
                <w:sz w:val="20"/>
                <w:szCs w:val="20"/>
                <w:lang w:val="ru-RU"/>
              </w:rPr>
              <w:t>ном</w:t>
            </w:r>
            <w:proofErr w:type="spellEnd"/>
            <w:r w:rsidR="006847EC" w:rsidRPr="007E1F8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сайте письменного </w:t>
            </w:r>
            <w:proofErr w:type="spellStart"/>
            <w:proofErr w:type="gramStart"/>
            <w:r w:rsidR="006847EC" w:rsidRPr="007E1F80">
              <w:rPr>
                <w:rFonts w:ascii="Times New Roman" w:hAnsi="Times New Roman"/>
                <w:sz w:val="20"/>
                <w:szCs w:val="20"/>
                <w:lang w:val="ru-RU"/>
              </w:rPr>
              <w:t>разъяс</w:t>
            </w:r>
            <w:proofErr w:type="spellEnd"/>
            <w:r w:rsidR="00B90CAD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="006847EC" w:rsidRPr="007E1F80">
              <w:rPr>
                <w:rFonts w:ascii="Times New Roman" w:hAnsi="Times New Roman"/>
                <w:sz w:val="20"/>
                <w:szCs w:val="20"/>
                <w:lang w:val="ru-RU"/>
              </w:rPr>
              <w:t>нения</w:t>
            </w:r>
            <w:proofErr w:type="gramEnd"/>
            <w:r w:rsidR="006847EC" w:rsidRPr="007E1F8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однотипным обращениям</w:t>
            </w:r>
            <w:r w:rsidR="000D7399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14:paraId="7F66FED5" w14:textId="77777777" w:rsidR="006847EC" w:rsidRPr="007E1F80" w:rsidRDefault="00623029" w:rsidP="006847EC">
            <w:pPr>
              <w:pStyle w:val="af2"/>
              <w:spacing w:after="0" w:line="240" w:lineRule="auto"/>
              <w:ind w:left="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6847EC" w:rsidRPr="007E1F80">
              <w:rPr>
                <w:rFonts w:ascii="Times New Roman" w:hAnsi="Times New Roman"/>
                <w:sz w:val="20"/>
                <w:szCs w:val="20"/>
                <w:lang w:val="ru-RU"/>
              </w:rPr>
              <w:t>.Индивидуальное консультирование на личном приеме.</w:t>
            </w:r>
          </w:p>
          <w:p w14:paraId="2D4B3807" w14:textId="20E51FFE" w:rsidR="006847EC" w:rsidRPr="007E1F80" w:rsidRDefault="00623029" w:rsidP="006847EC">
            <w:pPr>
              <w:pStyle w:val="af2"/>
              <w:spacing w:after="0" w:line="240" w:lineRule="auto"/>
              <w:ind w:left="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="006847EC" w:rsidRPr="007E1F8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.Письменное консультирование </w:t>
            </w:r>
            <w:r w:rsidR="000D7399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="006847EC" w:rsidRPr="007E1F8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 </w:t>
            </w:r>
            <w:proofErr w:type="spellStart"/>
            <w:proofErr w:type="gramStart"/>
            <w:r w:rsidR="006847EC" w:rsidRPr="007E1F80">
              <w:rPr>
                <w:rFonts w:ascii="Times New Roman" w:hAnsi="Times New Roman"/>
                <w:sz w:val="20"/>
                <w:szCs w:val="20"/>
                <w:lang w:val="ru-RU"/>
              </w:rPr>
              <w:t>воп</w:t>
            </w:r>
            <w:proofErr w:type="spellEnd"/>
            <w:r w:rsidR="00B90CAD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="006847EC" w:rsidRPr="007E1F80">
              <w:rPr>
                <w:rFonts w:ascii="Times New Roman" w:hAnsi="Times New Roman"/>
                <w:sz w:val="20"/>
                <w:szCs w:val="20"/>
                <w:lang w:val="ru-RU"/>
              </w:rPr>
              <w:t>росу</w:t>
            </w:r>
            <w:proofErr w:type="gramEnd"/>
            <w:r w:rsidR="006847EC" w:rsidRPr="007E1F8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порядка обжалования решения контрольного органа.</w:t>
            </w:r>
          </w:p>
        </w:tc>
        <w:tc>
          <w:tcPr>
            <w:tcW w:w="1968" w:type="dxa"/>
          </w:tcPr>
          <w:p w14:paraId="39B127C1" w14:textId="7D19F91E" w:rsidR="006847EC" w:rsidRPr="009923FC" w:rsidRDefault="004F2147" w:rsidP="0064719B">
            <w:pPr>
              <w:jc w:val="center"/>
            </w:pPr>
            <w:r>
              <w:t>д</w:t>
            </w:r>
            <w:r w:rsidR="006847EC" w:rsidRPr="009923FC">
              <w:t>олжностное лицо контрольного органа (инспектор)</w:t>
            </w:r>
          </w:p>
        </w:tc>
        <w:tc>
          <w:tcPr>
            <w:tcW w:w="1533" w:type="dxa"/>
          </w:tcPr>
          <w:p w14:paraId="5C4EEE54" w14:textId="3806499B" w:rsidR="006847EC" w:rsidRPr="009923FC" w:rsidRDefault="004F2147" w:rsidP="0064719B">
            <w:pPr>
              <w:jc w:val="center"/>
            </w:pPr>
            <w:r>
              <w:t>п</w:t>
            </w:r>
            <w:r w:rsidR="006847EC">
              <w:t>о мере необходимости</w:t>
            </w:r>
          </w:p>
        </w:tc>
      </w:tr>
    </w:tbl>
    <w:p w14:paraId="25236518" w14:textId="77777777" w:rsidR="00B90CAD" w:rsidRDefault="00B90CAD" w:rsidP="00B90CAD">
      <w:pPr>
        <w:ind w:firstLine="708"/>
        <w:jc w:val="both"/>
        <w:rPr>
          <w:sz w:val="28"/>
        </w:rPr>
      </w:pPr>
    </w:p>
    <w:p w14:paraId="57B241FA" w14:textId="1109197C" w:rsidR="008227A2" w:rsidRDefault="006847EC" w:rsidP="00B90CAD">
      <w:pPr>
        <w:ind w:firstLine="708"/>
        <w:jc w:val="both"/>
        <w:rPr>
          <w:sz w:val="28"/>
        </w:rPr>
      </w:pPr>
      <w:r>
        <w:rPr>
          <w:sz w:val="28"/>
        </w:rPr>
        <w:t>Контрольный орган может проводить профилактические мероприятия, не предусмотренные настоящей Программой.</w:t>
      </w:r>
    </w:p>
    <w:p w14:paraId="6795A5B2" w14:textId="77777777" w:rsidR="008227A2" w:rsidRDefault="008227A2" w:rsidP="006847EC">
      <w:pPr>
        <w:ind w:firstLine="708"/>
        <w:jc w:val="both"/>
        <w:rPr>
          <w:sz w:val="28"/>
        </w:rPr>
      </w:pPr>
    </w:p>
    <w:p w14:paraId="1F41112C" w14:textId="77777777" w:rsidR="006847EC" w:rsidRPr="00802A67" w:rsidRDefault="006847EC" w:rsidP="008227A2">
      <w:pPr>
        <w:jc w:val="center"/>
        <w:rPr>
          <w:b/>
          <w:bCs/>
          <w:sz w:val="28"/>
          <w:szCs w:val="28"/>
        </w:rPr>
      </w:pPr>
      <w:r w:rsidRPr="00802A67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4</w:t>
      </w:r>
      <w:r w:rsidRPr="00802A67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Показатели результативности и эффективности программы профилактики</w:t>
      </w:r>
    </w:p>
    <w:p w14:paraId="1E3C8AAC" w14:textId="77777777" w:rsidR="006847EC" w:rsidRPr="00802A67" w:rsidRDefault="006847EC" w:rsidP="006847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312"/>
        <w:gridCol w:w="2693"/>
      </w:tblGrid>
      <w:tr w:rsidR="006847EC" w:rsidRPr="00B90CAD" w14:paraId="48968FB3" w14:textId="77777777" w:rsidTr="00B90CA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991E" w14:textId="77777777" w:rsidR="006847EC" w:rsidRPr="00B90CAD" w:rsidRDefault="006847EC" w:rsidP="007E1F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90CAD">
              <w:rPr>
                <w:b/>
                <w:bCs/>
              </w:rPr>
              <w:t>№ п/п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C2F5" w14:textId="77777777" w:rsidR="006847EC" w:rsidRPr="00B90CAD" w:rsidRDefault="006847EC" w:rsidP="007E1F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90CAD">
              <w:rPr>
                <w:b/>
                <w:bCs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E72E" w14:textId="77777777" w:rsidR="006847EC" w:rsidRPr="00B90CAD" w:rsidRDefault="006847EC" w:rsidP="007E1F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90CAD">
              <w:rPr>
                <w:b/>
                <w:bCs/>
              </w:rPr>
              <w:t>Величина</w:t>
            </w:r>
          </w:p>
        </w:tc>
      </w:tr>
      <w:tr w:rsidR="006847EC" w:rsidRPr="00B90CAD" w14:paraId="42EA3782" w14:textId="77777777" w:rsidTr="00B90CAD">
        <w:trPr>
          <w:trHeight w:val="85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A483" w14:textId="77777777" w:rsidR="006847EC" w:rsidRPr="00B90CAD" w:rsidRDefault="006847EC" w:rsidP="007E1F80">
            <w:pPr>
              <w:autoSpaceDE w:val="0"/>
              <w:autoSpaceDN w:val="0"/>
              <w:adjustRightInd w:val="0"/>
              <w:jc w:val="center"/>
            </w:pPr>
            <w:r w:rsidRPr="00B90CAD">
              <w:t>1.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114E" w14:textId="67C0E333" w:rsidR="006847EC" w:rsidRPr="00B90CAD" w:rsidRDefault="006847EC" w:rsidP="007E1F80">
            <w:pPr>
              <w:autoSpaceDE w:val="0"/>
              <w:autoSpaceDN w:val="0"/>
              <w:adjustRightInd w:val="0"/>
              <w:jc w:val="both"/>
            </w:pPr>
            <w:r w:rsidRPr="00B90CAD">
              <w:t xml:space="preserve">Полнота информации, размещенной на официальном сайте в </w:t>
            </w:r>
            <w:proofErr w:type="spellStart"/>
            <w:r w:rsidRPr="00B90CAD">
              <w:t>соот</w:t>
            </w:r>
            <w:r w:rsidR="00B90CAD">
              <w:t>-</w:t>
            </w:r>
            <w:r w:rsidRPr="00B90CAD">
              <w:t>ветствии</w:t>
            </w:r>
            <w:proofErr w:type="spellEnd"/>
            <w:r w:rsidRPr="00B90CAD">
              <w:t xml:space="preserve"> с частью 3 статьи 46 Федерального закона от 31 июля 2021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9D66" w14:textId="77777777" w:rsidR="006847EC" w:rsidRPr="00B90CAD" w:rsidRDefault="006847EC" w:rsidP="007E1F80">
            <w:pPr>
              <w:autoSpaceDE w:val="0"/>
              <w:autoSpaceDN w:val="0"/>
              <w:adjustRightInd w:val="0"/>
              <w:jc w:val="center"/>
            </w:pPr>
            <w:r w:rsidRPr="00B90CAD">
              <w:t>100%</w:t>
            </w:r>
          </w:p>
        </w:tc>
      </w:tr>
      <w:tr w:rsidR="006847EC" w:rsidRPr="00B90CAD" w14:paraId="63ADADD9" w14:textId="77777777" w:rsidTr="00B90CA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4DD2" w14:textId="77777777" w:rsidR="006847EC" w:rsidRPr="00B90CAD" w:rsidRDefault="006847EC" w:rsidP="007E1F80">
            <w:pPr>
              <w:autoSpaceDE w:val="0"/>
              <w:autoSpaceDN w:val="0"/>
              <w:adjustRightInd w:val="0"/>
              <w:jc w:val="center"/>
            </w:pPr>
            <w:r w:rsidRPr="00B90CAD">
              <w:t>2.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31BA" w14:textId="77777777" w:rsidR="006847EC" w:rsidRPr="00B90CAD" w:rsidRDefault="006847EC" w:rsidP="007E1F80">
            <w:pPr>
              <w:autoSpaceDE w:val="0"/>
              <w:autoSpaceDN w:val="0"/>
              <w:adjustRightInd w:val="0"/>
              <w:jc w:val="both"/>
            </w:pPr>
            <w:r w:rsidRPr="00B90CAD"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8E7F" w14:textId="77777777" w:rsidR="006847EC" w:rsidRPr="00B90CAD" w:rsidRDefault="006847EC" w:rsidP="007E1F80">
            <w:pPr>
              <w:autoSpaceDE w:val="0"/>
              <w:autoSpaceDN w:val="0"/>
              <w:adjustRightInd w:val="0"/>
              <w:jc w:val="center"/>
            </w:pPr>
            <w:r w:rsidRPr="00B90CAD">
              <w:t>100% от числа обратившихся</w:t>
            </w:r>
          </w:p>
        </w:tc>
      </w:tr>
      <w:tr w:rsidR="006847EC" w:rsidRPr="00B90CAD" w14:paraId="5CCE5A83" w14:textId="77777777" w:rsidTr="00B90CA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46A9" w14:textId="77777777" w:rsidR="006847EC" w:rsidRPr="00B90CAD" w:rsidRDefault="006847EC" w:rsidP="007E1F80">
            <w:pPr>
              <w:autoSpaceDE w:val="0"/>
              <w:autoSpaceDN w:val="0"/>
              <w:adjustRightInd w:val="0"/>
              <w:jc w:val="center"/>
            </w:pPr>
            <w:r w:rsidRPr="00B90CAD">
              <w:t>3.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794A" w14:textId="77777777" w:rsidR="006847EC" w:rsidRPr="00B90CAD" w:rsidRDefault="006847EC" w:rsidP="007E1F80">
            <w:pPr>
              <w:autoSpaceDE w:val="0"/>
              <w:autoSpaceDN w:val="0"/>
              <w:adjustRightInd w:val="0"/>
              <w:jc w:val="both"/>
            </w:pPr>
            <w:r w:rsidRPr="00B90CAD">
              <w:t>Количество проведенных профилактических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F90F" w14:textId="77777777" w:rsidR="006847EC" w:rsidRPr="00B90CAD" w:rsidRDefault="006847EC" w:rsidP="007E1F80">
            <w:pPr>
              <w:autoSpaceDE w:val="0"/>
              <w:autoSpaceDN w:val="0"/>
              <w:adjustRightInd w:val="0"/>
              <w:jc w:val="center"/>
            </w:pPr>
            <w:r w:rsidRPr="00B90CAD">
              <w:t>не менее 5 мероприятий, проведенных контрольным (надзорным) органом</w:t>
            </w:r>
          </w:p>
        </w:tc>
      </w:tr>
    </w:tbl>
    <w:p w14:paraId="6D26997D" w14:textId="18A15256" w:rsidR="008227A2" w:rsidRPr="00620AEA" w:rsidRDefault="008227A2" w:rsidP="00B90CAD">
      <w:pPr>
        <w:rPr>
          <w:sz w:val="28"/>
          <w:szCs w:val="28"/>
        </w:rPr>
      </w:pPr>
    </w:p>
    <w:sectPr w:rsidR="008227A2" w:rsidRPr="00620AEA" w:rsidSect="006D4A8A">
      <w:pgSz w:w="11900" w:h="16840"/>
      <w:pgMar w:top="1134" w:right="567" w:bottom="851" w:left="1701" w:header="0" w:footer="44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2A4EC" w14:textId="77777777" w:rsidR="00482877" w:rsidRDefault="00482877" w:rsidP="001F771E">
      <w:r>
        <w:separator/>
      </w:r>
    </w:p>
  </w:endnote>
  <w:endnote w:type="continuationSeparator" w:id="0">
    <w:p w14:paraId="45716842" w14:textId="77777777" w:rsidR="00482877" w:rsidRDefault="00482877" w:rsidP="001F7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5386E" w14:textId="77777777" w:rsidR="00482877" w:rsidRDefault="00482877" w:rsidP="001F771E">
      <w:r>
        <w:separator/>
      </w:r>
    </w:p>
  </w:footnote>
  <w:footnote w:type="continuationSeparator" w:id="0">
    <w:p w14:paraId="12C879E9" w14:textId="77777777" w:rsidR="00482877" w:rsidRDefault="00482877" w:rsidP="001F7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87378"/>
    <w:multiLevelType w:val="multilevel"/>
    <w:tmpl w:val="AEB628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2055" w:hanging="127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475" w:hanging="1275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95" w:hanging="1275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315" w:hanging="1275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  <w:color w:val="000000"/>
      </w:rPr>
    </w:lvl>
  </w:abstractNum>
  <w:abstractNum w:abstractNumId="1" w15:restartNumberingAfterBreak="0">
    <w:nsid w:val="0A7B4E23"/>
    <w:multiLevelType w:val="multilevel"/>
    <w:tmpl w:val="799A9C82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7D188B"/>
    <w:multiLevelType w:val="multilevel"/>
    <w:tmpl w:val="2CECDAFC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CC6A6F"/>
    <w:multiLevelType w:val="hybridMultilevel"/>
    <w:tmpl w:val="F474AA2E"/>
    <w:lvl w:ilvl="0" w:tplc="27C4F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077EB"/>
    <w:multiLevelType w:val="multilevel"/>
    <w:tmpl w:val="8EF85D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2D79DE"/>
    <w:multiLevelType w:val="hybridMultilevel"/>
    <w:tmpl w:val="33D85A2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3E9607E"/>
    <w:multiLevelType w:val="multilevel"/>
    <w:tmpl w:val="113A4D7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F841845"/>
    <w:multiLevelType w:val="multilevel"/>
    <w:tmpl w:val="18781978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94A1863"/>
    <w:multiLevelType w:val="multilevel"/>
    <w:tmpl w:val="896ECE9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9" w15:restartNumberingAfterBreak="0">
    <w:nsid w:val="3AB20712"/>
    <w:multiLevelType w:val="hybridMultilevel"/>
    <w:tmpl w:val="590EE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D022AD5"/>
    <w:multiLevelType w:val="multilevel"/>
    <w:tmpl w:val="D99265FE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E0C0DB6"/>
    <w:multiLevelType w:val="hybridMultilevel"/>
    <w:tmpl w:val="FE0E00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A15AA"/>
    <w:multiLevelType w:val="hybridMultilevel"/>
    <w:tmpl w:val="B9D0168C"/>
    <w:lvl w:ilvl="0" w:tplc="27C4F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8027D4"/>
    <w:multiLevelType w:val="hybridMultilevel"/>
    <w:tmpl w:val="48A2F3EC"/>
    <w:lvl w:ilvl="0" w:tplc="27C4F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2B287B"/>
    <w:multiLevelType w:val="hybridMultilevel"/>
    <w:tmpl w:val="7F6E0AA2"/>
    <w:lvl w:ilvl="0" w:tplc="6876FF4A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53F346CB"/>
    <w:multiLevelType w:val="multilevel"/>
    <w:tmpl w:val="5ED231E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CAE4548"/>
    <w:multiLevelType w:val="hybridMultilevel"/>
    <w:tmpl w:val="367A2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475E95"/>
    <w:multiLevelType w:val="multilevel"/>
    <w:tmpl w:val="A6162AC4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F713E4C"/>
    <w:multiLevelType w:val="hybridMultilevel"/>
    <w:tmpl w:val="D9DC82E4"/>
    <w:lvl w:ilvl="0" w:tplc="44B2C1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D483477"/>
    <w:multiLevelType w:val="multilevel"/>
    <w:tmpl w:val="F91AF8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EDC3C6C"/>
    <w:multiLevelType w:val="multilevel"/>
    <w:tmpl w:val="7610BE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71E77933"/>
    <w:multiLevelType w:val="multilevel"/>
    <w:tmpl w:val="7BE0BED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1EB18D9"/>
    <w:multiLevelType w:val="hybridMultilevel"/>
    <w:tmpl w:val="E09EC67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15338"/>
    <w:multiLevelType w:val="hybridMultilevel"/>
    <w:tmpl w:val="A7DE909A"/>
    <w:lvl w:ilvl="0" w:tplc="E43A2EB8">
      <w:start w:val="1"/>
      <w:numFmt w:val="decimal"/>
      <w:lvlText w:val="%1."/>
      <w:lvlJc w:val="left"/>
      <w:pPr>
        <w:ind w:left="1760" w:hanging="105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73D2074D"/>
    <w:multiLevelType w:val="hybridMultilevel"/>
    <w:tmpl w:val="6E2E5AC0"/>
    <w:lvl w:ilvl="0" w:tplc="E43A2EB8">
      <w:start w:val="1"/>
      <w:numFmt w:val="decimal"/>
      <w:lvlText w:val="%1."/>
      <w:lvlJc w:val="left"/>
      <w:pPr>
        <w:ind w:left="1758" w:hanging="105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801255"/>
    <w:multiLevelType w:val="hybridMultilevel"/>
    <w:tmpl w:val="877060B0"/>
    <w:lvl w:ilvl="0" w:tplc="A01E0B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7E0A1D26"/>
    <w:multiLevelType w:val="multilevel"/>
    <w:tmpl w:val="F8F803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22"/>
  </w:num>
  <w:num w:numId="3">
    <w:abstractNumId w:val="17"/>
  </w:num>
  <w:num w:numId="4">
    <w:abstractNumId w:val="0"/>
  </w:num>
  <w:num w:numId="5">
    <w:abstractNumId w:val="20"/>
  </w:num>
  <w:num w:numId="6">
    <w:abstractNumId w:val="18"/>
  </w:num>
  <w:num w:numId="7">
    <w:abstractNumId w:val="23"/>
  </w:num>
  <w:num w:numId="8">
    <w:abstractNumId w:val="5"/>
  </w:num>
  <w:num w:numId="9">
    <w:abstractNumId w:val="24"/>
  </w:num>
  <w:num w:numId="10">
    <w:abstractNumId w:val="1"/>
  </w:num>
  <w:num w:numId="11">
    <w:abstractNumId w:val="28"/>
  </w:num>
  <w:num w:numId="12">
    <w:abstractNumId w:val="16"/>
  </w:num>
  <w:num w:numId="13">
    <w:abstractNumId w:val="7"/>
  </w:num>
  <w:num w:numId="14">
    <w:abstractNumId w:val="2"/>
  </w:num>
  <w:num w:numId="15">
    <w:abstractNumId w:val="11"/>
  </w:num>
  <w:num w:numId="16">
    <w:abstractNumId w:val="4"/>
  </w:num>
  <w:num w:numId="17">
    <w:abstractNumId w:val="26"/>
  </w:num>
  <w:num w:numId="18">
    <w:abstractNumId w:val="21"/>
  </w:num>
  <w:num w:numId="19">
    <w:abstractNumId w:val="6"/>
  </w:num>
  <w:num w:numId="20">
    <w:abstractNumId w:val="8"/>
  </w:num>
  <w:num w:numId="21">
    <w:abstractNumId w:val="3"/>
  </w:num>
  <w:num w:numId="22">
    <w:abstractNumId w:val="13"/>
  </w:num>
  <w:num w:numId="23">
    <w:abstractNumId w:val="14"/>
  </w:num>
  <w:num w:numId="24">
    <w:abstractNumId w:val="27"/>
  </w:num>
  <w:num w:numId="25">
    <w:abstractNumId w:val="19"/>
  </w:num>
  <w:num w:numId="26">
    <w:abstractNumId w:val="25"/>
  </w:num>
  <w:num w:numId="27">
    <w:abstractNumId w:val="10"/>
  </w:num>
  <w:num w:numId="28">
    <w:abstractNumId w:val="12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846"/>
    <w:rsid w:val="00001317"/>
    <w:rsid w:val="0000538B"/>
    <w:rsid w:val="000078A1"/>
    <w:rsid w:val="00025248"/>
    <w:rsid w:val="000274FD"/>
    <w:rsid w:val="00051E95"/>
    <w:rsid w:val="00063F9F"/>
    <w:rsid w:val="00083401"/>
    <w:rsid w:val="000A2C0E"/>
    <w:rsid w:val="000A645F"/>
    <w:rsid w:val="000B058A"/>
    <w:rsid w:val="000B749C"/>
    <w:rsid w:val="000C10B4"/>
    <w:rsid w:val="000C199C"/>
    <w:rsid w:val="000C7532"/>
    <w:rsid w:val="000D4B9B"/>
    <w:rsid w:val="000D7399"/>
    <w:rsid w:val="000E322A"/>
    <w:rsid w:val="000F31F9"/>
    <w:rsid w:val="0014258A"/>
    <w:rsid w:val="00145504"/>
    <w:rsid w:val="00147ACB"/>
    <w:rsid w:val="00161720"/>
    <w:rsid w:val="00163F07"/>
    <w:rsid w:val="00181926"/>
    <w:rsid w:val="001A44CE"/>
    <w:rsid w:val="001A6704"/>
    <w:rsid w:val="001B4DCC"/>
    <w:rsid w:val="001F577D"/>
    <w:rsid w:val="001F771E"/>
    <w:rsid w:val="00204C6D"/>
    <w:rsid w:val="00205719"/>
    <w:rsid w:val="00207239"/>
    <w:rsid w:val="0022243E"/>
    <w:rsid w:val="00226AC5"/>
    <w:rsid w:val="00230E9E"/>
    <w:rsid w:val="00241418"/>
    <w:rsid w:val="0026068B"/>
    <w:rsid w:val="002668B7"/>
    <w:rsid w:val="00286695"/>
    <w:rsid w:val="002A2A75"/>
    <w:rsid w:val="002D2F9F"/>
    <w:rsid w:val="002E2D0B"/>
    <w:rsid w:val="003201BF"/>
    <w:rsid w:val="00335DD0"/>
    <w:rsid w:val="00343F1D"/>
    <w:rsid w:val="00345892"/>
    <w:rsid w:val="00366BBC"/>
    <w:rsid w:val="0037504D"/>
    <w:rsid w:val="00375BAE"/>
    <w:rsid w:val="00382802"/>
    <w:rsid w:val="003A5502"/>
    <w:rsid w:val="003F2B21"/>
    <w:rsid w:val="003F7436"/>
    <w:rsid w:val="00434F10"/>
    <w:rsid w:val="00446301"/>
    <w:rsid w:val="00482877"/>
    <w:rsid w:val="004A2612"/>
    <w:rsid w:val="004E4D43"/>
    <w:rsid w:val="004F2147"/>
    <w:rsid w:val="0051625A"/>
    <w:rsid w:val="00537548"/>
    <w:rsid w:val="00574E16"/>
    <w:rsid w:val="00575BAD"/>
    <w:rsid w:val="0057676E"/>
    <w:rsid w:val="00576787"/>
    <w:rsid w:val="005B4621"/>
    <w:rsid w:val="005C2DF1"/>
    <w:rsid w:val="005D5D6E"/>
    <w:rsid w:val="005E1402"/>
    <w:rsid w:val="00603724"/>
    <w:rsid w:val="00606E2E"/>
    <w:rsid w:val="00621752"/>
    <w:rsid w:val="00623029"/>
    <w:rsid w:val="00645237"/>
    <w:rsid w:val="0064719B"/>
    <w:rsid w:val="00650909"/>
    <w:rsid w:val="00662E3C"/>
    <w:rsid w:val="006823BF"/>
    <w:rsid w:val="006847EC"/>
    <w:rsid w:val="00687E82"/>
    <w:rsid w:val="0069449E"/>
    <w:rsid w:val="006B02E0"/>
    <w:rsid w:val="006C180A"/>
    <w:rsid w:val="006D4A8A"/>
    <w:rsid w:val="006E2349"/>
    <w:rsid w:val="006E7846"/>
    <w:rsid w:val="006F709D"/>
    <w:rsid w:val="00727A8E"/>
    <w:rsid w:val="00742F03"/>
    <w:rsid w:val="00747E9F"/>
    <w:rsid w:val="0075085A"/>
    <w:rsid w:val="0076234A"/>
    <w:rsid w:val="0077016C"/>
    <w:rsid w:val="00775811"/>
    <w:rsid w:val="007B3A86"/>
    <w:rsid w:val="007D6AEF"/>
    <w:rsid w:val="007E1F80"/>
    <w:rsid w:val="007E6389"/>
    <w:rsid w:val="007F2065"/>
    <w:rsid w:val="007F4F81"/>
    <w:rsid w:val="0080567C"/>
    <w:rsid w:val="008061BE"/>
    <w:rsid w:val="008157C0"/>
    <w:rsid w:val="008227A2"/>
    <w:rsid w:val="00824808"/>
    <w:rsid w:val="0084318F"/>
    <w:rsid w:val="008540C0"/>
    <w:rsid w:val="00866372"/>
    <w:rsid w:val="008A4CEA"/>
    <w:rsid w:val="008D5FB7"/>
    <w:rsid w:val="008D751B"/>
    <w:rsid w:val="009149D5"/>
    <w:rsid w:val="00925B08"/>
    <w:rsid w:val="009368A4"/>
    <w:rsid w:val="0094072F"/>
    <w:rsid w:val="0098364C"/>
    <w:rsid w:val="00984268"/>
    <w:rsid w:val="00987D4F"/>
    <w:rsid w:val="009B4039"/>
    <w:rsid w:val="009B785B"/>
    <w:rsid w:val="009C415F"/>
    <w:rsid w:val="009D761C"/>
    <w:rsid w:val="009E5ECB"/>
    <w:rsid w:val="009E6092"/>
    <w:rsid w:val="00A2616E"/>
    <w:rsid w:val="00A314BE"/>
    <w:rsid w:val="00A41C35"/>
    <w:rsid w:val="00A527D1"/>
    <w:rsid w:val="00A612AD"/>
    <w:rsid w:val="00A847CE"/>
    <w:rsid w:val="00A84EDE"/>
    <w:rsid w:val="00AA41C5"/>
    <w:rsid w:val="00AB3BAF"/>
    <w:rsid w:val="00AC068D"/>
    <w:rsid w:val="00AC162E"/>
    <w:rsid w:val="00AE1099"/>
    <w:rsid w:val="00AE3EDB"/>
    <w:rsid w:val="00AE64E8"/>
    <w:rsid w:val="00AF4F13"/>
    <w:rsid w:val="00B0405E"/>
    <w:rsid w:val="00B3336E"/>
    <w:rsid w:val="00B703E6"/>
    <w:rsid w:val="00B80479"/>
    <w:rsid w:val="00B90CAD"/>
    <w:rsid w:val="00BA32E7"/>
    <w:rsid w:val="00BB5F1C"/>
    <w:rsid w:val="00BC0B47"/>
    <w:rsid w:val="00BE05CA"/>
    <w:rsid w:val="00BE148B"/>
    <w:rsid w:val="00BE1503"/>
    <w:rsid w:val="00BF32D4"/>
    <w:rsid w:val="00C01B1C"/>
    <w:rsid w:val="00C21CA2"/>
    <w:rsid w:val="00C270CC"/>
    <w:rsid w:val="00C27C63"/>
    <w:rsid w:val="00C405FF"/>
    <w:rsid w:val="00C43748"/>
    <w:rsid w:val="00C46B48"/>
    <w:rsid w:val="00C56850"/>
    <w:rsid w:val="00C625C6"/>
    <w:rsid w:val="00C65FA2"/>
    <w:rsid w:val="00C753CE"/>
    <w:rsid w:val="00C922F8"/>
    <w:rsid w:val="00C93CF3"/>
    <w:rsid w:val="00C96F58"/>
    <w:rsid w:val="00CC1DF3"/>
    <w:rsid w:val="00CD3D60"/>
    <w:rsid w:val="00CE5EED"/>
    <w:rsid w:val="00D008EA"/>
    <w:rsid w:val="00D01CC6"/>
    <w:rsid w:val="00D057F9"/>
    <w:rsid w:val="00D11101"/>
    <w:rsid w:val="00D15F9B"/>
    <w:rsid w:val="00D171E0"/>
    <w:rsid w:val="00D63661"/>
    <w:rsid w:val="00D641C7"/>
    <w:rsid w:val="00D64DCD"/>
    <w:rsid w:val="00D656B5"/>
    <w:rsid w:val="00D80526"/>
    <w:rsid w:val="00D81B33"/>
    <w:rsid w:val="00D83BE2"/>
    <w:rsid w:val="00D9280E"/>
    <w:rsid w:val="00DB74E1"/>
    <w:rsid w:val="00DB7725"/>
    <w:rsid w:val="00DC5129"/>
    <w:rsid w:val="00DC7AEB"/>
    <w:rsid w:val="00DF0A56"/>
    <w:rsid w:val="00E23E4F"/>
    <w:rsid w:val="00E5552D"/>
    <w:rsid w:val="00E55FDC"/>
    <w:rsid w:val="00E62FB7"/>
    <w:rsid w:val="00E635F5"/>
    <w:rsid w:val="00E63B20"/>
    <w:rsid w:val="00EA32A0"/>
    <w:rsid w:val="00EC434F"/>
    <w:rsid w:val="00ED3B36"/>
    <w:rsid w:val="00F25273"/>
    <w:rsid w:val="00F27F79"/>
    <w:rsid w:val="00F36A9F"/>
    <w:rsid w:val="00F44CD4"/>
    <w:rsid w:val="00F62611"/>
    <w:rsid w:val="00F745F0"/>
    <w:rsid w:val="00F77678"/>
    <w:rsid w:val="00FA325C"/>
    <w:rsid w:val="00FA3D63"/>
    <w:rsid w:val="00FC1545"/>
    <w:rsid w:val="00FC3769"/>
    <w:rsid w:val="00FD6F8E"/>
    <w:rsid w:val="00FE0BB1"/>
    <w:rsid w:val="00FE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1C7FC5"/>
  <w15:chartTrackingRefBased/>
  <w15:docId w15:val="{20658B57-68E5-4587-A57C-2BC445AB2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6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21C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21CA2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6E7846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E7846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6E7846"/>
    <w:pPr>
      <w:widowControl w:val="0"/>
      <w:shd w:val="clear" w:color="auto" w:fill="FFFFFF"/>
      <w:spacing w:line="322" w:lineRule="exact"/>
      <w:jc w:val="center"/>
    </w:pPr>
    <w:rPr>
      <w:sz w:val="26"/>
      <w:szCs w:val="26"/>
    </w:rPr>
  </w:style>
  <w:style w:type="paragraph" w:customStyle="1" w:styleId="30">
    <w:name w:val="Основной текст (3)"/>
    <w:basedOn w:val="a"/>
    <w:link w:val="3"/>
    <w:rsid w:val="006E7846"/>
    <w:pPr>
      <w:widowControl w:val="0"/>
      <w:shd w:val="clear" w:color="auto" w:fill="FFFFFF"/>
      <w:spacing w:before="1260" w:after="300" w:line="278" w:lineRule="exact"/>
    </w:pPr>
  </w:style>
  <w:style w:type="character" w:customStyle="1" w:styleId="2Exact">
    <w:name w:val="Основной текст (2) Exact"/>
    <w:basedOn w:val="a0"/>
    <w:rsid w:val="006E78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styleId="a5">
    <w:name w:val="Hyperlink"/>
    <w:basedOn w:val="a0"/>
    <w:uiPriority w:val="99"/>
    <w:unhideWhenUsed/>
    <w:rsid w:val="001F771E"/>
    <w:rPr>
      <w:color w:val="0000FF"/>
      <w:u w:val="single"/>
    </w:rPr>
  </w:style>
  <w:style w:type="character" w:customStyle="1" w:styleId="a6">
    <w:name w:val="Основной текст_"/>
    <w:basedOn w:val="a0"/>
    <w:link w:val="1"/>
    <w:rsid w:val="001F771E"/>
    <w:rPr>
      <w:shd w:val="clear" w:color="auto" w:fill="FFFFFF"/>
    </w:rPr>
  </w:style>
  <w:style w:type="paragraph" w:customStyle="1" w:styleId="1">
    <w:name w:val="Основной текст1"/>
    <w:basedOn w:val="a"/>
    <w:link w:val="a6"/>
    <w:rsid w:val="001F771E"/>
    <w:pPr>
      <w:widowControl w:val="0"/>
      <w:shd w:val="clear" w:color="auto" w:fill="FFFFFF"/>
    </w:pPr>
  </w:style>
  <w:style w:type="paragraph" w:customStyle="1" w:styleId="ConsPlusTitle">
    <w:name w:val="ConsPlusTitle"/>
    <w:uiPriority w:val="99"/>
    <w:rsid w:val="001F771E"/>
    <w:pPr>
      <w:widowControl w:val="0"/>
      <w:suppressAutoHyphens/>
      <w:spacing w:line="100" w:lineRule="atLeast"/>
    </w:pPr>
    <w:rPr>
      <w:rFonts w:eastAsia="SimSun"/>
      <w:b/>
      <w:bCs/>
      <w:kern w:val="1"/>
      <w:sz w:val="28"/>
      <w:szCs w:val="28"/>
      <w:lang w:eastAsia="ar-SA"/>
    </w:rPr>
  </w:style>
  <w:style w:type="character" w:customStyle="1" w:styleId="10">
    <w:name w:val="Заголовок №1_"/>
    <w:basedOn w:val="a0"/>
    <w:link w:val="11"/>
    <w:rsid w:val="001F771E"/>
    <w:rPr>
      <w:b/>
      <w:bCs/>
      <w:shd w:val="clear" w:color="auto" w:fill="FFFFFF"/>
    </w:rPr>
  </w:style>
  <w:style w:type="character" w:customStyle="1" w:styleId="a7">
    <w:name w:val="Другое_"/>
    <w:basedOn w:val="a0"/>
    <w:link w:val="a8"/>
    <w:rsid w:val="001F771E"/>
    <w:rPr>
      <w:shd w:val="clear" w:color="auto" w:fill="FFFFFF"/>
    </w:rPr>
  </w:style>
  <w:style w:type="character" w:customStyle="1" w:styleId="a9">
    <w:name w:val="Подпись к таблице_"/>
    <w:basedOn w:val="a0"/>
    <w:link w:val="aa"/>
    <w:rsid w:val="001F771E"/>
    <w:rPr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1F771E"/>
    <w:pPr>
      <w:widowControl w:val="0"/>
      <w:shd w:val="clear" w:color="auto" w:fill="FFFFFF"/>
      <w:spacing w:line="252" w:lineRule="auto"/>
      <w:ind w:left="1980"/>
      <w:outlineLvl w:val="0"/>
    </w:pPr>
    <w:rPr>
      <w:b/>
      <w:bCs/>
    </w:rPr>
  </w:style>
  <w:style w:type="paragraph" w:customStyle="1" w:styleId="a8">
    <w:name w:val="Другое"/>
    <w:basedOn w:val="a"/>
    <w:link w:val="a7"/>
    <w:rsid w:val="001F771E"/>
    <w:pPr>
      <w:widowControl w:val="0"/>
      <w:shd w:val="clear" w:color="auto" w:fill="FFFFFF"/>
      <w:spacing w:line="252" w:lineRule="auto"/>
      <w:ind w:firstLine="400"/>
      <w:jc w:val="both"/>
    </w:pPr>
  </w:style>
  <w:style w:type="paragraph" w:customStyle="1" w:styleId="aa">
    <w:name w:val="Подпись к таблице"/>
    <w:basedOn w:val="a"/>
    <w:link w:val="a9"/>
    <w:rsid w:val="001F771E"/>
    <w:pPr>
      <w:widowControl w:val="0"/>
      <w:shd w:val="clear" w:color="auto" w:fill="FFFFFF"/>
    </w:pPr>
    <w:rPr>
      <w:b/>
      <w:bCs/>
    </w:rPr>
  </w:style>
  <w:style w:type="paragraph" w:styleId="ab">
    <w:name w:val="header"/>
    <w:basedOn w:val="a"/>
    <w:link w:val="ac"/>
    <w:rsid w:val="001F771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F771E"/>
  </w:style>
  <w:style w:type="paragraph" w:styleId="ad">
    <w:name w:val="footer"/>
    <w:basedOn w:val="a"/>
    <w:link w:val="ae"/>
    <w:rsid w:val="001F771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F771E"/>
  </w:style>
  <w:style w:type="character" w:customStyle="1" w:styleId="285pt">
    <w:name w:val="Основной текст (2) + 8;5 pt"/>
    <w:basedOn w:val="2"/>
    <w:rsid w:val="00606E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af">
    <w:name w:val="Колонтитул_"/>
    <w:basedOn w:val="a0"/>
    <w:rsid w:val="00606E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f0">
    <w:name w:val="Колонтитул"/>
    <w:basedOn w:val="af"/>
    <w:rsid w:val="00606E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rebuchetMS5pt">
    <w:name w:val="Колонтитул + Trebuchet MS;5 pt;Не полужирный"/>
    <w:basedOn w:val="af"/>
    <w:rsid w:val="00606E2E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table" w:styleId="af1">
    <w:name w:val="Table Grid"/>
    <w:basedOn w:val="a1"/>
    <w:uiPriority w:val="59"/>
    <w:rsid w:val="00BB5F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List Paragraph"/>
    <w:basedOn w:val="a"/>
    <w:link w:val="af3"/>
    <w:qFormat/>
    <w:rsid w:val="000E32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af4">
    <w:name w:val="No Spacing"/>
    <w:uiPriority w:val="1"/>
    <w:qFormat/>
    <w:rsid w:val="000E322A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1"/>
    <w:rsid w:val="000E322A"/>
    <w:pPr>
      <w:widowControl w:val="0"/>
      <w:ind w:firstLine="720"/>
    </w:pPr>
    <w:rPr>
      <w:sz w:val="24"/>
      <w:szCs w:val="22"/>
    </w:rPr>
  </w:style>
  <w:style w:type="character" w:customStyle="1" w:styleId="ConsPlusNormal1">
    <w:name w:val="ConsPlusNormal1"/>
    <w:link w:val="ConsPlusNormal"/>
    <w:locked/>
    <w:rsid w:val="000E322A"/>
    <w:rPr>
      <w:sz w:val="24"/>
      <w:szCs w:val="22"/>
      <w:lang w:bidi="ar-SA"/>
    </w:rPr>
  </w:style>
  <w:style w:type="character" w:customStyle="1" w:styleId="af3">
    <w:name w:val="Абзац списка Знак"/>
    <w:link w:val="af2"/>
    <w:locked/>
    <w:rsid w:val="006847EC"/>
    <w:rPr>
      <w:rFonts w:ascii="Calibri" w:eastAsia="Calibri" w:hAnsi="Calibri"/>
      <w:sz w:val="22"/>
      <w:szCs w:val="22"/>
      <w:lang w:eastAsia="en-US"/>
    </w:rPr>
  </w:style>
  <w:style w:type="table" w:customStyle="1" w:styleId="21">
    <w:name w:val="Сетка таблицы2"/>
    <w:basedOn w:val="a1"/>
    <w:uiPriority w:val="39"/>
    <w:rsid w:val="00D11101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gachev-adm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B6D0C-7ED6-405A-9A41-5D4039786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Reanimator Extreme Edition</Company>
  <LinksUpToDate>false</LinksUpToDate>
  <CharactersWithSpaces>6271</CharactersWithSpaces>
  <SharedDoc>false</SharedDoc>
  <HLinks>
    <vt:vector size="6" baseType="variant">
      <vt:variant>
        <vt:i4>2621565</vt:i4>
      </vt:variant>
      <vt:variant>
        <vt:i4>0</vt:i4>
      </vt:variant>
      <vt:variant>
        <vt:i4>0</vt:i4>
      </vt:variant>
      <vt:variant>
        <vt:i4>5</vt:i4>
      </vt:variant>
      <vt:variant>
        <vt:lpwstr>http://pugachev-adm.ru/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Пользователь Windows</dc:creator>
  <cp:keywords>Ethan</cp:keywords>
  <cp:lastModifiedBy>Колесов Юрий Николаевич</cp:lastModifiedBy>
  <cp:revision>25</cp:revision>
  <cp:lastPrinted>2024-11-18T06:24:00Z</cp:lastPrinted>
  <dcterms:created xsi:type="dcterms:W3CDTF">2022-09-30T05:43:00Z</dcterms:created>
  <dcterms:modified xsi:type="dcterms:W3CDTF">2025-01-24T11:27:00Z</dcterms:modified>
</cp:coreProperties>
</file>