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E1BB" w14:textId="77777777" w:rsidR="00B26803" w:rsidRDefault="00B26803" w:rsidP="001C1330">
      <w:pPr>
        <w:spacing w:after="0" w:line="240" w:lineRule="auto"/>
        <w:jc w:val="center"/>
      </w:pPr>
      <w:r>
        <w:t>Информация</w:t>
      </w:r>
    </w:p>
    <w:p w14:paraId="3A6E9E0C" w14:textId="5224439E" w:rsidR="00B26803" w:rsidRDefault="00B26803" w:rsidP="001C1330">
      <w:pPr>
        <w:spacing w:after="0" w:line="240" w:lineRule="auto"/>
        <w:jc w:val="center"/>
      </w:pPr>
      <w:r>
        <w:t>о результатах контрольного мероприятия</w:t>
      </w:r>
    </w:p>
    <w:p w14:paraId="6F3BDA0E" w14:textId="562F2A9A" w:rsidR="00B26803" w:rsidRPr="00B26803" w:rsidRDefault="00B26803" w:rsidP="001C1330">
      <w:pPr>
        <w:spacing w:line="240" w:lineRule="auto"/>
        <w:jc w:val="center"/>
      </w:pPr>
      <w:r>
        <w:t xml:space="preserve">«Проверка </w:t>
      </w:r>
      <w:r w:rsidRPr="00B26803">
        <w:t>законности и результативности использования бюджетных средств, средств, полученных от предпринимательской и иной приносящей доход деятельности, муниципального имущества муниципальным автономным учреждением Пугачевского муниципального района Саратовской области «Физкультурно-оздоровительным комплексом «Олимп»</w:t>
      </w:r>
    </w:p>
    <w:p w14:paraId="05C18769" w14:textId="4ADACB23" w:rsidR="007B6888" w:rsidRDefault="00B26803" w:rsidP="001C1330">
      <w:pPr>
        <w:spacing w:line="240" w:lineRule="auto"/>
      </w:pPr>
      <w:r>
        <w:t xml:space="preserve">Контрольно-счетной комиссией Пугачевского муниципального района (далее – Комиссия) проведена плановая проверка по объекту </w:t>
      </w:r>
      <w:r w:rsidR="001C1330" w:rsidRPr="001C1330">
        <w:t>муниципальное автономное учреждение Пугачевского муниципального района Саратовской области «Физкультурно-оздоровительный комплекс «Олимп»</w:t>
      </w:r>
      <w:r w:rsidR="001C1330">
        <w:t xml:space="preserve"> за период деятельности с 01.01.2023 по 01.04.2024.</w:t>
      </w:r>
    </w:p>
    <w:p w14:paraId="298D406A" w14:textId="77777777" w:rsidR="001C1330" w:rsidRPr="00E24452" w:rsidRDefault="001C1330" w:rsidP="001C1330">
      <w:pPr>
        <w:spacing w:after="0" w:line="240" w:lineRule="auto"/>
      </w:pPr>
      <w:r w:rsidRPr="00E24452">
        <w:t>В ходе проведения контрольного мероприятия выявлены:</w:t>
      </w:r>
    </w:p>
    <w:p w14:paraId="2AECD948" w14:textId="77777777" w:rsidR="001C1330" w:rsidRPr="00E24452" w:rsidRDefault="001C1330" w:rsidP="001C1330">
      <w:pPr>
        <w:spacing w:after="0" w:line="240" w:lineRule="auto"/>
      </w:pPr>
      <w:r w:rsidRPr="00E24452">
        <w:t>-наличие в Уставе несоответствия положений действующему законодательству;</w:t>
      </w:r>
    </w:p>
    <w:p w14:paraId="7BB00071" w14:textId="50A3F6AC" w:rsidR="00ED00E9" w:rsidRPr="00E24452" w:rsidRDefault="0044339D" w:rsidP="001C1330">
      <w:pPr>
        <w:spacing w:after="0" w:line="240" w:lineRule="auto"/>
      </w:pPr>
      <w:r w:rsidRPr="00E24452">
        <w:t>-</w:t>
      </w:r>
      <w:r w:rsidR="00ED00E9" w:rsidRPr="00E24452">
        <w:t>Положение</w:t>
      </w:r>
      <w:r w:rsidR="00ED00E9" w:rsidRPr="00E24452">
        <w:t>м</w:t>
      </w:r>
      <w:r w:rsidR="00ED00E9" w:rsidRPr="00E24452">
        <w:t xml:space="preserve"> об учетной политике</w:t>
      </w:r>
      <w:r w:rsidR="00ED00E9" w:rsidRPr="00E24452">
        <w:t xml:space="preserve"> </w:t>
      </w:r>
      <w:r w:rsidR="00ED00E9" w:rsidRPr="00E24452">
        <w:t>не установлены правила ведения бухучета в Учреждении с учетом его специфики</w:t>
      </w:r>
      <w:r w:rsidR="00ED00E9" w:rsidRPr="00E24452">
        <w:t>, не учтены изменения</w:t>
      </w:r>
      <w:r w:rsidRPr="00E24452">
        <w:t xml:space="preserve"> </w:t>
      </w:r>
      <w:r w:rsidR="00ED00E9" w:rsidRPr="00E24452">
        <w:t>нормативн</w:t>
      </w:r>
      <w:r w:rsidRPr="00E24452">
        <w:t xml:space="preserve">ых </w:t>
      </w:r>
      <w:r w:rsidR="00ED00E9" w:rsidRPr="00E24452">
        <w:t>правовых актов</w:t>
      </w:r>
      <w:r w:rsidRPr="00E24452">
        <w:t xml:space="preserve"> или прекращение их действия;</w:t>
      </w:r>
    </w:p>
    <w:p w14:paraId="5B587087" w14:textId="77777777" w:rsidR="001C1330" w:rsidRPr="00E24452" w:rsidRDefault="001C1330" w:rsidP="001C1330">
      <w:pPr>
        <w:spacing w:after="0" w:line="240" w:lineRule="auto"/>
      </w:pPr>
      <w:r w:rsidRPr="00E24452">
        <w:t>-формирование муниципального задания, расчет объемов финансового обеспечения выполнения муниципального задания, контроль исполнения показателей осуществляется с нарушением законодательства и положений Порядка формирования муниципального задания на оказание муниципальных услуг (выполнение работ) в отношении муниципальных учреждений Пугачевского муниципального района и финансового обеспечения выполнения муниципального задания;</w:t>
      </w:r>
    </w:p>
    <w:p w14:paraId="6AE1CEEC" w14:textId="243CAE43" w:rsidR="001C1330" w:rsidRPr="00E24452" w:rsidRDefault="001C1330" w:rsidP="00E25279">
      <w:pPr>
        <w:spacing w:after="0" w:line="240" w:lineRule="auto"/>
      </w:pPr>
      <w:r w:rsidRPr="00E24452">
        <w:t>-</w:t>
      </w:r>
      <w:r w:rsidR="0044339D" w:rsidRPr="00E24452">
        <w:t>при представлении субсидии на иные цели</w:t>
      </w:r>
      <w:r w:rsidRPr="00E24452">
        <w:t xml:space="preserve"> </w:t>
      </w:r>
      <w:r w:rsidR="0044339D" w:rsidRPr="00E24452">
        <w:t xml:space="preserve">применены </w:t>
      </w:r>
      <w:r w:rsidRPr="00E24452">
        <w:t>положени</w:t>
      </w:r>
      <w:r w:rsidR="0044339D" w:rsidRPr="00E24452">
        <w:t>я</w:t>
      </w:r>
      <w:r w:rsidRPr="00E24452">
        <w:t xml:space="preserve"> Порядка определения объема и условий предоставления субсидий из бюджета Пугачевского муниципального района муниципальным бюджетным и автономным учреждениям Пугачевского муниципального района </w:t>
      </w:r>
      <w:r w:rsidR="0044339D" w:rsidRPr="00E24452">
        <w:t>в редакции постановления, утратившего силу</w:t>
      </w:r>
      <w:r w:rsidR="00E25279" w:rsidRPr="00E24452">
        <w:t xml:space="preserve">, отчетность </w:t>
      </w:r>
      <w:r w:rsidR="00E25279" w:rsidRPr="00E24452">
        <w:t xml:space="preserve">в соответствии с соглашением, сведения об операциях с целевыми субсидиями Учреждение не составляло </w:t>
      </w:r>
      <w:r w:rsidR="00E25279" w:rsidRPr="00E24452">
        <w:t>и</w:t>
      </w:r>
      <w:r w:rsidR="00E25279">
        <w:t xml:space="preserve"> учредителю</w:t>
      </w:r>
      <w:r w:rsidR="00E25279">
        <w:t xml:space="preserve"> не представлял</w:t>
      </w:r>
      <w:r w:rsidR="00E25279">
        <w:t>а</w:t>
      </w:r>
      <w:r w:rsidR="00E25279">
        <w:t>сь</w:t>
      </w:r>
      <w:r w:rsidR="00E25279">
        <w:t>, и</w:t>
      </w:r>
      <w:r w:rsidR="00E25279">
        <w:t xml:space="preserve">нформация об операциях с </w:t>
      </w:r>
      <w:r w:rsidR="00E25279" w:rsidRPr="00E24452">
        <w:t>целевыми средствами из бюджета в 2023 году</w:t>
      </w:r>
      <w:r w:rsidR="00E25279" w:rsidRPr="00E24452">
        <w:t xml:space="preserve"> размещена с нулевыми показателями</w:t>
      </w:r>
      <w:r w:rsidRPr="00E24452">
        <w:t>;</w:t>
      </w:r>
    </w:p>
    <w:p w14:paraId="3B5E6D15" w14:textId="2F0BA441" w:rsidR="00E25279" w:rsidRDefault="00E25279" w:rsidP="00E25279">
      <w:pPr>
        <w:spacing w:after="0" w:line="240" w:lineRule="auto"/>
      </w:pPr>
      <w:r>
        <w:t>-</w:t>
      </w:r>
      <w:r w:rsidRPr="00E25279">
        <w:t>Положение об оказании платных услуг не содержит норм по предоставлению платных услуг льготным категориям граждан (категория льготников и предоставляемая льгота), расчет стоимости платных услуг в полной мере не обосновывает стоимости услуг, согласно прейскуранту цен, так как составлен не по всем услугам, отраженным в прейскуранте цен</w:t>
      </w:r>
      <w:r w:rsidR="00E24452">
        <w:t>;</w:t>
      </w:r>
    </w:p>
    <w:p w14:paraId="2F3746DC" w14:textId="5CB6DD87" w:rsidR="00E24452" w:rsidRPr="001C1330" w:rsidRDefault="00E24452" w:rsidP="00E25279">
      <w:pPr>
        <w:spacing w:after="0" w:line="240" w:lineRule="auto"/>
        <w:rPr>
          <w:highlight w:val="yellow"/>
        </w:rPr>
      </w:pPr>
      <w:r>
        <w:t>-в</w:t>
      </w:r>
      <w:r w:rsidRPr="00E24452">
        <w:t xml:space="preserve"> рамках платной деятельности Учреждение осуществляет розничную торговлю продовольственными товарами. Уставом Учреждения (п.2.3 р.2 Устава) предусмотрена деятельность по организации и осуществлении розничной торговли, однако порядок осуществления розничной торговли и бухгалтерский учет этой деятельности в учетной политике или в каких-либо других документах отсутствует</w:t>
      </w:r>
      <w:r>
        <w:t xml:space="preserve">, </w:t>
      </w:r>
      <w:r w:rsidR="004B0001">
        <w:t xml:space="preserve">использование и </w:t>
      </w:r>
      <w:r>
        <w:t>отражение в</w:t>
      </w:r>
      <w:r w:rsidR="004B0001">
        <w:t xml:space="preserve"> бухгалтерском</w:t>
      </w:r>
      <w:r>
        <w:t xml:space="preserve"> учете торговой выручки осуществлялось с нарушениями;</w:t>
      </w:r>
    </w:p>
    <w:p w14:paraId="76EC69AA" w14:textId="20767C43" w:rsidR="001C1330" w:rsidRPr="004B0001" w:rsidRDefault="001C1330" w:rsidP="001C1330">
      <w:pPr>
        <w:spacing w:after="0" w:line="240" w:lineRule="auto"/>
      </w:pPr>
      <w:r w:rsidRPr="004B0001">
        <w:t>-план финансово-хозяйственной деятельности составляется и ведется с нарушениями требований Порядка составления и утверждения плана финансово-</w:t>
      </w:r>
      <w:r w:rsidRPr="004B0001">
        <w:lastRenderedPageBreak/>
        <w:t>хозяйственной деятельности муниципальных учреждений Пугачевского муниципального района, муниципального образования города Пугачева и Требований к составлению и утверждению плана финансово-хозяйственной деятельности государственного (муниципального) учреждения</w:t>
      </w:r>
      <w:r w:rsidR="004B0001">
        <w:t>, наблюдательным советом не утверждался</w:t>
      </w:r>
      <w:r w:rsidRPr="004B0001">
        <w:t xml:space="preserve">; </w:t>
      </w:r>
    </w:p>
    <w:p w14:paraId="669E9F42" w14:textId="59015C3E" w:rsidR="001C1330" w:rsidRPr="004910B6" w:rsidRDefault="001C1330" w:rsidP="001C1330">
      <w:pPr>
        <w:spacing w:after="0" w:line="240" w:lineRule="auto"/>
      </w:pPr>
      <w:r w:rsidRPr="004910B6">
        <w:t xml:space="preserve">-нарушения в учете </w:t>
      </w:r>
      <w:r w:rsidR="00C970B4" w:rsidRPr="004910B6">
        <w:t>нефинансовых активов</w:t>
      </w:r>
      <w:r w:rsidR="005368C3" w:rsidRPr="004910B6">
        <w:t xml:space="preserve"> и оформлении итогов инвентаризации</w:t>
      </w:r>
      <w:r w:rsidRPr="004910B6">
        <w:t>;</w:t>
      </w:r>
    </w:p>
    <w:p w14:paraId="540211A1" w14:textId="3DF667F9" w:rsidR="007E52E9" w:rsidRDefault="007E52E9" w:rsidP="001C1330">
      <w:pPr>
        <w:spacing w:after="0" w:line="240" w:lineRule="auto"/>
      </w:pPr>
      <w:r>
        <w:t xml:space="preserve">-на момент проверки </w:t>
      </w:r>
      <w:r w:rsidRPr="007E52E9">
        <w:t xml:space="preserve">Положение о порядке проведения закупок для нужд </w:t>
      </w:r>
      <w:r>
        <w:t>Учреждения</w:t>
      </w:r>
      <w:r w:rsidRPr="007E52E9">
        <w:t xml:space="preserve"> </w:t>
      </w:r>
      <w:r w:rsidRPr="007E52E9">
        <w:t>размещенное  на сайте zakupki.gov.ru 27.12.2013, не соответствует действующему законодательству</w:t>
      </w:r>
      <w:r w:rsidR="007B47F8">
        <w:t xml:space="preserve"> </w:t>
      </w:r>
      <w:r w:rsidR="007B47F8" w:rsidRPr="007B47F8">
        <w:t>(обновлено во время проверки)</w:t>
      </w:r>
      <w:r w:rsidR="007B47F8">
        <w:t xml:space="preserve">, </w:t>
      </w:r>
      <w:r w:rsidR="007B47F8" w:rsidRPr="007B47F8">
        <w:t>приказы, утверждающие лиц, осуществляющих полномочия Заказчика, и состав Единой комиссии, отсутствуют</w:t>
      </w:r>
      <w:r w:rsidR="007B47F8">
        <w:t xml:space="preserve">, </w:t>
      </w:r>
      <w:r w:rsidR="007B47F8" w:rsidRPr="007B47F8">
        <w:t>закупки на сумму, превышающую 100000 руб., в план закупок не включались в ЕИС не размещались</w:t>
      </w:r>
      <w:r w:rsidR="007B47F8">
        <w:t xml:space="preserve">, </w:t>
      </w:r>
      <w:r w:rsidR="007B47F8" w:rsidRPr="007B47F8">
        <w:t>сведения о заключенных контрактах не составлялись</w:t>
      </w:r>
      <w:r w:rsidR="009A72EA">
        <w:t>, у</w:t>
      </w:r>
      <w:r w:rsidR="009A72EA" w:rsidRPr="009A72EA">
        <w:t>становлен случай нарушения сроков оплаты</w:t>
      </w:r>
      <w:r w:rsidR="009A72EA">
        <w:t xml:space="preserve"> за поставленный товар</w:t>
      </w:r>
      <w:r w:rsidR="007B47F8">
        <w:t>;</w:t>
      </w:r>
    </w:p>
    <w:p w14:paraId="6BD2E343" w14:textId="3F9D5A97" w:rsidR="009A72EA" w:rsidRDefault="009A72EA" w:rsidP="001C1330">
      <w:pPr>
        <w:spacing w:after="0" w:line="240" w:lineRule="auto"/>
      </w:pPr>
      <w:r>
        <w:t>-</w:t>
      </w:r>
      <w:r w:rsidRPr="009A72EA">
        <w:t>порядок осуществления учредителем ведомственного контроля за соблюдением требований 223-ФЗ и иных принятых в соответствии с ним нормативных правовых актов отсутствует, контроль не осуществлялс</w:t>
      </w:r>
      <w:r>
        <w:t>я;</w:t>
      </w:r>
    </w:p>
    <w:p w14:paraId="415E7CF4" w14:textId="3A5A6EA7" w:rsidR="001C1330" w:rsidRPr="00C970B4" w:rsidRDefault="001C1330" w:rsidP="001C1330">
      <w:pPr>
        <w:spacing w:after="0" w:line="240" w:lineRule="auto"/>
      </w:pPr>
      <w:r w:rsidRPr="009A72EA">
        <w:t>-</w:t>
      </w:r>
      <w:r w:rsidRPr="00C970B4">
        <w:t>нарушения в разработке и применении правовых актов по оплате труда, не соблюдения норм и требований законодательства об оплате труда, допущены несоответствия при начислении оплаты труда;</w:t>
      </w:r>
    </w:p>
    <w:p w14:paraId="60EC7D85" w14:textId="77777777" w:rsidR="001C1330" w:rsidRPr="00C970B4" w:rsidRDefault="001C1330" w:rsidP="001C1330">
      <w:pPr>
        <w:spacing w:after="0" w:line="240" w:lineRule="auto"/>
      </w:pPr>
      <w:r w:rsidRPr="00C970B4">
        <w:t>-нарушения и ошибки в кадровом делопроизводстве;</w:t>
      </w:r>
    </w:p>
    <w:p w14:paraId="6B985232" w14:textId="4662728F" w:rsidR="001C1330" w:rsidRPr="00C970B4" w:rsidRDefault="001C1330" w:rsidP="001C1330">
      <w:pPr>
        <w:spacing w:after="0" w:line="240" w:lineRule="auto"/>
      </w:pPr>
      <w:r w:rsidRPr="00C970B4">
        <w:t>-не своевременно и не в полном объеме размещается документация на официальном сайте в сети Интернет (www.bus.gov.ru).</w:t>
      </w:r>
    </w:p>
    <w:p w14:paraId="4D96442B" w14:textId="3AE82996" w:rsidR="001C1330" w:rsidRPr="00C442ED" w:rsidRDefault="001C1330" w:rsidP="001C1330">
      <w:pPr>
        <w:spacing w:after="0" w:line="240" w:lineRule="auto"/>
      </w:pPr>
      <w:r w:rsidRPr="00C442ED">
        <w:t>По результатам контрольного мероприятия составлен соответствующий акт от 2</w:t>
      </w:r>
      <w:r w:rsidR="00641278">
        <w:t>8</w:t>
      </w:r>
      <w:r w:rsidRPr="00C442ED">
        <w:t xml:space="preserve"> июля 202</w:t>
      </w:r>
      <w:r w:rsidR="00641278">
        <w:t>4</w:t>
      </w:r>
      <w:r w:rsidRPr="00C442ED">
        <w:t xml:space="preserve"> года, который со стороны учреждения был подписан без возражений.</w:t>
      </w:r>
    </w:p>
    <w:p w14:paraId="18C21724" w14:textId="4F945406" w:rsidR="001C1330" w:rsidRPr="00C442ED" w:rsidRDefault="001C1330" w:rsidP="001C1330">
      <w:pPr>
        <w:spacing w:after="0" w:line="240" w:lineRule="auto"/>
      </w:pPr>
      <w:r w:rsidRPr="00C442ED">
        <w:t xml:space="preserve">В адрес администрации Пугачевского муниципального района и </w:t>
      </w:r>
      <w:r w:rsidR="00C442ED" w:rsidRPr="00C442ED">
        <w:t>МАУ ФОК «Олимп»</w:t>
      </w:r>
      <w:r w:rsidRPr="00C442ED">
        <w:t xml:space="preserve"> были направлены представления об устранении выявленных в ходе контрольного мероприятия нарушений и недостатков, и привлечении к ответственности должностных лиц, допустивших указанные нарушения.</w:t>
      </w:r>
    </w:p>
    <w:p w14:paraId="68FE7AAB" w14:textId="661DBAE6" w:rsidR="001C1330" w:rsidRPr="00C442ED" w:rsidRDefault="001C1330" w:rsidP="001C1330">
      <w:pPr>
        <w:spacing w:after="0" w:line="240" w:lineRule="auto"/>
      </w:pPr>
      <w:r w:rsidRPr="00C442ED">
        <w:t xml:space="preserve">Кроме </w:t>
      </w:r>
      <w:r w:rsidR="00C442ED" w:rsidRPr="00C442ED">
        <w:t>э</w:t>
      </w:r>
      <w:r w:rsidRPr="00C442ED">
        <w:t xml:space="preserve">того, направлено информационное письмо </w:t>
      </w:r>
      <w:r w:rsidR="00C442ED" w:rsidRPr="00C442ED">
        <w:t>управлению образования администрации Пугачевского муниципального района об отсутствии контроль за выполнением муниципального задания со стороны ГРБС</w:t>
      </w:r>
      <w:r w:rsidRPr="00C442ED">
        <w:t>.</w:t>
      </w:r>
    </w:p>
    <w:p w14:paraId="65AD2587" w14:textId="26FA57E9" w:rsidR="001C1330" w:rsidRPr="001C1330" w:rsidRDefault="001C1330" w:rsidP="00C442ED">
      <w:pPr>
        <w:spacing w:after="0" w:line="240" w:lineRule="auto"/>
      </w:pPr>
      <w:r w:rsidRPr="00C442ED">
        <w:t>Отчет о результатах проведенного контрольного мероприятия для сведения направлен председателю Собрания Пугачевского муниципального района                           Кальченко П.Н., главе Пугачевского муниципального района Янину А.В. и в Пугачевскую межрайонную прокуратуру.</w:t>
      </w:r>
      <w:r w:rsidRPr="001C1330">
        <w:t xml:space="preserve"> </w:t>
      </w:r>
    </w:p>
    <w:p w14:paraId="0C2F4955" w14:textId="77777777" w:rsidR="00C442ED" w:rsidRDefault="00C442ED" w:rsidP="00C442ED">
      <w:pPr>
        <w:spacing w:after="0" w:line="240" w:lineRule="auto"/>
      </w:pPr>
    </w:p>
    <w:p w14:paraId="2FE7FC13" w14:textId="77777777" w:rsidR="004910B6" w:rsidRDefault="004910B6" w:rsidP="00C442ED">
      <w:pPr>
        <w:spacing w:after="0" w:line="240" w:lineRule="auto"/>
      </w:pPr>
    </w:p>
    <w:p w14:paraId="2646C111" w14:textId="77777777" w:rsidR="004910B6" w:rsidRDefault="004910B6" w:rsidP="00C442ED">
      <w:pPr>
        <w:spacing w:after="0" w:line="240" w:lineRule="auto"/>
      </w:pPr>
    </w:p>
    <w:p w14:paraId="64400B93" w14:textId="2D524BE2" w:rsidR="001C1330" w:rsidRPr="00C442ED" w:rsidRDefault="001C1330" w:rsidP="00C442ED">
      <w:pPr>
        <w:spacing w:after="0" w:line="240" w:lineRule="auto"/>
        <w:ind w:firstLine="0"/>
        <w:rPr>
          <w:b/>
          <w:bCs w:val="0"/>
        </w:rPr>
      </w:pPr>
      <w:r w:rsidRPr="00C442ED">
        <w:rPr>
          <w:b/>
          <w:bCs w:val="0"/>
        </w:rPr>
        <w:t>Председатель комиссии</w:t>
      </w:r>
      <w:r w:rsidRPr="00C442ED">
        <w:rPr>
          <w:b/>
          <w:bCs w:val="0"/>
        </w:rPr>
        <w:tab/>
      </w:r>
      <w:r w:rsidRPr="00C442ED">
        <w:rPr>
          <w:b/>
          <w:bCs w:val="0"/>
        </w:rPr>
        <w:tab/>
        <w:t xml:space="preserve">                                     </w:t>
      </w:r>
      <w:r w:rsidR="00C442ED" w:rsidRPr="00C442ED">
        <w:rPr>
          <w:b/>
          <w:bCs w:val="0"/>
        </w:rPr>
        <w:t xml:space="preserve">                </w:t>
      </w:r>
      <w:r w:rsidRPr="00C442ED">
        <w:rPr>
          <w:b/>
          <w:bCs w:val="0"/>
        </w:rPr>
        <w:t xml:space="preserve">         Л.В. Копылова</w:t>
      </w:r>
    </w:p>
    <w:p w14:paraId="0808FFCA" w14:textId="77777777" w:rsidR="001C1330" w:rsidRDefault="001C1330" w:rsidP="001C1330"/>
    <w:p w14:paraId="5556BE29" w14:textId="5C49A5BF" w:rsidR="001C1330" w:rsidRPr="00C442ED" w:rsidRDefault="001C1330" w:rsidP="00C442ED">
      <w:pPr>
        <w:ind w:firstLine="0"/>
        <w:rPr>
          <w:sz w:val="18"/>
          <w:szCs w:val="18"/>
        </w:rPr>
      </w:pPr>
      <w:r w:rsidRPr="00C442ED">
        <w:rPr>
          <w:sz w:val="18"/>
          <w:szCs w:val="18"/>
        </w:rPr>
        <w:t>8(84574)2-19-49</w:t>
      </w:r>
    </w:p>
    <w:sectPr w:rsidR="001C1330" w:rsidRPr="00C4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3F"/>
    <w:rsid w:val="000F155F"/>
    <w:rsid w:val="001A33C1"/>
    <w:rsid w:val="001C1330"/>
    <w:rsid w:val="002B7AA3"/>
    <w:rsid w:val="0044339D"/>
    <w:rsid w:val="004910B6"/>
    <w:rsid w:val="004B0001"/>
    <w:rsid w:val="005368C3"/>
    <w:rsid w:val="00641278"/>
    <w:rsid w:val="00734D3F"/>
    <w:rsid w:val="007B47F8"/>
    <w:rsid w:val="007B6888"/>
    <w:rsid w:val="007E52E9"/>
    <w:rsid w:val="009A72EA"/>
    <w:rsid w:val="00A1022D"/>
    <w:rsid w:val="00B26803"/>
    <w:rsid w:val="00C442ED"/>
    <w:rsid w:val="00C970B4"/>
    <w:rsid w:val="00E24452"/>
    <w:rsid w:val="00E25279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BC46"/>
  <w15:chartTrackingRefBased/>
  <w15:docId w15:val="{DA9995BD-F795-424F-B801-72A0F7E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2024-08-12T12:27:00Z</dcterms:created>
  <dcterms:modified xsi:type="dcterms:W3CDTF">2024-09-25T06:13:00Z</dcterms:modified>
</cp:coreProperties>
</file>