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CE2" w:rsidRDefault="002D1CE2" w:rsidP="002D1CE2">
      <w:pPr>
        <w:spacing w:after="0" w:line="240" w:lineRule="auto"/>
        <w:ind w:left="3828"/>
        <w:rPr>
          <w:rFonts w:ascii="Times New Roman" w:hAnsi="Times New Roman"/>
          <w:color w:val="000000"/>
          <w:sz w:val="28"/>
          <w:szCs w:val="28"/>
        </w:rPr>
      </w:pPr>
      <w:r w:rsidRPr="005F7CAC"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</w:p>
    <w:p w:rsidR="002D1CE2" w:rsidRDefault="002D1CE2" w:rsidP="002D1CE2">
      <w:pPr>
        <w:spacing w:after="0" w:line="240" w:lineRule="auto"/>
        <w:ind w:left="3828"/>
        <w:rPr>
          <w:rFonts w:ascii="Times New Roman" w:hAnsi="Times New Roman"/>
          <w:color w:val="000000"/>
          <w:sz w:val="28"/>
          <w:szCs w:val="28"/>
        </w:rPr>
      </w:pPr>
      <w:r w:rsidRPr="005F7CAC">
        <w:rPr>
          <w:rFonts w:ascii="Times New Roman" w:hAnsi="Times New Roman"/>
          <w:color w:val="000000"/>
          <w:sz w:val="28"/>
          <w:szCs w:val="28"/>
        </w:rPr>
        <w:t>к решению Собрания Пугачевского</w:t>
      </w:r>
    </w:p>
    <w:p w:rsidR="002D1CE2" w:rsidRDefault="002D1CE2" w:rsidP="002D1CE2">
      <w:pPr>
        <w:spacing w:after="0" w:line="240" w:lineRule="auto"/>
        <w:ind w:left="3828"/>
        <w:rPr>
          <w:rFonts w:ascii="Times New Roman" w:hAnsi="Times New Roman"/>
          <w:color w:val="000000"/>
          <w:sz w:val="28"/>
          <w:szCs w:val="28"/>
        </w:rPr>
      </w:pPr>
      <w:r w:rsidRPr="005F7CAC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gramStart"/>
      <w:r w:rsidRPr="005F7CAC">
        <w:rPr>
          <w:rFonts w:ascii="Times New Roman" w:hAnsi="Times New Roman"/>
          <w:color w:val="000000"/>
          <w:sz w:val="28"/>
          <w:szCs w:val="28"/>
        </w:rPr>
        <w:t>Саратовской</w:t>
      </w:r>
      <w:proofErr w:type="gramEnd"/>
    </w:p>
    <w:p w:rsidR="002D1CE2" w:rsidRDefault="002D1CE2" w:rsidP="002D1CE2">
      <w:pPr>
        <w:spacing w:after="0" w:line="240" w:lineRule="auto"/>
        <w:ind w:left="3828"/>
        <w:rPr>
          <w:rFonts w:ascii="Times New Roman" w:hAnsi="Times New Roman"/>
          <w:color w:val="000000"/>
          <w:sz w:val="28"/>
          <w:szCs w:val="28"/>
        </w:rPr>
      </w:pPr>
      <w:r w:rsidRPr="005F7CAC">
        <w:rPr>
          <w:rFonts w:ascii="Times New Roman" w:hAnsi="Times New Roman"/>
          <w:color w:val="000000"/>
          <w:sz w:val="28"/>
          <w:szCs w:val="28"/>
        </w:rPr>
        <w:t xml:space="preserve">области «О бюджете </w:t>
      </w:r>
      <w:proofErr w:type="gramStart"/>
      <w:r w:rsidRPr="005F7CAC">
        <w:rPr>
          <w:rFonts w:ascii="Times New Roman" w:hAnsi="Times New Roman"/>
          <w:color w:val="000000"/>
          <w:sz w:val="28"/>
          <w:szCs w:val="28"/>
        </w:rPr>
        <w:t>Пугачевского</w:t>
      </w:r>
      <w:proofErr w:type="gramEnd"/>
      <w:r w:rsidRPr="005F7C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1CE2" w:rsidRDefault="002D1CE2" w:rsidP="002D1CE2">
      <w:pPr>
        <w:spacing w:after="0" w:line="240" w:lineRule="auto"/>
        <w:ind w:left="3828"/>
        <w:rPr>
          <w:rFonts w:ascii="Times New Roman" w:hAnsi="Times New Roman"/>
          <w:color w:val="000000"/>
          <w:sz w:val="28"/>
          <w:szCs w:val="28"/>
        </w:rPr>
      </w:pPr>
      <w:r w:rsidRPr="005F7CAC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на 2021 год </w:t>
      </w:r>
    </w:p>
    <w:p w:rsidR="002D1CE2" w:rsidRPr="005F7CAC" w:rsidRDefault="002D1CE2" w:rsidP="002D1CE2">
      <w:pPr>
        <w:spacing w:after="0" w:line="240" w:lineRule="auto"/>
        <w:ind w:left="3828"/>
        <w:rPr>
          <w:rFonts w:ascii="Times New Roman" w:hAnsi="Times New Roman"/>
          <w:color w:val="000000"/>
          <w:sz w:val="28"/>
          <w:szCs w:val="28"/>
        </w:rPr>
      </w:pPr>
      <w:r w:rsidRPr="005F7CAC">
        <w:rPr>
          <w:rFonts w:ascii="Times New Roman" w:hAnsi="Times New Roman"/>
          <w:color w:val="000000"/>
          <w:sz w:val="28"/>
          <w:szCs w:val="28"/>
        </w:rPr>
        <w:t xml:space="preserve">и на </w:t>
      </w:r>
      <w:r w:rsidRPr="005F7CAC">
        <w:rPr>
          <w:rFonts w:ascii="Times New Roman" w:hAnsi="Times New Roman"/>
          <w:sz w:val="28"/>
          <w:szCs w:val="28"/>
        </w:rPr>
        <w:t>плановый период 2022 и 2023 годов»</w:t>
      </w:r>
    </w:p>
    <w:p w:rsidR="002D1CE2" w:rsidRDefault="002D1CE2" w:rsidP="002D1CE2">
      <w:pPr>
        <w:pStyle w:val="1"/>
        <w:jc w:val="center"/>
        <w:rPr>
          <w:b w:val="0"/>
          <w:color w:val="000000"/>
          <w:sz w:val="28"/>
          <w:szCs w:val="28"/>
          <w:lang w:val="ru-RU"/>
        </w:rPr>
      </w:pPr>
    </w:p>
    <w:p w:rsidR="002D1CE2" w:rsidRPr="00BE3CAC" w:rsidRDefault="002D1CE2" w:rsidP="002D1CE2">
      <w:pPr>
        <w:pStyle w:val="1"/>
        <w:jc w:val="center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>Перечень главных администраторов доходов бюдж</w:t>
      </w:r>
      <w:r w:rsidRPr="00BE3CAC">
        <w:rPr>
          <w:b w:val="0"/>
          <w:color w:val="000000"/>
          <w:sz w:val="28"/>
          <w:szCs w:val="28"/>
        </w:rPr>
        <w:t>е</w:t>
      </w:r>
      <w:r w:rsidRPr="00BE3CAC">
        <w:rPr>
          <w:b w:val="0"/>
          <w:color w:val="000000"/>
          <w:sz w:val="28"/>
          <w:szCs w:val="28"/>
        </w:rPr>
        <w:t>та</w:t>
      </w:r>
    </w:p>
    <w:p w:rsidR="002D1CE2" w:rsidRDefault="002D1CE2" w:rsidP="002D1CE2">
      <w:pPr>
        <w:pStyle w:val="1"/>
        <w:jc w:val="center"/>
        <w:rPr>
          <w:b w:val="0"/>
          <w:color w:val="000000"/>
          <w:sz w:val="28"/>
          <w:szCs w:val="28"/>
          <w:lang w:val="ru-RU"/>
        </w:rPr>
      </w:pPr>
      <w:r w:rsidRPr="00BE3CAC">
        <w:rPr>
          <w:b w:val="0"/>
          <w:color w:val="000000"/>
          <w:sz w:val="28"/>
          <w:szCs w:val="28"/>
        </w:rPr>
        <w:t>Пугачевского муниципал</w:t>
      </w:r>
      <w:r w:rsidRPr="00BE3CAC">
        <w:rPr>
          <w:b w:val="0"/>
          <w:color w:val="000000"/>
          <w:sz w:val="28"/>
          <w:szCs w:val="28"/>
        </w:rPr>
        <w:t>ь</w:t>
      </w:r>
      <w:r w:rsidRPr="00BE3CAC">
        <w:rPr>
          <w:b w:val="0"/>
          <w:color w:val="000000"/>
          <w:sz w:val="28"/>
          <w:szCs w:val="28"/>
        </w:rPr>
        <w:t>ного ра</w:t>
      </w:r>
      <w:r>
        <w:rPr>
          <w:b w:val="0"/>
          <w:color w:val="000000"/>
          <w:sz w:val="28"/>
          <w:szCs w:val="28"/>
        </w:rPr>
        <w:t xml:space="preserve">йона Саратовской области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410"/>
        <w:gridCol w:w="6379"/>
      </w:tblGrid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Код администратора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D1CE2" w:rsidRPr="00492F2B" w:rsidRDefault="002D1CE2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бюджетной</w:t>
            </w:r>
            <w:proofErr w:type="gramEnd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2D1CE2" w:rsidRPr="00492F2B" w:rsidRDefault="002D1CE2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классификации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D1CE2" w:rsidRPr="00492F2B" w:rsidRDefault="002D1CE2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016</w:t>
            </w:r>
          </w:p>
        </w:tc>
        <w:tc>
          <w:tcPr>
            <w:tcW w:w="8789" w:type="dxa"/>
            <w:gridSpan w:val="2"/>
          </w:tcPr>
          <w:p w:rsidR="002D1CE2" w:rsidRPr="00492F2B" w:rsidRDefault="002D1CE2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 xml:space="preserve">Управление сельского хозяйства администрации Пугачевского </w:t>
            </w:r>
          </w:p>
          <w:p w:rsidR="002D1CE2" w:rsidRPr="00492F2B" w:rsidRDefault="002D1CE2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sz w:val="18"/>
                <w:szCs w:val="18"/>
              </w:rPr>
              <w:t>муниципального района Саратовской</w:t>
            </w: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области Российской Федерации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016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бюджетов муниципальных районов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016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Невыясненные поступления, зачисляемые в бюджеты </w:t>
            </w:r>
          </w:p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муниципальных районов</w:t>
            </w:r>
          </w:p>
        </w:tc>
      </w:tr>
      <w:tr w:rsidR="002D1CE2" w:rsidRPr="00492F2B" w:rsidTr="008173DC">
        <w:trPr>
          <w:trHeight w:val="363"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8789" w:type="dxa"/>
            <w:gridSpan w:val="2"/>
          </w:tcPr>
          <w:p w:rsidR="002D1CE2" w:rsidRPr="00492F2B" w:rsidRDefault="002D1CE2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Администрация Пугачевского муниципального района Саратовской области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1 08 07150 01 1000 110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1 08 07150 01 4000 110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1 11 05013 05 0000 120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1 11 05013 13 0000 120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1 11 05025 05 0000 120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1 11 05027 05 0000 120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1 11 05313 05 0000 120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1 11 05313 13 0000 120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1 11 05314 10 0000 120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расположены в границах сельских поселений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1 11 05314 13 0000 120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1 13 01075 05 0000 130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ind w:firstLine="16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lang w:eastAsia="en-US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бюджетов муниципальных районов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1 14 02052 05 0000 410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1 14 02053 05 0000 410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1 14 02058 05 0000 410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1 14 02052 05 0000 440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1 14 02053 05 0000 440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1 14 06013 05 0000 430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1 14 06013 13 0000 430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1 14 06025 05 0000 430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1 14 06313 05 0000 430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1 14 06313 13 0000 430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1 14 06325 05 0000 430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1 15 02050 05 0000 140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D1CE2" w:rsidRPr="00492F2B" w:rsidTr="008173DC">
        <w:tblPrEx>
          <w:tblLook w:val="04A0"/>
        </w:tblPrEx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1 16 01053 01 2302 140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Административные штрафы, установленные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</w:tr>
      <w:tr w:rsidR="002D1CE2" w:rsidRPr="00492F2B" w:rsidTr="008173DC">
        <w:tblPrEx>
          <w:tblLook w:val="04A0"/>
        </w:tblPrEx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1 16 01063 01 2302 140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Административные штрафы, установленные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</w:tr>
      <w:tr w:rsidR="002D1CE2" w:rsidRPr="00492F2B" w:rsidTr="008173DC">
        <w:tblPrEx>
          <w:tblLook w:val="04A0"/>
        </w:tblPrEx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1 16 01073 01 2302 140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</w:tr>
      <w:tr w:rsidR="002D1CE2" w:rsidRPr="00492F2B" w:rsidTr="008173DC">
        <w:tblPrEx>
          <w:tblLook w:val="04A0"/>
        </w:tblPrEx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1 16 01113 01 2302 140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Административные штрафы, установленные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</w:t>
            </w:r>
          </w:p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(штрафы, налагаемые комиссиями по делам несовершеннолетних и защите их прав)</w:t>
            </w:r>
          </w:p>
        </w:tc>
      </w:tr>
      <w:tr w:rsidR="002D1CE2" w:rsidRPr="00492F2B" w:rsidTr="008173DC">
        <w:tblPrEx>
          <w:tblLook w:val="04A0"/>
        </w:tblPrEx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1 16 01123 01 2302 140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</w:tr>
      <w:tr w:rsidR="002D1CE2" w:rsidRPr="00492F2B" w:rsidTr="008173DC">
        <w:tblPrEx>
          <w:tblLook w:val="04A0"/>
        </w:tblPrEx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1 16 01193 01 2302 140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Административные штрафы, установленные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Главой 19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</w:tc>
      </w:tr>
      <w:tr w:rsidR="002D1CE2" w:rsidRPr="00492F2B" w:rsidTr="008173DC">
        <w:tblPrEx>
          <w:tblLook w:val="04A0"/>
        </w:tblPrEx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1 16 01203 01 2302 140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Административные штрафы, установленные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Главой 20 Кодекса Российской Федерации об административных правонарушениях, за административные правонарушения, посягающие на общественные порядок и общественную безопасность,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  <w:proofErr w:type="gramEnd"/>
          </w:p>
        </w:tc>
      </w:tr>
      <w:tr w:rsidR="002D1CE2" w:rsidRPr="00492F2B" w:rsidTr="008173DC">
        <w:tblPrEx>
          <w:tblLook w:val="04A0"/>
        </w:tblPrEx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1 16 02010 02 2302 140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нормативно правовых актов субъектов Российской Федерации (штрафы, налагаемые комиссиями по делам несовершеннолетних и защите их прав)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1 16 02010 02 2399 140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(штрафы, налагаемые административными комиссиями)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1 16 02020 02 0000 140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выгодоприобретателями</w:t>
            </w:r>
            <w:proofErr w:type="spellEnd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выступают получатели средств бюджета муниципального района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6379" w:type="dxa"/>
            <w:vAlign w:val="center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1 16 10081 05 0000 140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1 16 10082 05 0000 140</w:t>
            </w:r>
          </w:p>
        </w:tc>
        <w:tc>
          <w:tcPr>
            <w:tcW w:w="6379" w:type="dxa"/>
            <w:vAlign w:val="center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1 16 10123 01 0000 140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D1CE2" w:rsidRPr="00492F2B" w:rsidTr="008173DC">
        <w:tblPrEx>
          <w:tblLook w:val="0000"/>
        </w:tblPrEx>
        <w:trPr>
          <w:cantSplit/>
          <w:trHeight w:val="1414"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1 16 10123 01 0051 140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зачете задолженности)</w:t>
            </w:r>
            <w:proofErr w:type="gramEnd"/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1 16 07010 05 0000 140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D1CE2" w:rsidRPr="00492F2B" w:rsidTr="008173DC">
        <w:tblPrEx>
          <w:tblLook w:val="0000"/>
        </w:tblPrEx>
        <w:trPr>
          <w:cantSplit/>
          <w:trHeight w:val="951"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 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054</w:t>
            </w:r>
          </w:p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1 17 05050 05 0000 180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бюджета муниципального района</w:t>
            </w:r>
          </w:p>
        </w:tc>
      </w:tr>
      <w:tr w:rsidR="002D1CE2" w:rsidRPr="00492F2B" w:rsidTr="008173DC">
        <w:trPr>
          <w:trHeight w:val="657"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056</w:t>
            </w:r>
          </w:p>
        </w:tc>
        <w:tc>
          <w:tcPr>
            <w:tcW w:w="8789" w:type="dxa"/>
            <w:gridSpan w:val="2"/>
          </w:tcPr>
          <w:p w:rsidR="002D1CE2" w:rsidRPr="00492F2B" w:rsidRDefault="002D1CE2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Финансовое управление администрации </w:t>
            </w:r>
          </w:p>
          <w:p w:rsidR="002D1CE2" w:rsidRPr="00492F2B" w:rsidRDefault="002D1CE2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Пугачевского муниципального района Саратовской области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1 11 03050 05 0000 120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1 16 10100 05 0000 140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D1CE2" w:rsidRPr="00492F2B" w:rsidTr="008173DC"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1 16 10123 01 0000 140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1 16 01154 01 0000 140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Административные штрафы, установленные </w:t>
            </w:r>
            <w:hyperlink r:id="rId4" w:history="1">
              <w:r w:rsidRPr="00492F2B">
                <w:rPr>
                  <w:rFonts w:ascii="Times New Roman" w:hAnsi="Times New Roman" w:cs="Times New Roman"/>
                  <w:color w:val="000000"/>
                  <w:sz w:val="18"/>
                  <w:szCs w:val="18"/>
                </w:rPr>
                <w:t>Главой 15</w:t>
              </w:r>
            </w:hyperlink>
            <w:r w:rsidRPr="00492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5" w:history="1">
              <w:r w:rsidRPr="00492F2B">
                <w:rPr>
                  <w:rFonts w:ascii="Times New Roman" w:hAnsi="Times New Roman" w:cs="Times New Roman"/>
                  <w:color w:val="000000"/>
                  <w:sz w:val="18"/>
                  <w:szCs w:val="18"/>
                </w:rPr>
                <w:t>пункте 6 статьи 46</w:t>
              </w:r>
            </w:hyperlink>
            <w:r w:rsidRPr="00492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1 16 01157 01 0000 140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Административные штрафы, установленные </w:t>
            </w:r>
            <w:hyperlink r:id="rId6" w:history="1">
              <w:r w:rsidRPr="00492F2B">
                <w:rPr>
                  <w:rFonts w:ascii="Times New Roman" w:hAnsi="Times New Roman" w:cs="Times New Roman"/>
                  <w:color w:val="000000"/>
                  <w:sz w:val="18"/>
                  <w:szCs w:val="18"/>
                </w:rPr>
                <w:t>Главой 15</w:t>
              </w:r>
            </w:hyperlink>
            <w:r w:rsidRPr="00492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492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невозвратом</w:t>
            </w:r>
            <w:proofErr w:type="spellEnd"/>
            <w:r w:rsidRPr="00492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либо несвоевременным возвратом бюджетного кредита, </w:t>
            </w:r>
            <w:proofErr w:type="spellStart"/>
            <w:r w:rsidRPr="00492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неперечислением</w:t>
            </w:r>
            <w:proofErr w:type="spellEnd"/>
            <w:r w:rsidRPr="00492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492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1 16 07010 05 0000 140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 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1 16 10081 05 0000 140</w:t>
            </w:r>
          </w:p>
        </w:tc>
        <w:tc>
          <w:tcPr>
            <w:tcW w:w="6379" w:type="dxa"/>
            <w:vAlign w:val="center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Невыясненные поступления, зачисляемые в бюджеты </w:t>
            </w:r>
          </w:p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муниципальных районов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1 17 05050 05 0000 180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2 02 00000 00 0000 000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Безвозмездные поступления от других бюджетов бюджетной системы Российской Федерации </w:t>
            </w: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2 07 00000 00 0000 000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Прочие безвозмездные поступления</w:t>
            </w: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1</w:t>
            </w:r>
            <w:proofErr w:type="gramEnd"/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2 08 00000 00 0000 000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1</w:t>
            </w:r>
            <w:proofErr w:type="gramEnd"/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line="226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line="226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2 18 00000 00 0000 000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1</w:t>
            </w:r>
            <w:proofErr w:type="gramEnd"/>
          </w:p>
        </w:tc>
      </w:tr>
      <w:tr w:rsidR="002D1CE2" w:rsidRPr="00492F2B" w:rsidTr="008173DC">
        <w:tblPrEx>
          <w:tblLook w:val="0000"/>
        </w:tblPrEx>
        <w:trPr>
          <w:cantSplit/>
        </w:trPr>
        <w:tc>
          <w:tcPr>
            <w:tcW w:w="851" w:type="dxa"/>
          </w:tcPr>
          <w:p w:rsidR="002D1CE2" w:rsidRPr="00492F2B" w:rsidRDefault="002D1CE2" w:rsidP="008173DC">
            <w:pPr>
              <w:spacing w:line="226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2410" w:type="dxa"/>
          </w:tcPr>
          <w:p w:rsidR="002D1CE2" w:rsidRPr="00492F2B" w:rsidRDefault="002D1CE2" w:rsidP="008173DC">
            <w:pPr>
              <w:spacing w:line="226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2 19 00000 00 0000 000</w:t>
            </w:r>
          </w:p>
        </w:tc>
        <w:tc>
          <w:tcPr>
            <w:tcW w:w="6379" w:type="dxa"/>
          </w:tcPr>
          <w:p w:rsidR="002D1CE2" w:rsidRPr="00492F2B" w:rsidRDefault="002D1CE2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1</w:t>
            </w:r>
            <w:proofErr w:type="gramEnd"/>
          </w:p>
        </w:tc>
      </w:tr>
    </w:tbl>
    <w:p w:rsidR="002D1CE2" w:rsidRPr="00A90BDD" w:rsidRDefault="002D1CE2" w:rsidP="002D1CE2">
      <w:pPr>
        <w:spacing w:after="0" w:line="240" w:lineRule="auto"/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1CE2" w:rsidRDefault="002D1CE2" w:rsidP="002D1CE2">
      <w:pPr>
        <w:spacing w:after="0" w:line="240" w:lineRule="auto"/>
        <w:ind w:firstLine="697"/>
        <w:jc w:val="both"/>
        <w:rPr>
          <w:b/>
          <w:color w:val="000000"/>
          <w:sz w:val="24"/>
          <w:szCs w:val="24"/>
        </w:rPr>
      </w:pPr>
      <w:r w:rsidRPr="00252479">
        <w:rPr>
          <w:rFonts w:ascii="Times New Roman" w:hAnsi="Times New Roman"/>
          <w:color w:val="000000"/>
          <w:sz w:val="24"/>
          <w:szCs w:val="24"/>
          <w:vertAlign w:val="superscript"/>
        </w:rPr>
        <w:t>1</w:t>
      </w:r>
      <w:r w:rsidRPr="00252479">
        <w:rPr>
          <w:rFonts w:ascii="Times New Roman" w:hAnsi="Times New Roman"/>
          <w:color w:val="000000"/>
          <w:sz w:val="24"/>
          <w:szCs w:val="24"/>
        </w:rPr>
        <w:t xml:space="preserve"> Главным администратором может осуществляться администрирование поступлений по всем статьям, подстатьям и по всем группам подвидов данного вида доходов.</w:t>
      </w:r>
      <w:r w:rsidRPr="00252479">
        <w:rPr>
          <w:b/>
          <w:color w:val="000000"/>
          <w:sz w:val="24"/>
          <w:szCs w:val="24"/>
        </w:rPr>
        <w:t xml:space="preserve"> </w:t>
      </w:r>
    </w:p>
    <w:p w:rsidR="005D2BB8" w:rsidRDefault="005D2BB8" w:rsidP="002D1CE2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CE2"/>
    <w:rsid w:val="002D1CE2"/>
    <w:rsid w:val="005D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E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D1CE2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1CE2"/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customStyle="1" w:styleId="ConsPlusNormal">
    <w:name w:val="ConsPlusNormal"/>
    <w:rsid w:val="002D1C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12E8A201610C6C3AC283A6173DA440C4F5C47E963175B8DE1E97E6BBB32C1DDD824452A65E97A5294D032001FEFEA5EBEB429212D7ArEI5L" TargetMode="External"/><Relationship Id="rId5" Type="http://schemas.openxmlformats.org/officeDocument/2006/relationships/hyperlink" Target="consultantplus://offline/ref=E12E8A201610C6C3AC283A6173DA440C4F5C47E860175B8DE1E97E6BBB32C1DDD824452F66EE735294D032001FEFEA5EBEB429212D7ArEI5L" TargetMode="External"/><Relationship Id="rId4" Type="http://schemas.openxmlformats.org/officeDocument/2006/relationships/hyperlink" Target="consultantplus://offline/ref=E12E8A201610C6C3AC283A6173DA440C4F5C47E963175B8DE1E97E6BBB32C1DDD824452A65E97A5294D032001FEFEA5EBEB429212D7ArEI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2917</Words>
  <Characters>16628</Characters>
  <Application>Microsoft Office Word</Application>
  <DocSecurity>0</DocSecurity>
  <Lines>138</Lines>
  <Paragraphs>39</Paragraphs>
  <ScaleCrop>false</ScaleCrop>
  <Company/>
  <LinksUpToDate>false</LinksUpToDate>
  <CharactersWithSpaces>19506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2020-12-28T14:28:00Z</dcterms:created>
  <dcterms:modified xsi:type="dcterms:W3CDTF">2020-12-28T14:28:00Z</dcterms:modified>
</cp:coreProperties>
</file>