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832" w:rsidRPr="00327198" w:rsidRDefault="00366832" w:rsidP="00366832">
      <w:pPr>
        <w:spacing w:after="0" w:line="240" w:lineRule="auto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 xml:space="preserve">Приложение 3 </w:t>
      </w:r>
    </w:p>
    <w:p w:rsidR="00366832" w:rsidRDefault="00366832" w:rsidP="00366832">
      <w:pPr>
        <w:spacing w:after="0" w:line="240" w:lineRule="auto"/>
        <w:ind w:left="4111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7198">
        <w:rPr>
          <w:rFonts w:ascii="Times New Roman" w:hAnsi="Times New Roman"/>
          <w:color w:val="000000"/>
          <w:sz w:val="28"/>
          <w:szCs w:val="28"/>
        </w:rPr>
        <w:t>решени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327198">
        <w:rPr>
          <w:rFonts w:ascii="Times New Roman" w:hAnsi="Times New Roman"/>
          <w:color w:val="000000"/>
          <w:sz w:val="28"/>
          <w:szCs w:val="28"/>
        </w:rPr>
        <w:t>Собрания Пугачевского</w:t>
      </w:r>
    </w:p>
    <w:p w:rsidR="00366832" w:rsidRDefault="00366832" w:rsidP="00366832">
      <w:pPr>
        <w:spacing w:after="0" w:line="240" w:lineRule="auto"/>
        <w:ind w:left="4111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gramStart"/>
      <w:r w:rsidRPr="00327198">
        <w:rPr>
          <w:rFonts w:ascii="Times New Roman" w:hAnsi="Times New Roman"/>
          <w:color w:val="000000"/>
          <w:sz w:val="28"/>
          <w:szCs w:val="28"/>
        </w:rPr>
        <w:t>Саратовской</w:t>
      </w:r>
      <w:proofErr w:type="gramEnd"/>
    </w:p>
    <w:p w:rsidR="00366832" w:rsidRDefault="00366832" w:rsidP="00366832">
      <w:pPr>
        <w:spacing w:after="0" w:line="240" w:lineRule="auto"/>
        <w:ind w:left="4111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327198">
        <w:rPr>
          <w:rFonts w:ascii="Times New Roman" w:hAnsi="Times New Roman"/>
          <w:color w:val="000000"/>
          <w:sz w:val="28"/>
          <w:szCs w:val="28"/>
        </w:rPr>
        <w:t xml:space="preserve">О бюджете </w:t>
      </w:r>
      <w:proofErr w:type="gramStart"/>
      <w:r w:rsidRPr="00327198">
        <w:rPr>
          <w:rFonts w:ascii="Times New Roman" w:hAnsi="Times New Roman"/>
          <w:color w:val="000000"/>
          <w:sz w:val="28"/>
          <w:szCs w:val="28"/>
        </w:rPr>
        <w:t>Пугачевского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66832" w:rsidRDefault="00366832" w:rsidP="00366832">
      <w:pPr>
        <w:spacing w:after="0" w:line="240" w:lineRule="auto"/>
        <w:ind w:left="411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Pr="00327198">
        <w:rPr>
          <w:rFonts w:ascii="Times New Roman" w:hAnsi="Times New Roman"/>
          <w:color w:val="000000"/>
          <w:sz w:val="28"/>
          <w:szCs w:val="28"/>
        </w:rPr>
        <w:t>униципального района на 20</w:t>
      </w:r>
      <w:r>
        <w:rPr>
          <w:rFonts w:ascii="Times New Roman" w:hAnsi="Times New Roman"/>
          <w:color w:val="000000"/>
          <w:sz w:val="28"/>
          <w:szCs w:val="28"/>
        </w:rPr>
        <w:t xml:space="preserve">21 </w:t>
      </w:r>
      <w:r w:rsidRPr="00327198">
        <w:rPr>
          <w:rFonts w:ascii="Times New Roman" w:hAnsi="Times New Roman"/>
          <w:color w:val="000000"/>
          <w:sz w:val="28"/>
          <w:szCs w:val="28"/>
        </w:rPr>
        <w:t>год</w:t>
      </w:r>
    </w:p>
    <w:p w:rsidR="00366832" w:rsidRPr="00327198" w:rsidRDefault="00366832" w:rsidP="00366832">
      <w:pPr>
        <w:spacing w:after="0" w:line="240" w:lineRule="auto"/>
        <w:ind w:left="411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на плановый период 2022 и 2023 годов»</w:t>
      </w:r>
    </w:p>
    <w:p w:rsidR="00366832" w:rsidRPr="00327198" w:rsidRDefault="00366832" w:rsidP="00366832">
      <w:pPr>
        <w:spacing w:after="0"/>
        <w:ind w:left="382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66832" w:rsidRDefault="00366832" w:rsidP="003668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 xml:space="preserve">Перечень главных администраторов источников </w:t>
      </w:r>
    </w:p>
    <w:p w:rsidR="00366832" w:rsidRDefault="00366832" w:rsidP="003668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 xml:space="preserve">внутреннего финансирования дефицита бюджета </w:t>
      </w:r>
    </w:p>
    <w:p w:rsidR="00366832" w:rsidRDefault="00366832" w:rsidP="003668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Пугачевского</w:t>
      </w:r>
      <w:r w:rsidRPr="003271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27198">
        <w:rPr>
          <w:rFonts w:ascii="Times New Roman" w:hAnsi="Times New Roman"/>
          <w:color w:val="000000"/>
          <w:sz w:val="28"/>
          <w:szCs w:val="28"/>
        </w:rPr>
        <w:t>муниципал</w:t>
      </w:r>
      <w:r w:rsidRPr="00327198">
        <w:rPr>
          <w:rFonts w:ascii="Times New Roman" w:hAnsi="Times New Roman"/>
          <w:color w:val="000000"/>
          <w:sz w:val="28"/>
          <w:szCs w:val="28"/>
        </w:rPr>
        <w:t>ь</w:t>
      </w:r>
      <w:r w:rsidRPr="00327198">
        <w:rPr>
          <w:rFonts w:ascii="Times New Roman" w:hAnsi="Times New Roman"/>
          <w:color w:val="000000"/>
          <w:sz w:val="28"/>
          <w:szCs w:val="28"/>
        </w:rPr>
        <w:t xml:space="preserve">ного района </w:t>
      </w:r>
    </w:p>
    <w:p w:rsidR="00366832" w:rsidRDefault="00366832" w:rsidP="003668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351"/>
        <w:gridCol w:w="6579"/>
      </w:tblGrid>
      <w:tr w:rsidR="00366832" w:rsidRPr="00492F2B" w:rsidTr="008173DC">
        <w:tc>
          <w:tcPr>
            <w:tcW w:w="709" w:type="dxa"/>
          </w:tcPr>
          <w:p w:rsidR="00366832" w:rsidRPr="00492F2B" w:rsidRDefault="0036683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Код </w:t>
            </w:r>
            <w:proofErr w:type="spellStart"/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гла</w:t>
            </w:r>
            <w:proofErr w:type="spellEnd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</w:t>
            </w:r>
            <w:proofErr w:type="gramEnd"/>
          </w:p>
        </w:tc>
        <w:tc>
          <w:tcPr>
            <w:tcW w:w="2351" w:type="dxa"/>
          </w:tcPr>
          <w:p w:rsidR="00366832" w:rsidRPr="00492F2B" w:rsidRDefault="0036683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Код группы, подгру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пы, статьи и вида источн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6579" w:type="dxa"/>
          </w:tcPr>
          <w:p w:rsidR="00366832" w:rsidRPr="00492F2B" w:rsidRDefault="0036683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66832" w:rsidRPr="00492F2B" w:rsidRDefault="0036683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</w:tc>
      </w:tr>
      <w:tr w:rsidR="00366832" w:rsidRPr="00492F2B" w:rsidTr="008173DC">
        <w:tc>
          <w:tcPr>
            <w:tcW w:w="709" w:type="dxa"/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056</w:t>
            </w:r>
          </w:p>
        </w:tc>
        <w:tc>
          <w:tcPr>
            <w:tcW w:w="8930" w:type="dxa"/>
            <w:gridSpan w:val="2"/>
          </w:tcPr>
          <w:p w:rsidR="00366832" w:rsidRPr="00492F2B" w:rsidRDefault="00366832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Финансовое управление администрации Пугачевского муниципального района Саратовской области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01 02 00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00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05 0000 710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01 02 00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00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05 0000 810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01 03 0</w:t>
            </w: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00 05 0000 710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01 03 0</w:t>
            </w: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00 05 0000 810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01 05 02 01 05 0000 610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01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06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01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0000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540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01 06 05 01 05 0000 640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01 06 05 02 05 0000 540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Предоставление бюджетных кредитов другим бюджетам бюджетной системы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Российской Федерации из бюджетов муниципальных районов в валюте Российской Федерации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01 06 05 02 05 0000 640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sz w:val="18"/>
                <w:szCs w:val="18"/>
              </w:rPr>
              <w:t>из бюджетов муниципальных районов в валюте Российской Федерации</w:t>
            </w:r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01 06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00 05 0000 710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Привлечение прочих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источников внутреннего финансирования дефицитов бюджетов муниципальных районов</w:t>
            </w:r>
            <w:proofErr w:type="gramEnd"/>
          </w:p>
        </w:tc>
      </w:tr>
      <w:tr w:rsidR="00366832" w:rsidRPr="00492F2B" w:rsidTr="008173DC">
        <w:tblPrEx>
          <w:tblLook w:val="000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sz w:val="18"/>
                <w:szCs w:val="18"/>
                <w:lang w:val="en-US"/>
              </w:rPr>
              <w:t>056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01 06 </w:t>
            </w:r>
            <w:proofErr w:type="spellStart"/>
            <w:r w:rsidRPr="00492F2B">
              <w:rPr>
                <w:rFonts w:ascii="Times New Roman" w:hAnsi="Times New Roman"/>
                <w:sz w:val="18"/>
                <w:szCs w:val="18"/>
              </w:rPr>
              <w:t>06</w:t>
            </w:r>
            <w:proofErr w:type="spellEnd"/>
            <w:r w:rsidRPr="00492F2B">
              <w:rPr>
                <w:rFonts w:ascii="Times New Roman" w:hAnsi="Times New Roman"/>
                <w:sz w:val="18"/>
                <w:szCs w:val="18"/>
              </w:rPr>
              <w:t xml:space="preserve"> 00 05 0000 810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32" w:rsidRPr="00492F2B" w:rsidRDefault="00366832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 xml:space="preserve">Погашение обязательств за счет прочих </w:t>
            </w:r>
            <w:proofErr w:type="gramStart"/>
            <w:r w:rsidRPr="00492F2B">
              <w:rPr>
                <w:rFonts w:ascii="Times New Roman" w:hAnsi="Times New Roman"/>
                <w:sz w:val="18"/>
                <w:szCs w:val="18"/>
              </w:rPr>
              <w:t>источников внутреннего финансирования дефицитов бюджетов муниципальных районов</w:t>
            </w:r>
            <w:proofErr w:type="gramEnd"/>
          </w:p>
        </w:tc>
      </w:tr>
    </w:tbl>
    <w:p w:rsidR="00366832" w:rsidRDefault="00366832" w:rsidP="003668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2BB8" w:rsidRDefault="005D2BB8" w:rsidP="00366832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832"/>
    <w:rsid w:val="00366832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8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2020-12-28T14:29:00Z</dcterms:created>
  <dcterms:modified xsi:type="dcterms:W3CDTF">2020-12-28T14:29:00Z</dcterms:modified>
</cp:coreProperties>
</file>