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D17873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8A1AA2" w:rsidRDefault="008A1AA2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945FAD" w:rsidRDefault="00D17873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от </w:t>
      </w:r>
      <w:r w:rsidR="00F023F0">
        <w:rPr>
          <w:rFonts w:ascii="Times New Roman" w:eastAsia="Times New Roman" w:hAnsi="Times New Roman"/>
          <w:sz w:val="28"/>
          <w:szCs w:val="24"/>
          <w:lang w:eastAsia="zh-CN"/>
        </w:rPr>
        <w:t>13 октября 2020 года № 913</w:t>
      </w:r>
    </w:p>
    <w:p w:rsidR="00945FAD" w:rsidRDefault="00945FAD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8A1AA2" w:rsidRDefault="008A1AA2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8A1AA2" w:rsidRDefault="008A1AA2" w:rsidP="00945FAD">
      <w:pPr>
        <w:suppressAutoHyphens/>
        <w:spacing w:after="0" w:line="216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945FAD" w:rsidRDefault="00945FAD" w:rsidP="00945FA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45FAD" w:rsidRDefault="00945FAD" w:rsidP="00945FA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945FAD" w:rsidRDefault="00945FAD" w:rsidP="00945FA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15</w:t>
      </w:r>
      <w:bookmarkStart w:id="0" w:name="_GoBack"/>
      <w:bookmarkEnd w:id="0"/>
      <w:r w:rsidR="000F5E5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октября 2019 года № 1172</w:t>
      </w:r>
    </w:p>
    <w:p w:rsidR="00945FAD" w:rsidRDefault="00945FAD" w:rsidP="00945FAD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D17873" w:rsidRDefault="00D17873" w:rsidP="00D17873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945FAD" w:rsidRDefault="00945FAD" w:rsidP="00D178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Уставом Пугачевского муниципального района, администрация Пугачевского муниципального района ПОСТАНОВЛЯЕТ:</w:t>
      </w:r>
    </w:p>
    <w:p w:rsidR="00945FAD" w:rsidRDefault="00945FAD" w:rsidP="00D17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</w:rPr>
          <w:t xml:space="preserve">15октября 2019 года № </w:t>
        </w:r>
      </w:hyperlink>
      <w:r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</w:rPr>
        <w:t>1172</w:t>
      </w:r>
      <w:r>
        <w:rPr>
          <w:rFonts w:ascii="Times New Roman" w:eastAsia="Times New Roman" w:hAnsi="Times New Roman"/>
          <w:sz w:val="28"/>
          <w:szCs w:val="28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2020 году» следующие изменения:</w:t>
      </w:r>
    </w:p>
    <w:p w:rsidR="00945FAD" w:rsidRDefault="00945FAD" w:rsidP="00D1787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приложении № 2:</w:t>
      </w:r>
    </w:p>
    <w:p w:rsidR="00945FAD" w:rsidRDefault="00945FAD" w:rsidP="00D17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таблице: «Перечень муниципальных программ муниципального образования города Пугачева, действующих в 2020 году»:</w:t>
      </w:r>
    </w:p>
    <w:p w:rsidR="00945FAD" w:rsidRDefault="00945FAD" w:rsidP="00D17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строку 3 исключить;</w:t>
      </w:r>
    </w:p>
    <w:p w:rsidR="00945FAD" w:rsidRDefault="00945FAD" w:rsidP="00D17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строки 4-16 считать соответственно строками 3-15.</w:t>
      </w:r>
    </w:p>
    <w:p w:rsidR="00945FAD" w:rsidRDefault="00945FAD" w:rsidP="00D178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администрации Пугачевского муниципального района</w:t>
      </w:r>
      <w:r w:rsidR="000F5E5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информационно-коммуникационной сети «Интернет» и в газете «Деловой вестник Пугачевского муниципального района».</w:t>
      </w:r>
    </w:p>
    <w:p w:rsidR="00945FAD" w:rsidRDefault="00945FAD" w:rsidP="00D178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945FAD" w:rsidRDefault="00945FAD" w:rsidP="00D178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45FAD" w:rsidRDefault="00945FAD" w:rsidP="00D1787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45FAD" w:rsidRDefault="00945FAD" w:rsidP="00D17873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Глава </w:t>
      </w:r>
      <w:proofErr w:type="gramStart"/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Пугачевского</w:t>
      </w:r>
      <w:proofErr w:type="gramEnd"/>
    </w:p>
    <w:p w:rsidR="00945FAD" w:rsidRDefault="00945FAD" w:rsidP="00D17873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D17873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М.В. Садчиков</w:t>
      </w:r>
    </w:p>
    <w:p w:rsidR="00945FAD" w:rsidRDefault="00945FAD" w:rsidP="00D1787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45FAD" w:rsidRDefault="00945FAD" w:rsidP="00D17873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45FAD" w:rsidRDefault="00945FAD" w:rsidP="00945FA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F10CB" w:rsidRDefault="002F10CB"/>
    <w:sectPr w:rsidR="002F10CB" w:rsidSect="00C92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45FAD"/>
    <w:rsid w:val="000010CF"/>
    <w:rsid w:val="000F5E5D"/>
    <w:rsid w:val="002F10CB"/>
    <w:rsid w:val="0086448E"/>
    <w:rsid w:val="008A1AA2"/>
    <w:rsid w:val="00945FAD"/>
    <w:rsid w:val="00C92077"/>
    <w:rsid w:val="00D17873"/>
    <w:rsid w:val="00F02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45F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2020-10-13T11:56:00Z</cp:lastPrinted>
  <dcterms:created xsi:type="dcterms:W3CDTF">2020-10-13T11:48:00Z</dcterms:created>
  <dcterms:modified xsi:type="dcterms:W3CDTF">2020-10-13T11:57:00Z</dcterms:modified>
</cp:coreProperties>
</file>