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084" w:rsidRDefault="00CD0084" w:rsidP="00CD0084">
      <w:pPr>
        <w:autoSpaceDE w:val="0"/>
        <w:spacing w:after="0" w:line="240" w:lineRule="auto"/>
        <w:ind w:left="2124" w:firstLine="708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от 16 октября 2020 года № 934</w:t>
      </w:r>
    </w:p>
    <w:p w:rsidR="00CD0084" w:rsidRDefault="00CD0084" w:rsidP="00CD0084">
      <w:pPr>
        <w:autoSpaceDE w:val="0"/>
        <w:spacing w:after="0" w:line="240" w:lineRule="auto"/>
        <w:ind w:left="2124" w:firstLine="708"/>
        <w:rPr>
          <w:rFonts w:ascii="Times New Roman CYR" w:eastAsia="Times New Roman CYR" w:hAnsi="Times New Roman CYR" w:cs="Times New Roman CYR"/>
          <w:bCs/>
          <w:sz w:val="28"/>
          <w:szCs w:val="28"/>
        </w:rPr>
      </w:pPr>
    </w:p>
    <w:p w:rsidR="00CD0084" w:rsidRDefault="00CD0084" w:rsidP="00CD0084">
      <w:pPr>
        <w:autoSpaceDE w:val="0"/>
        <w:spacing w:after="0" w:line="240" w:lineRule="auto"/>
        <w:ind w:left="2124" w:firstLine="708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CD0084" w:rsidRDefault="00CD0084" w:rsidP="00CD0084">
      <w:pPr>
        <w:autoSpaceDE w:val="0"/>
        <w:spacing w:after="0" w:line="240" w:lineRule="auto"/>
        <w:ind w:left="2124" w:firstLine="708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CD0084" w:rsidRDefault="00CD0084" w:rsidP="00CD0084">
      <w:pPr>
        <w:autoSpaceDE w:val="0"/>
        <w:spacing w:after="0" w:line="240" w:lineRule="auto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Об утверждении отчета об исполнении</w:t>
      </w:r>
    </w:p>
    <w:p w:rsidR="00CD0084" w:rsidRDefault="00CD0084" w:rsidP="00CD0084">
      <w:pPr>
        <w:autoSpaceDE w:val="0"/>
        <w:spacing w:after="0" w:line="240" w:lineRule="auto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бюджета муниципального образования </w:t>
      </w:r>
    </w:p>
    <w:p w:rsidR="00CD0084" w:rsidRDefault="00CD0084" w:rsidP="00CD0084">
      <w:pPr>
        <w:autoSpaceDE w:val="0"/>
        <w:spacing w:after="0" w:line="240" w:lineRule="auto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города Пугачева Саратовской области</w:t>
      </w:r>
    </w:p>
    <w:p w:rsidR="00CD0084" w:rsidRDefault="00CD0084" w:rsidP="00CD0084">
      <w:pPr>
        <w:autoSpaceDE w:val="0"/>
        <w:spacing w:after="0" w:line="240" w:lineRule="auto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за 9 месяцев 2020 года</w:t>
      </w:r>
    </w:p>
    <w:p w:rsidR="00CD0084" w:rsidRDefault="00CD0084" w:rsidP="00CD0084">
      <w:pPr>
        <w:autoSpaceDE w:val="0"/>
        <w:spacing w:after="0" w:line="240" w:lineRule="auto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CD0084" w:rsidRDefault="00CD0084" w:rsidP="00CD0084">
      <w:pPr>
        <w:autoSpaceDE w:val="0"/>
        <w:spacing w:after="0" w:line="240" w:lineRule="auto"/>
        <w:ind w:firstLine="708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В соответствии с Бюджетным Кодексом Российской Федерации, решением </w:t>
      </w:r>
      <w:proofErr w:type="gramStart"/>
      <w:r>
        <w:rPr>
          <w:rFonts w:ascii="Times New Roman CYR" w:eastAsia="Times New Roman CYR" w:hAnsi="Times New Roman CYR" w:cs="Times New Roman CYR"/>
          <w:sz w:val="28"/>
          <w:szCs w:val="28"/>
        </w:rPr>
        <w:t>Совета муниципального образования города Пугачева Саратовской области</w:t>
      </w:r>
      <w:proofErr w:type="gramEnd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от 31 октября 2016 года № 18 «Об утверждении Положения о бюджетном процессе муниципального образования города Пугачева Саратовской области», Уставом муниципального образования города Пугачева администрация Пугачевского муниципального района Саратовской области ПОСТАНОВЛЯЕТ:</w:t>
      </w:r>
    </w:p>
    <w:p w:rsidR="00CD0084" w:rsidRDefault="00CD0084" w:rsidP="00CD0084">
      <w:pPr>
        <w:autoSpaceDE w:val="0"/>
        <w:spacing w:after="0" w:line="240" w:lineRule="auto"/>
        <w:ind w:firstLine="708"/>
        <w:jc w:val="both"/>
        <w:rPr>
          <w:rFonts w:ascii="Times New Roman CYR" w:eastAsia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 xml:space="preserve">1.Утвердить отчет об исполнении </w:t>
      </w:r>
      <w:proofErr w:type="gramStart"/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бюджета муниципального образования города Пугачева Саратовской области</w:t>
      </w:r>
      <w:proofErr w:type="gramEnd"/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 xml:space="preserve"> за </w:t>
      </w:r>
      <w:r>
        <w:rPr>
          <w:rFonts w:ascii="Times New Roman" w:hAnsi="Times New Roman"/>
          <w:color w:val="000000"/>
          <w:sz w:val="28"/>
          <w:szCs w:val="28"/>
        </w:rPr>
        <w:t xml:space="preserve">9 месяцев 2020 </w:t>
      </w: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года согласно приложению.</w:t>
      </w:r>
    </w:p>
    <w:p w:rsidR="00CD0084" w:rsidRDefault="00CD0084" w:rsidP="00CD0084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 xml:space="preserve">Направить для сведения отчет об исполнении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бюджета муниципального образования города Пугачева Саратовской области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за 9 месяцев 2020 года в Совет муниципального образования города Пугачева Саратовской области.</w:t>
      </w:r>
    </w:p>
    <w:p w:rsidR="00CD0084" w:rsidRDefault="00CD0084" w:rsidP="00CD0084">
      <w:pPr>
        <w:pStyle w:val="aa"/>
        <w:autoSpaceDE w:val="0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3.О</w:t>
      </w:r>
      <w:r>
        <w:rPr>
          <w:rFonts w:ascii="Times New Roman" w:hAnsi="Times New Roman"/>
          <w:color w:val="000000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:rsidR="00CD0084" w:rsidRDefault="00CD0084" w:rsidP="00CD0084">
      <w:pPr>
        <w:pStyle w:val="aa"/>
        <w:autoSpaceDE w:val="0"/>
        <w:spacing w:after="0" w:line="240" w:lineRule="auto"/>
        <w:ind w:left="0" w:firstLine="708"/>
        <w:jc w:val="both"/>
        <w:rPr>
          <w:rFonts w:ascii="Times New Roman" w:eastAsia="Times New Roman CYR" w:hAnsi="Times New Roman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4.Настоящее п</w:t>
      </w:r>
      <w:r>
        <w:rPr>
          <w:rFonts w:ascii="Times New Roman" w:hAnsi="Times New Roman"/>
          <w:color w:val="000000"/>
          <w:sz w:val="28"/>
          <w:szCs w:val="28"/>
        </w:rPr>
        <w:t>остановление вступает в силу со дня его официального опубликования.</w:t>
      </w:r>
    </w:p>
    <w:p w:rsidR="00CD0084" w:rsidRDefault="00CD0084" w:rsidP="00CD0084">
      <w:pPr>
        <w:autoSpaceDE w:val="0"/>
        <w:spacing w:after="0" w:line="240" w:lineRule="auto"/>
        <w:rPr>
          <w:rFonts w:ascii="Times New Roman" w:eastAsia="Times New Roman CYR" w:hAnsi="Times New Roman"/>
          <w:sz w:val="28"/>
          <w:szCs w:val="28"/>
        </w:rPr>
      </w:pPr>
    </w:p>
    <w:p w:rsidR="00CD0084" w:rsidRDefault="00CD0084" w:rsidP="00CD0084">
      <w:pPr>
        <w:autoSpaceDE w:val="0"/>
        <w:spacing w:after="0" w:line="240" w:lineRule="auto"/>
        <w:rPr>
          <w:rFonts w:ascii="Times New Roman" w:eastAsia="Times New Roman CYR" w:hAnsi="Times New Roman"/>
          <w:sz w:val="28"/>
          <w:szCs w:val="28"/>
        </w:rPr>
      </w:pPr>
    </w:p>
    <w:p w:rsidR="00CD0084" w:rsidRDefault="00CD0084" w:rsidP="00CD0084">
      <w:pPr>
        <w:autoSpaceDE w:val="0"/>
        <w:spacing w:after="0" w:line="240" w:lineRule="auto"/>
        <w:rPr>
          <w:rFonts w:ascii="Times New Roman" w:eastAsia="Times New Roman CYR" w:hAnsi="Times New Roman"/>
          <w:sz w:val="28"/>
          <w:szCs w:val="28"/>
        </w:rPr>
      </w:pPr>
    </w:p>
    <w:p w:rsidR="00CD0084" w:rsidRDefault="00CD0084" w:rsidP="00CD0084">
      <w:pPr>
        <w:autoSpaceDE w:val="0"/>
        <w:spacing w:after="0" w:line="240" w:lineRule="auto"/>
        <w:rPr>
          <w:rFonts w:ascii="Times New Roman" w:eastAsia="Times New Roman CYR" w:hAnsi="Times New Roman"/>
          <w:b/>
          <w:sz w:val="28"/>
          <w:szCs w:val="28"/>
        </w:rPr>
      </w:pPr>
      <w:r>
        <w:rPr>
          <w:rFonts w:ascii="Times New Roman" w:eastAsia="Times New Roman CYR" w:hAnsi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 CYR" w:hAnsi="Times New Roman"/>
          <w:b/>
          <w:sz w:val="28"/>
          <w:szCs w:val="28"/>
        </w:rPr>
        <w:t>Пугачевского</w:t>
      </w:r>
      <w:proofErr w:type="gramEnd"/>
      <w:r>
        <w:rPr>
          <w:rFonts w:ascii="Times New Roman" w:eastAsia="Times New Roman CYR" w:hAnsi="Times New Roman"/>
          <w:b/>
          <w:sz w:val="28"/>
          <w:szCs w:val="28"/>
        </w:rPr>
        <w:t xml:space="preserve"> </w:t>
      </w:r>
    </w:p>
    <w:p w:rsidR="00CD0084" w:rsidRDefault="00CD0084" w:rsidP="00CD0084">
      <w:pPr>
        <w:autoSpaceDE w:val="0"/>
        <w:spacing w:after="0" w:line="240" w:lineRule="auto"/>
        <w:rPr>
          <w:rFonts w:ascii="Times New Roman" w:eastAsia="Times New Roman CYR" w:hAnsi="Times New Roman"/>
          <w:b/>
          <w:sz w:val="28"/>
          <w:szCs w:val="28"/>
        </w:rPr>
      </w:pPr>
      <w:r>
        <w:rPr>
          <w:rFonts w:ascii="Times New Roman" w:eastAsia="Times New Roman CYR" w:hAnsi="Times New Roman"/>
          <w:b/>
          <w:sz w:val="28"/>
          <w:szCs w:val="28"/>
        </w:rPr>
        <w:t xml:space="preserve">муниципального района                                                              М.В.Садчиков                         </w:t>
      </w:r>
    </w:p>
    <w:p w:rsidR="00CD0084" w:rsidRDefault="00CD0084"/>
    <w:p w:rsidR="00CD0084" w:rsidRDefault="00CD0084"/>
    <w:p w:rsidR="00CD0084" w:rsidRDefault="00CD0084"/>
    <w:p w:rsidR="00CD0084" w:rsidRDefault="00CD0084"/>
    <w:p w:rsidR="00CD0084" w:rsidRDefault="00CD0084"/>
    <w:p w:rsidR="00CD0084" w:rsidRDefault="00CD0084"/>
    <w:p w:rsidR="00CD0084" w:rsidRDefault="00CD0084"/>
    <w:tbl>
      <w:tblPr>
        <w:tblW w:w="11220" w:type="dxa"/>
        <w:tblInd w:w="-176" w:type="dxa"/>
        <w:tblLayout w:type="fixed"/>
        <w:tblLook w:val="04A0"/>
      </w:tblPr>
      <w:tblGrid>
        <w:gridCol w:w="273"/>
        <w:gridCol w:w="2564"/>
        <w:gridCol w:w="707"/>
        <w:gridCol w:w="2695"/>
        <w:gridCol w:w="1559"/>
        <w:gridCol w:w="1417"/>
        <w:gridCol w:w="1560"/>
        <w:gridCol w:w="162"/>
        <w:gridCol w:w="283"/>
      </w:tblGrid>
      <w:tr w:rsidR="00F015F7" w:rsidRPr="00F015F7" w:rsidTr="00CD0084">
        <w:trPr>
          <w:gridAfter w:val="1"/>
          <w:wAfter w:w="283" w:type="dxa"/>
          <w:trHeight w:val="312"/>
        </w:trPr>
        <w:tc>
          <w:tcPr>
            <w:tcW w:w="10937" w:type="dxa"/>
            <w:gridSpan w:val="8"/>
            <w:noWrap/>
            <w:vAlign w:val="bottom"/>
          </w:tcPr>
          <w:p w:rsidR="00F015F7" w:rsidRPr="00F015F7" w:rsidRDefault="00F015F7" w:rsidP="00F015F7">
            <w:pPr>
              <w:spacing w:after="0" w:line="240" w:lineRule="auto"/>
              <w:ind w:left="683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15F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Приложение к постановлению</w:t>
            </w:r>
          </w:p>
          <w:p w:rsidR="00F015F7" w:rsidRPr="00F015F7" w:rsidRDefault="00F015F7" w:rsidP="00F015F7">
            <w:pPr>
              <w:spacing w:after="0" w:line="240" w:lineRule="auto"/>
              <w:ind w:left="683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15F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администрации </w:t>
            </w:r>
            <w:proofErr w:type="gramStart"/>
            <w:r w:rsidRPr="00F015F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Пугачевского</w:t>
            </w:r>
            <w:proofErr w:type="gramEnd"/>
          </w:p>
          <w:p w:rsidR="00F015F7" w:rsidRPr="00F015F7" w:rsidRDefault="00F015F7" w:rsidP="00F015F7">
            <w:pPr>
              <w:spacing w:after="0" w:line="240" w:lineRule="auto"/>
              <w:ind w:left="683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15F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муниципального района</w:t>
            </w:r>
          </w:p>
          <w:p w:rsidR="00F015F7" w:rsidRPr="00F015F7" w:rsidRDefault="00F015F7" w:rsidP="00F015F7">
            <w:pPr>
              <w:spacing w:after="0" w:line="240" w:lineRule="auto"/>
              <w:ind w:left="6839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015F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от 16 октября 2020 года № 934</w:t>
            </w:r>
          </w:p>
          <w:p w:rsidR="00F015F7" w:rsidRPr="00F015F7" w:rsidRDefault="00F015F7" w:rsidP="00F01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1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Отчет </w:t>
            </w:r>
          </w:p>
        </w:tc>
      </w:tr>
      <w:tr w:rsidR="00F015F7" w:rsidRPr="00F015F7" w:rsidTr="00CD0084">
        <w:trPr>
          <w:gridAfter w:val="1"/>
          <w:wAfter w:w="283" w:type="dxa"/>
          <w:trHeight w:val="312"/>
        </w:trPr>
        <w:tc>
          <w:tcPr>
            <w:tcW w:w="10937" w:type="dxa"/>
            <w:gridSpan w:val="8"/>
            <w:noWrap/>
            <w:vAlign w:val="bottom"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1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 исполнении бюджета муниципального образования </w:t>
            </w:r>
          </w:p>
        </w:tc>
      </w:tr>
      <w:tr w:rsidR="00F015F7" w:rsidRPr="00F015F7" w:rsidTr="00CD0084">
        <w:trPr>
          <w:gridAfter w:val="1"/>
          <w:wAfter w:w="283" w:type="dxa"/>
          <w:trHeight w:val="312"/>
        </w:trPr>
        <w:tc>
          <w:tcPr>
            <w:tcW w:w="10937" w:type="dxa"/>
            <w:gridSpan w:val="8"/>
            <w:noWrap/>
            <w:vAlign w:val="bottom"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1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города Пугачева за 9 месяцев 2020 года</w:t>
            </w:r>
          </w:p>
        </w:tc>
      </w:tr>
      <w:tr w:rsidR="00F015F7" w:rsidRPr="00F015F7" w:rsidTr="00CD0084">
        <w:trPr>
          <w:trHeight w:val="312"/>
        </w:trPr>
        <w:tc>
          <w:tcPr>
            <w:tcW w:w="11220" w:type="dxa"/>
            <w:gridSpan w:val="9"/>
            <w:noWrap/>
            <w:vAlign w:val="bottom"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015F7" w:rsidRPr="00F015F7" w:rsidRDefault="00F015F7" w:rsidP="00F015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1.Доходы бюджета</w:t>
            </w:r>
          </w:p>
          <w:p w:rsidR="00F015F7" w:rsidRPr="00F015F7" w:rsidRDefault="00F015F7" w:rsidP="00F015F7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015F7" w:rsidRPr="00F015F7" w:rsidRDefault="00F015F7" w:rsidP="00F015F7">
            <w:pPr>
              <w:spacing w:after="0" w:line="240" w:lineRule="auto"/>
              <w:ind w:right="419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Единица измерения: в рублях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76"/>
        </w:trPr>
        <w:tc>
          <w:tcPr>
            <w:tcW w:w="2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 строки</w:t>
            </w:r>
          </w:p>
        </w:tc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Неисполненные назначения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76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5"/>
        </w:trPr>
        <w:tc>
          <w:tcPr>
            <w:tcW w:w="2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5"/>
        </w:trPr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345"/>
        </w:trPr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Доходы бюджета - всего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156 084 690,00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54 473 212,61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101 611 477,39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300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НАЛОГОВЫЕ И НЕНАЛОГОВЫЕ ДОХОДЫ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054 1 00 00000 00 0000 000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3 310 000,00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1 989 965,86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1 384 435,06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576"/>
        </w:trPr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054 1 11 00000 00 0000 000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2 810 000,00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1 425 564,94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1 384 435,06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816"/>
        </w:trPr>
        <w:tc>
          <w:tcPr>
            <w:tcW w:w="2564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054 1 11 05000 00 0000 120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1 425 564,94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1 374 435,06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61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</w:t>
            </w: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на заключение договоров аренды указанных земельных участков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054 1 11 05010 00 0000 120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1 425 564,94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1 374 435,06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816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054 1 11 05013 13 0000 120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1 425 564,94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1 374 435,06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Платежи от государственных и муниципальных унитарных предприятий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054 1 11 07000 00 0000 120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10 000,00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40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054 1 11 07010 00 0000 120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10 000,00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61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054 1 11 07015 13 0000 120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10 000,00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054 1 14 00000 00 0000 000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564 400,92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40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054 1 14 06000 00 0000 430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564 400,92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40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054 1 14 06010 00 0000 430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564 400,92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40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Доходы от продажи </w:t>
            </w: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054 1 14 06013 13 0000 430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564 400,92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БЕЗВОЗМЕЗДНЫЕ ПОСТУПЛЕНИЯ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056 2 00 00000 00 0000 000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94 581 890,00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18 716 429,26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75 865 460,74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40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056 2 02 00000 00 0000 000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94 581 890,00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18 716 429,26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75 865 460,74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056 2 02 10000 00 0000 150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2 061 500,00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1 546 725,00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514 775,00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40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056 2 02 16001 00 0000 150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2 061 500,00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1 546 725,00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514 775,00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056 2 02 16001 13 0001 150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2 061 500,00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1 546 725,00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514 775,00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40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056 2 02 20000 00 0000 150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20 520 390,00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11 274 704,26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9 245 685,74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40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бюджетам на </w:t>
            </w:r>
            <w:proofErr w:type="spell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софинансирование</w:t>
            </w:r>
            <w:proofErr w:type="spellEnd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056 2 02 25299 00 0000 150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73 640,00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73 640,00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40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бюджетам городских поселений на </w:t>
            </w:r>
            <w:proofErr w:type="spell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софинансирование</w:t>
            </w:r>
            <w:proofErr w:type="spellEnd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056 2 02 25299 13 0000 150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73 640,00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73 640,00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Субсидии бюджетам на реализацию программ формирования современной городской среды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056 2 02 25555 00 0000 150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10 949 050,00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10 949 050,00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056 2 02 25555 13 0000 150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10 949 050,00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10 949 050,00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40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Прочие субсидии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056 2 02 29999 00 0000 150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9 497 700,00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252 014,26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9 245 685,74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Прочие субсидии бюджетам городских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056 2 02 29999 13 0000 150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9 497 700,00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252 014,26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9 245 685,74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бюджетам городских поселений области на обеспечение </w:t>
            </w:r>
            <w:proofErr w:type="gram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056 2 02 29999 13 0075 150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1 342 900,00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252 014,26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1 090 885,74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61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056 2 02 29999 13 0105 150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8 154 800,00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8 154 800,00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816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межбюджетные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056 2 02 40000 00 0000 150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72 000 000,00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5 895 000,00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66 105 000,00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056 2 02 45424 00 0000 150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3 895 000,00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66 105 000,00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40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056 2 02 45424 13 0000 150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70 000 000,00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3 895 000,00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66 105 000,00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40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Прочие межбюджетные трансферты, передаваемые </w:t>
            </w: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бюджетам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056 2 02 49999 00 0000 150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2 000 000,00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61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Межбюджетные трансферты, передаваемые бюджетам  городских поселений области за счет средств резервного фонда Правительства Саратовской области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056 2 02 49999 13 0006 150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2 000 000,00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1020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НАЛОГОВЫЕ И НЕНАЛОГОВЫЕ ДОХОДЫ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100 1 00 00000 00 0000 000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8 388 700,00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5 535 126,27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2 845 527,07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816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100 1 03 00000 00 0000 000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8 388 700,00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5 535 126,27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2 845 527,07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1224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100 1 03 02000 01 0000 110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8 388 700,00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5 535 126,27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2 845 527,07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61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100 1 03 02230 01 0000 110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3 844 000,00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2 580 518,92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1 263 481,08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1020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100 1 03 02231 01 0000 110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3 844 000,00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2 580 518,92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1 263 481,08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61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инжекторных</w:t>
            </w:r>
            <w:proofErr w:type="spellEnd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100 1 03 02240 01 0000 110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19 700,00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17 814,81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1 885,19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1020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инжекторных</w:t>
            </w:r>
            <w:proofErr w:type="spellEnd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100 1 03 02241 01 0000 110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19 700,00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17 814,81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1 885,19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100 1 03 02250 01 0000 110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5 021 000,00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3 440 839,20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1 580 160,80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</w:t>
            </w: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100 1 03 02251 01 0000 110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5 021 000,00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3 440 839,20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1 580 160,80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100 1 03 02260 01 0000 110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-496 000,00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-504 046,66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816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100 1 03 02261 01 0000 110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-496 000,00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-504 046,66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1020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НАЛОГОВЫЕ И НЕНАЛОГОВЫЕ ДОХОДЫ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182 1 00 00000 00 0000 000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49 804 100,00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28 231 691,22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23 400 212,38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816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НАЛОГИ НА ПРИБЫЛЬ, ДОХОДЫ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182 1 01 00000 00 0000 000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32 894 000,00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23 737 098,50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9 797 157,04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1020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Налог на доходы физических лиц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182 1 01 02000 01 0000 110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32 894 000,00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23 737 098,50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9 797 157,04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1020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182 1 01 02010 01 0000 110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32 824 500,00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23 056 983,84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9 797 157,04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142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</w:t>
            </w:r>
            <w:proofErr w:type="gram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182 1 01 02010 01 1000 110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32 824 500,00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23 027 342,96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9 797 157,04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1224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182 1 01 02010 01 2100 110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23 724,52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142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</w:t>
            </w: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182 1 01 02010 01 3000 110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5 916,36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40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182 1 01 02020 01 0000 110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69 500,00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296 659,70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816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</w:t>
            </w:r>
            <w:proofErr w:type="gram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182 1 01 02020 01 1000 110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69 500,00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296 439,65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61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Налог на доходы физических лиц с доходов, </w:t>
            </w: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182 1 01 02020 01 2100 110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11,52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816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</w:t>
            </w:r>
            <w:proofErr w:type="gram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182 1 01 02020 01 3000 110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208,53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182 1 01 02030 01 0000 110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383 454,96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</w:t>
            </w:r>
            <w:proofErr w:type="gram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Налог на доходы физических лиц с доходов, полученных физическими </w:t>
            </w: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182 1 01 02030 01 1000 110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382 341,31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182 1 01 02030 01 2100 110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648,45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40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182 1 01 02030 01 3000 110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465,20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НАЛОГИ НА СОВОКУПНЫЙ ДОХОД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182 1 05 00000 00 0000 000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1 021 500,00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1 392 551,29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40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Единый сельскохозяйственный налог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182 1 05 03000 01 0000 110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1 021 500,00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1 392 551,29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61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Единый сельскохозяйственный налог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182 1 05 03010 01 0000 110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1 021 500,00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1 392 550,25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</w:t>
            </w:r>
            <w:proofErr w:type="gram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182 1 05 03010 01 1000 110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1 021 500,00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1 379 522,14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Единый сельскохозяйственный налог (пени по соответствующему платежу)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182 1 05 03010 01 2100 110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12 528,11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40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Единый сельскохозяйственный </w:t>
            </w: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182 1 05 03010 01 3000 110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816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Единый сельскохозяйственный налог (за налоговые периоды, истекшие до 1 января 2011 года)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182 1 05 03020 01 0000 110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61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Единый сельскохозяйственный налог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182 1 05 03020 01 3000 110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НАЛОГИ НА ИМУЩЕСТВО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182 1 06 00000 00 0000 000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15 888 600,00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3 132 041,43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13 603 055,34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Налог на имущество физических лиц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182 1 06 01000 00 0000 110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7 306 400,00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852 662,23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6 513 893,46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40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182 1 06 01030 13 0000 110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7 306 400,00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852 662,23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6 513 893,46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61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</w:t>
            </w:r>
            <w:proofErr w:type="gram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182 1 06 01030 13 1000 110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7 306 400,00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792 506,54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6 513 893,46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40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городских </w:t>
            </w: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поселений (пени по соответствующему платежу)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182 1 06 01030 13 2100 110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60 155,69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61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Земельный налог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182 1 06 06000 00 0000 110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8 582 200,00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2 279 379,20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7 089 161,88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Земельный налог с организаций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182 1 06 06030 00 0000 110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1 113 787,34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40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182 1 06 06033 13 0000 110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1 113 787,34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816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</w:t>
            </w:r>
            <w:proofErr w:type="gram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182 1 06 06033 13 1000 110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1 116 924,21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40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Земельный налог с организаций, обладающих земельным участком, расположенным в границах городских поселений (пени по соответствующему платежу)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182 1 06 06033 13 2100 110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-4 261,87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Земельный налог с организаций, обладающих земельным участком, расположенным в границах городских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182 1 06 06033 13 3000 110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1 125,00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28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Земельный налог с физических лиц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182 1 06 06040 00 0000 110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8 182 200,00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1 165 591,86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7 089 161,88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816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182 1 06 06043 13 0000 110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8 182 200,00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1 165 591,86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7 089 161,88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61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</w:t>
            </w:r>
            <w:proofErr w:type="gram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Земельный налог с физических лиц, </w:t>
            </w: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182 1 06 06043 13 1000 110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8 182 200,00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1 093 038,12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7 089 161,88</w:t>
            </w: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61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Земельный налог с физических лиц, обладающих земельным участком, расположенным в границах городских поселений (пени по соответствующему платежу)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182 1 06 06043 13 2100 110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72 553,74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61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ШТРАФЫ, САНКЦИИ, ВОЗМЕЩЕНИЕ УЩЕРБА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182 1 16 00000 00 0000 000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61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Платежи в целях возмещения причиненного ущерба (убытков)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182 1 16 10000 00 0000 140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61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182 1 16 10120 00 0000 140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61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182 1 16 10123 01 0000 140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Before w:val="1"/>
          <w:gridAfter w:val="2"/>
          <w:wBefore w:w="273" w:type="dxa"/>
          <w:wAfter w:w="445" w:type="dxa"/>
          <w:trHeight w:val="1428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</w:t>
            </w:r>
            <w:proofErr w:type="gram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</w:t>
            </w: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задолженности).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010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182 1 16 10123 01 0131 140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</w:tbl>
    <w:p w:rsidR="00F015F7" w:rsidRPr="00F015F7" w:rsidRDefault="00F015F7" w:rsidP="00F015F7">
      <w:pPr>
        <w:tabs>
          <w:tab w:val="left" w:pos="4820"/>
        </w:tabs>
        <w:jc w:val="center"/>
        <w:rPr>
          <w:rFonts w:ascii="Times New Roman" w:eastAsiaTheme="minorHAnsi" w:hAnsi="Times New Roman" w:cs="Times New Roman"/>
          <w:lang w:eastAsia="en-US"/>
        </w:rPr>
      </w:pPr>
    </w:p>
    <w:tbl>
      <w:tblPr>
        <w:tblW w:w="10536" w:type="dxa"/>
        <w:tblInd w:w="95" w:type="dxa"/>
        <w:tblLayout w:type="fixed"/>
        <w:tblLook w:val="04A0"/>
      </w:tblPr>
      <w:tblGrid>
        <w:gridCol w:w="2123"/>
        <w:gridCol w:w="298"/>
        <w:gridCol w:w="499"/>
        <w:gridCol w:w="230"/>
        <w:gridCol w:w="2463"/>
        <w:gridCol w:w="209"/>
        <w:gridCol w:w="1416"/>
        <w:gridCol w:w="143"/>
        <w:gridCol w:w="1428"/>
        <w:gridCol w:w="142"/>
        <w:gridCol w:w="1451"/>
        <w:gridCol w:w="134"/>
      </w:tblGrid>
      <w:tr w:rsidR="00F015F7" w:rsidRPr="00F015F7" w:rsidTr="00F015F7">
        <w:trPr>
          <w:gridAfter w:val="1"/>
          <w:wAfter w:w="134" w:type="dxa"/>
          <w:trHeight w:val="282"/>
        </w:trPr>
        <w:tc>
          <w:tcPr>
            <w:tcW w:w="8812" w:type="dxa"/>
            <w:gridSpan w:val="9"/>
            <w:noWrap/>
            <w:vAlign w:val="bottom"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F015F7">
              <w:rPr>
                <w:rFonts w:ascii="Arial CYR" w:eastAsia="Times New Roman" w:hAnsi="Arial CYR" w:cs="Arial CYR"/>
                <w:b/>
                <w:bCs/>
                <w:color w:val="000000"/>
              </w:rPr>
              <w:t xml:space="preserve">                                              2. Расходы бюджета</w:t>
            </w:r>
          </w:p>
        </w:tc>
        <w:tc>
          <w:tcPr>
            <w:tcW w:w="1593" w:type="dxa"/>
            <w:gridSpan w:val="2"/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282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F015F7">
              <w:rPr>
                <w:rFonts w:ascii="Arial CYR" w:eastAsia="Times New Roman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F015F7">
              <w:rPr>
                <w:rFonts w:ascii="Arial CYR" w:eastAsia="Times New Roman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267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F015F7">
              <w:rPr>
                <w:rFonts w:ascii="Arial CYR" w:eastAsia="Times New Roman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F015F7">
              <w:rPr>
                <w:rFonts w:ascii="Arial CYR" w:eastAsia="Times New Roman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F015F7">
              <w:rPr>
                <w:rFonts w:ascii="Arial CYR" w:eastAsia="Times New Roman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F015F7">
              <w:rPr>
                <w:rFonts w:ascii="Arial CYR" w:eastAsia="Times New Roman" w:hAnsi="Arial CYR" w:cs="Arial CYR"/>
                <w:b/>
                <w:bCs/>
                <w:color w:val="000000"/>
              </w:rPr>
              <w:t> </w:t>
            </w:r>
          </w:p>
        </w:tc>
      </w:tr>
      <w:tr w:rsidR="00F015F7" w:rsidRPr="00F015F7" w:rsidTr="00F015F7">
        <w:trPr>
          <w:gridAfter w:val="1"/>
          <w:wAfter w:w="134" w:type="dxa"/>
          <w:trHeight w:val="240"/>
        </w:trPr>
        <w:tc>
          <w:tcPr>
            <w:tcW w:w="242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Наименование показателя</w:t>
            </w:r>
          </w:p>
        </w:tc>
        <w:tc>
          <w:tcPr>
            <w:tcW w:w="72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 строки</w:t>
            </w:r>
          </w:p>
        </w:tc>
        <w:tc>
          <w:tcPr>
            <w:tcW w:w="267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 расхода по бюджетной классификации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159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Неисполненные назначения</w:t>
            </w:r>
          </w:p>
        </w:tc>
      </w:tr>
      <w:tr w:rsidR="00F015F7" w:rsidRPr="00F015F7" w:rsidTr="00F015F7">
        <w:trPr>
          <w:gridAfter w:val="1"/>
          <w:wAfter w:w="134" w:type="dxa"/>
          <w:trHeight w:val="240"/>
        </w:trPr>
        <w:tc>
          <w:tcPr>
            <w:tcW w:w="1133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2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9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7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230"/>
        </w:trPr>
        <w:tc>
          <w:tcPr>
            <w:tcW w:w="1133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2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9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7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240"/>
        </w:trPr>
        <w:tc>
          <w:tcPr>
            <w:tcW w:w="242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015F7" w:rsidRPr="00F015F7" w:rsidTr="00F015F7">
        <w:trPr>
          <w:gridAfter w:val="1"/>
          <w:wAfter w:w="134" w:type="dxa"/>
          <w:trHeight w:val="33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Расходы бюджета - всего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x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161 686 983,97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56 540 016,94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105 146 967,03</w:t>
            </w:r>
          </w:p>
        </w:tc>
      </w:tr>
      <w:tr w:rsidR="00F015F7" w:rsidRPr="00F015F7" w:rsidTr="00F015F7">
        <w:trPr>
          <w:gridAfter w:val="1"/>
          <w:wAfter w:w="134" w:type="dxa"/>
          <w:trHeight w:val="6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</w:tr>
      <w:tr w:rsidR="00F015F7" w:rsidRPr="00F015F7" w:rsidTr="00F015F7">
        <w:trPr>
          <w:gridAfter w:val="1"/>
          <w:wAfter w:w="134" w:type="dxa"/>
          <w:trHeight w:val="34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Средства резервных фондов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054 0111 75 1 00 00700 000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99 500,00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99 500,00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бюджетные ассигнования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054 0111 75 1 00 00700 800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99 500,00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99 500,00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Резервные средства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054 0111 75 1 00 00700 870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99 500,00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99 500,00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Мероприятия на реализацию государственных функций, связанных с общегосударственным управлением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054 0113 75 3 00 00800 000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148 242,48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74 374,00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73 868,48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054 0113 75 3 00 00800 200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95 000,00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31 800,00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63 200,00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054 0113 75 3 00 00800 240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95 000,00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31 800,00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63 200,00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054 0113 75 3 00 00800 244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95 000,00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31 800,00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63 200,00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бюджетные ассигнования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054 0113 75 3 00 00800 800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53 242,48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42 574,00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10 668,48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Уплата налогов, сборов и иных платежей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054 0113 75 3 00 00800 850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53 242,48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42 574,00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10 668,48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Уплата прочих налогов, сборов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054 0113 75 3 00 00800 852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22 900,00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16 574,00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6 326,00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Уплата иных платежей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054 0113 75 3 00 00800 853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30 342,48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26 000,00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4 342,48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Оценка </w:t>
            </w:r>
            <w:proofErr w:type="spell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недвижимости</w:t>
            </w:r>
            <w:proofErr w:type="gram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,п</w:t>
            </w:r>
            <w:proofErr w:type="gramEnd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ризнание</w:t>
            </w:r>
            <w:proofErr w:type="spellEnd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прав и регулирование отношений по государственной и муниципальной собственности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054 0113 75 3 00 02300 000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54 000,00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19 000,00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35 000,00</w:t>
            </w:r>
          </w:p>
        </w:tc>
      </w:tr>
      <w:tr w:rsidR="00F015F7" w:rsidRPr="00F015F7" w:rsidTr="00F015F7">
        <w:trPr>
          <w:gridAfter w:val="1"/>
          <w:wAfter w:w="134" w:type="dxa"/>
          <w:trHeight w:val="9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054 0113 75 3 00 02300 200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54 000,00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19 000,00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35 000,00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054 0113 75 3 00 02300 240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54 000,00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19 000,00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35 000,00</w:t>
            </w:r>
          </w:p>
        </w:tc>
      </w:tr>
      <w:tr w:rsidR="00F015F7" w:rsidRPr="00F015F7" w:rsidTr="00F015F7">
        <w:trPr>
          <w:gridAfter w:val="1"/>
          <w:wAfter w:w="134" w:type="dxa"/>
          <w:trHeight w:val="69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054 0113 75 3 00 02300 244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54 000,00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19 000,00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35 000,00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основного мероприятия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86 1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1 750 000,00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50 000,00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1 700 000,00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86 1 01 N0000 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50 000,00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Расходы на выплаты персоналу казенных учреждений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86 1 01 N0000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50 000,00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86 1 01 N0000 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50 000,00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86 1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1 700 000,00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1 700 000,00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86 1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1 700 000,00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1 700 000,00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86 1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1 700 000,00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1 700 000,00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основного мероприятия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86 2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13 600,00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26 400,00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86 2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13 600,00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26 400,00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86 2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13 600,00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26 400,00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86 2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13 600,00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26 400,00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основного мероприятия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96 0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151 497,00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18 900,00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132 597,00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96 0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151 497,00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18 900,00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132 597,00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96 0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151 497,00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18 900,00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132 597,00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0113 96 0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151 497,00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18 900,00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132 597,00</w:t>
            </w:r>
          </w:p>
        </w:tc>
      </w:tr>
      <w:tr w:rsidR="00F015F7" w:rsidRPr="00F015F7" w:rsidTr="00F015F7">
        <w:trPr>
          <w:gridAfter w:val="1"/>
          <w:wAfter w:w="134" w:type="dxa"/>
          <w:trHeight w:val="18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Мероприятия по предупреждению и ликвидации последствий чрезвычайных ситуаций  и стихийных бедствий природного и техногенного характера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054 0309 75 3 00 03090 000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179 000,00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179 000,00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054 0309 75 3 00 03090 200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179 000,00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179 000,00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054 0309 75 3 00 03090 240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179 000,00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179 000,00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054 0309 75 3 00 03090 244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179 000,00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179 000,00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расходы по дорожной деятельности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054 0409 75 6 00 05405 000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3 475 439,37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2 760 711,90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714 727,47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054 0409 75 6 00 05405 200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3 475 439,37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2 760 711,90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714 727,47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</w:t>
            </w: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054 0409 75 6 00 05405 240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3 475 439,37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2 760 711,90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714 727,47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054 0409 75 6 00 05405 244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3 475 439,37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2 760 711,90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714 727,47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основного мероприятия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1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372 600,00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227 400,00</w:t>
            </w:r>
          </w:p>
        </w:tc>
      </w:tr>
      <w:tr w:rsidR="00F015F7" w:rsidRPr="00F015F7" w:rsidTr="00F015F7">
        <w:trPr>
          <w:gridAfter w:val="1"/>
          <w:wAfter w:w="134" w:type="dxa"/>
          <w:trHeight w:val="69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бюджетные ассигнования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1 01 N0000 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372 600,00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227 400,00</w:t>
            </w:r>
          </w:p>
        </w:tc>
      </w:tr>
      <w:tr w:rsidR="00F015F7" w:rsidRPr="00F015F7" w:rsidTr="00F015F7">
        <w:trPr>
          <w:gridAfter w:val="1"/>
          <w:wAfter w:w="134" w:type="dxa"/>
          <w:trHeight w:val="9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1 01 N0000 810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372 600,00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227 400,00</w:t>
            </w:r>
          </w:p>
        </w:tc>
      </w:tr>
      <w:tr w:rsidR="00F015F7" w:rsidRPr="00F015F7" w:rsidTr="00F015F7">
        <w:trPr>
          <w:gridAfter w:val="1"/>
          <w:wAfter w:w="134" w:type="dxa"/>
          <w:trHeight w:val="18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1 01 N0000 811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372 600,00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227 400,00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основного мероприятия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1 02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26 500 000,00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18 678 763,00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7 821 237,00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бюджетные ассигнования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1 02 N0000 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26 500 000,00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18 678 763,00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7 821 237,00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1 02 N0000 810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26 500 000,00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18 678 763,00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7 821 237,00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1 02 N0000 811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26 500 000,00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18 678 763,00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7 821 237,00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Приведение в нормативное состояние автомобильных дорог </w:t>
            </w: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общего пользования местного значения, соединяющих между собой автомобильные дороги общего пользования федерального значения, автомобильные дороги общего пользования регионального и межмуниципального значения в границах городских поселений области, являющихся административными центрами муниципальных районов, за счет средств областного дорожного фонда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1 03 D7180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8 154 800,00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8 154 800,00</w:t>
            </w:r>
          </w:p>
        </w:tc>
      </w:tr>
      <w:tr w:rsidR="00F015F7" w:rsidRPr="00F015F7" w:rsidTr="00F015F7">
        <w:trPr>
          <w:gridAfter w:val="1"/>
          <w:wAfter w:w="134" w:type="dxa"/>
          <w:trHeight w:val="69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1 03 D7180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8 154 800,00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8 154 800,00</w:t>
            </w:r>
          </w:p>
        </w:tc>
      </w:tr>
      <w:tr w:rsidR="00F015F7" w:rsidRPr="00F015F7" w:rsidTr="00F015F7">
        <w:trPr>
          <w:gridAfter w:val="1"/>
          <w:wAfter w:w="134" w:type="dxa"/>
          <w:trHeight w:val="9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1 03 D7180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8 154 800,00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8 154 800,00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1 03 D7180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8 154 800,00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8 154 800,00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основного мероприятия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1 03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160 014,00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58 028,00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101 986,00</w:t>
            </w:r>
          </w:p>
        </w:tc>
      </w:tr>
      <w:tr w:rsidR="00F015F7" w:rsidRPr="00F015F7" w:rsidTr="00F015F7">
        <w:trPr>
          <w:gridAfter w:val="1"/>
          <w:wAfter w:w="134" w:type="dxa"/>
          <w:trHeight w:val="69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1 03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160 014,00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58 028,00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101 986,00</w:t>
            </w:r>
          </w:p>
        </w:tc>
      </w:tr>
      <w:tr w:rsidR="00F015F7" w:rsidRPr="00F015F7" w:rsidTr="00F015F7">
        <w:trPr>
          <w:gridAfter w:val="1"/>
          <w:wAfter w:w="134" w:type="dxa"/>
          <w:trHeight w:val="9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1 03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160 014,00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58 028,00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101 986,00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1 03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160 014,00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58 028,00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101 986,00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Приведение в нормативное состояние автомобильных дорог общего пользования местного значения, соединяющих между собой автомобильные дороги общего пользования федерального значения, </w:t>
            </w: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автомобильные дороги общего пользования регионального и межмуниципального значения в границах городских поселений области, являющихся административными центрами муниципальных районов, за счет средств местного бюджета (или за счет средств муниципального дорожного фонда)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1 03 S7180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613 802,00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613 802,00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1 03 S7180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613 802,00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613 802,00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1 03 S7180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613 802,00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613 802,00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1 03 S7180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613 802,00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613 802,00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основного мероприятия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3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3 350 000,00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1 525 215,00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1 824 785,00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бюджетные ассигнования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3 01 N0000 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3 350 000,00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1 525 215,00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1 824 785,00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3 01 N0000 810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3 350 000,00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1 525 215,00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1 824 785,00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0409 84 3 01 N0000 811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3 350 000,00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1 525 215,00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1 824 785,00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Мероприятия в области коммунального хозяйства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054 0502 75 3 00 05200 000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12 310,21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12 310,21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</w:t>
            </w: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054 0502 75 3 00 05200 200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12 310,21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12 310,21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054 0502 75 3 00 05200 240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12 310,21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12 310,21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054 0502 75 3 00 05200 244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12 310,21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12 310,21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Расходы по исполнительным листам (судебные издержки и пользование чужими деньгами, пени, штрафы и прочее)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054 0502 75 7 00 02346 000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бюджетные ассигнования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054 0502 75 7 00 02346 800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Исполнение судебных актов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054 0502 75 7 00 02346 830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054 0502 75 7 00 02346 831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основного мероприятия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0502 82 1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1 354 327,04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150 000,00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1 204 327,04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0502 82 1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1 354 327,04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150 000,00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1 204 327,04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0502 82 1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1 354 327,04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150 000,00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1 204 327,04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0502 82 1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1 354 327,04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150 000,00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1 204 327,04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основного мероприятия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0502 82 2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51 300,00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6 918,04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44 381,96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0502 82 2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51 300,00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6 918,04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44 381,96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0502 82 2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51 300,00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6 918,04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44 381,96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0502 82 2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51 300,00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6 918,04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44 381,96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федеральной целевой программы </w:t>
            </w: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"Увековечение памяти погибших при защите Отечества на 2019-2024 годы", за счет средств резервного фонда Правительства Российской Федерации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15 0 01 L299F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73 640,00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73 640,00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15 0 01 L299F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73 640,00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73 640,00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15 0 01 L299F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73 640,00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73 640,00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15 0 01 L299F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73 640,00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73 640,00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69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основного мероприятия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15 0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8 107,40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8 107,40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9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15 0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8 107,40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8 107,40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15 0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8 107,40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8 107,40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15 0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8 107,40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8 107,40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Уличное освещение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054 0503 75 6 00 05300 000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6 692 102,22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4 888 485,94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1 803 616,28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054 0503 75 6 00 05300 200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6 692 102,22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4 888 485,94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1 803 616,28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054 0503 75 6 00 05300 240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6 692 102,22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4 888 485,94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1 803 616,28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054 0503 75 6 00 05300 244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6 692 102,22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4 888 485,94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1 803 616,28</w:t>
            </w:r>
          </w:p>
        </w:tc>
      </w:tr>
      <w:tr w:rsidR="00F015F7" w:rsidRPr="00F015F7" w:rsidTr="00F015F7">
        <w:trPr>
          <w:gridAfter w:val="1"/>
          <w:wAfter w:w="134" w:type="dxa"/>
          <w:trHeight w:val="69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основного мероприятия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82 3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1 714 526,35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963 136,00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751 390,35</w:t>
            </w:r>
          </w:p>
        </w:tc>
      </w:tr>
      <w:tr w:rsidR="00F015F7" w:rsidRPr="00F015F7" w:rsidTr="00F015F7">
        <w:trPr>
          <w:gridAfter w:val="1"/>
          <w:wAfter w:w="134" w:type="dxa"/>
          <w:trHeight w:val="9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82 3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1 314 526,35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910 800,00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403 726,35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</w:t>
            </w: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82 3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1 314 526,35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910 800,00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403 726,35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82 3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1 314 526,35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910 800,00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403 726,35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бюджетные ассигнования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82 3 01 N0000 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52 336,00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347 664,00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82 3 01 N0000 810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52 336,00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347 664,00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82 3 01 N0000 811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52 336,00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347 664,00</w:t>
            </w:r>
          </w:p>
        </w:tc>
      </w:tr>
      <w:tr w:rsidR="00F015F7" w:rsidRPr="00F015F7" w:rsidTr="00F015F7">
        <w:trPr>
          <w:gridAfter w:val="1"/>
          <w:wAfter w:w="134" w:type="dxa"/>
          <w:trHeight w:val="69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основного мероприятия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82 4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86 471,00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86 471,00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9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82 4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86 471,00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86 471,00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82 4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86 471,00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86 471,00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82 4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86 471,00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86 471,00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Резервный фонд Правительства Саратовской области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054 0503 84 2 01 79990 000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2 000 000,00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2 000 000,00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054 0503 84 2 01 79990 200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2 000 000,00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2 000 000,00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054 0503 84 2 01 79990 240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2 000 000,00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2 000 000,00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054 0503 84 2 01 79990 244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2 000 000,00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2 000 000,00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основного </w:t>
            </w: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мероприятия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84 2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9 576 986,00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4 594 819,93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4 982 166,07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84 2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2 151 986,00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689 911,41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1 462 074,59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84 2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2 151 986,00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689 911,41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1 462 074,59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84 2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2 151 986,00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689 911,41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1 462 074,59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бюджетные ассигнования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84 2 01 N0000 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7 425 000,00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3 904 908,52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3 520 091,48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84 2 01 N0000 810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7 425 000,00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3 904 908,52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3 520 091,48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84 2 01 N0000 811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7 425 000,00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3 904 908,52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3 520 091,48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основного мероприятия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1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240 972,93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145 723,43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95 249,50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1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240 972,93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145 723,43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95 249,50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1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240 972,93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145 723,43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95 249,50</w:t>
            </w:r>
          </w:p>
        </w:tc>
      </w:tr>
      <w:tr w:rsidR="00F015F7" w:rsidRPr="00F015F7" w:rsidTr="00F015F7">
        <w:trPr>
          <w:gridAfter w:val="1"/>
          <w:wAfter w:w="134" w:type="dxa"/>
          <w:trHeight w:val="9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1 01 N0000 243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240 972,93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145 723,43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95 249,50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программ формирования современной городской </w:t>
            </w: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среды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1 F2 55550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869 094,00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869 094,00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1 F2 55550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869 094,00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869 094,00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5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1 F2 55550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869 094,00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869 094,00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1 F2 55550 243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869 094,00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869 094,00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основного мероприятия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2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638 848,07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343 026,53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295 821,54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2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638 848,07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343 026,53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295 821,54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2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638 848,07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343 026,53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295 821,54</w:t>
            </w:r>
          </w:p>
        </w:tc>
      </w:tr>
      <w:tr w:rsidR="00F015F7" w:rsidRPr="00F015F7" w:rsidTr="00F015F7">
        <w:trPr>
          <w:gridAfter w:val="1"/>
          <w:wAfter w:w="134" w:type="dxa"/>
          <w:trHeight w:val="69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2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638 848,07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343 026,53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295 821,54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программ формирования современной городской среды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2 F2 55550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10 079 956,00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10 079 956,00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2 F2 55550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10 079 956,00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10 079 956,00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9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2 F2 55550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10 079 956,00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10 079 956,00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2 F2 55550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10 079 956,00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10 079 956,00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основного мероприятия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3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695 000,00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695 000,00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3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695 000,00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695 000,00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9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3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695 000,00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695 000,00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3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695 000,00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695 000,00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3 F2 54240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70 000 000,00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3 895 000,00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66 105 000,00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3 F2 54240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70 000 000,00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3 895 000,00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66 105 000,00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3 F2 54240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70 000 000,00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3 895 000,00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66 105 000,00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87 3 F2 54240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70 000 000,00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3 895 000,00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66 105 000,00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основного мероприятия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93 0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199 506,00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200 494,00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93 0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199 506,00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200 494,00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93 0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199 506,00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200 494,00</w:t>
            </w:r>
          </w:p>
        </w:tc>
      </w:tr>
      <w:tr w:rsidR="00F015F7" w:rsidRPr="00F015F7" w:rsidTr="00F015F7">
        <w:trPr>
          <w:gridAfter w:val="1"/>
          <w:wAfter w:w="134" w:type="dxa"/>
          <w:trHeight w:val="69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0503 93 0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400 000,00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199 506,00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200 494,00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Финансовое обеспечение деятельности МАУ муниципального образования города Пугачева "Парк культуры и отдыха им. </w:t>
            </w:r>
            <w:proofErr w:type="spell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В.А.Важина</w:t>
            </w:r>
            <w:proofErr w:type="spellEnd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"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054 0505 73 8 00 03100 000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4 652 500,00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2 819 386,99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1 833 113,01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Предоставление субсидий бюджетным, автономным учреждениям и иным некоммерческим </w:t>
            </w: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организациям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054 0505 73 8 00 03100 600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4 652 500,00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2 819 386,99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1 833 113,01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Субсидии автономным учреждениям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054 0505 73 8 00 03100 620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4 652 500,00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2 819 386,99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1 833 113,01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054 0505 73 8 00 03100 621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4 652 500,00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2 819 386,99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1 833 113,01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Расходы на выполнение муниципальных заданий прочими бюджетными и автономными учреждениями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054 0505 73 8 00 04100 000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2 932 900,00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1 028 172,66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1 904 727,34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054 0505 73 8 00 04100 600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2 932 900,00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1 028 172,66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1 904 727,34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автономным учреждениям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054 0505 73 8 00 04100 620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2 932 900,00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1 028 172,66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1 904 727,34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054 0505 73 8 00 04100 621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2 932 900,00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1 028 172,66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1 904 727,34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Обеспечение </w:t>
            </w:r>
            <w:proofErr w:type="gram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054 0505 94 0 01 72300 000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1 342 900,00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252 014,26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1 090 885,74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054 0505 94 0 01 72300 600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1 342 900,00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252 014,26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1 090 885,74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автономным учреждениям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054 0505 94 0 01 72300 620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1 342 900,00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252 014,26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1 090 885,74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автономным учреждениям на иные цели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054 0505 94 0 01 72300 622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1 342 900,00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252 014,26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1 090 885,74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Обеспечение </w:t>
            </w:r>
            <w:proofErr w:type="gram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повышения оплаты труда некоторых категорий </w:t>
            </w: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работников муниципальных учреждений</w:t>
            </w:r>
            <w:proofErr w:type="gramEnd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за счет средств местного бюджета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0505 94 0 01 S2300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101 100,00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19 103,21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81 996,79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0505 94 0 01 S2300 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101 100,00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19 103,21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81 996,79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автономным учреждениям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0505 94 0 01 S2300 620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101 100,00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19 103,21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81 996,79</w:t>
            </w:r>
          </w:p>
        </w:tc>
      </w:tr>
      <w:tr w:rsidR="00F015F7" w:rsidRPr="00F015F7" w:rsidTr="00F015F7">
        <w:trPr>
          <w:gridAfter w:val="1"/>
          <w:wAfter w:w="134" w:type="dxa"/>
          <w:trHeight w:val="69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автономным учреждениям на иные цели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0505 94 0 01 S2300 622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101 100,00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19 103,21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81 996,79</w:t>
            </w:r>
          </w:p>
        </w:tc>
      </w:tr>
      <w:tr w:rsidR="00F015F7" w:rsidRPr="00F015F7" w:rsidTr="00F015F7">
        <w:trPr>
          <w:gridAfter w:val="1"/>
          <w:wAfter w:w="134" w:type="dxa"/>
          <w:trHeight w:val="9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основного мероприятия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0804 18 0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29 999,60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30 000,40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0804 18 0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29 999,60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30 000,40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0804 18 0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29 999,60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30 000,40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0804 18 0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29 999,60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30 000,40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основного мероприятия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0804 85 1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641 251,90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471 942,90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169 309,00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0804 85 1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262 319,00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93 019,00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169 300,00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0804 85 1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262 319,00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93 019,00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169 300,00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0804 85 1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262 319,00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93 019,00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169 300,00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0804 85 1 01 N0000 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322 432,90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322 423,90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автономным учреждениям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0804 85 1 01 N0000 620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322 432,90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322 423,90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автономным учреждениям на иные цели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0804 85 1 01 N0000 622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322 432,90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322 423,90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9,00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Иные бюджетные ассигнования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0804 85 1 01 N0000 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56 500,00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56 500,00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0804 85 1 01 N0000 810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56 500,00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56 500,00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0804 85 1 01 N0000 811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56 500,00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56 500,00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9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основного мероприятия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0804 85 2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512 096,00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235 207,99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276 888,01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0804 85 2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512 096,00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235 207,99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276 888,01</w:t>
            </w:r>
          </w:p>
        </w:tc>
      </w:tr>
      <w:tr w:rsidR="00F015F7" w:rsidRPr="00F015F7" w:rsidTr="00F015F7">
        <w:trPr>
          <w:gridAfter w:val="1"/>
          <w:wAfter w:w="134" w:type="dxa"/>
          <w:trHeight w:val="69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0804 85 2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512 096,00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235 207,99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276 888,01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0804 85 2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512 096,00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235 207,99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276 888,01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Доплаты к пенсиям государственных и муниципальных служащих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054 1001 75 2 00 00010 000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626 100,00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469 552,50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156 547,50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Социальное обеспечение и иные выплаты населению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054 1001 75 2 00 00010 300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626 100,00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469 552,50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156 547,50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054 1001 75 2 00 00010 310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626 100,00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469 552,50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156 547,50</w:t>
            </w:r>
          </w:p>
        </w:tc>
      </w:tr>
      <w:tr w:rsidR="00F015F7" w:rsidRPr="00F015F7" w:rsidTr="00F015F7">
        <w:trPr>
          <w:gridAfter w:val="1"/>
          <w:wAfter w:w="134" w:type="dxa"/>
          <w:trHeight w:val="9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пенсии, социальные доплаты к пенсиям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054 1001 75 2 00 00010 312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626 100,00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469 552,50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156 547,50</w:t>
            </w: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Оказание других видов социальной поддержки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054 1003 75 2 00 00030 000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21 500,00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21 500,00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Социальное обеспечение и иные выплаты населению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054 1003 75 2 00 00030 300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21 500,00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21 500,00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69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054 1003 75 2 00 00030 320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21 500,00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21 500,00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054 1003 75 2 00 00030 321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21 500,00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21 500,00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4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Реализация основного мероприятия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1102 88 0 01 N0000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250 000,00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74 530,00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175 470,00</w:t>
            </w:r>
          </w:p>
        </w:tc>
      </w:tr>
      <w:tr w:rsidR="00F015F7" w:rsidRPr="00F015F7" w:rsidTr="00F015F7">
        <w:trPr>
          <w:gridAfter w:val="1"/>
          <w:wAfter w:w="134" w:type="dxa"/>
          <w:trHeight w:val="30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1102 88 0 01 N0000 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49 530,00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49 530,00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48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Расходы на выплаты персоналу казенных учреждений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1102 88 0 01 N0000 110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49 530,00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49 530,00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48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1102 88 0 01 N0000 113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49 530,00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49 530,00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gridAfter w:val="1"/>
          <w:wAfter w:w="134" w:type="dxa"/>
          <w:trHeight w:val="48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1102 88 0 01 N0000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200 470,00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25 000,00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175 470,00</w:t>
            </w:r>
          </w:p>
        </w:tc>
      </w:tr>
      <w:tr w:rsidR="00F015F7" w:rsidRPr="00F015F7" w:rsidTr="00F015F7">
        <w:trPr>
          <w:gridAfter w:val="1"/>
          <w:wAfter w:w="134" w:type="dxa"/>
          <w:trHeight w:val="48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1102 88 0 01 N0000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200 470,00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25 000,00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175 470,00</w:t>
            </w:r>
          </w:p>
        </w:tc>
      </w:tr>
      <w:tr w:rsidR="00F015F7" w:rsidRPr="00F015F7" w:rsidTr="00F015F7">
        <w:trPr>
          <w:gridAfter w:val="1"/>
          <w:wAfter w:w="134" w:type="dxa"/>
          <w:trHeight w:val="48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054 1102 88 0 01 N0000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200 470,00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25 000,00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175 470,00</w:t>
            </w:r>
          </w:p>
        </w:tc>
      </w:tr>
      <w:tr w:rsidR="00F015F7" w:rsidRPr="00F015F7" w:rsidTr="00F015F7">
        <w:trPr>
          <w:gridAfter w:val="1"/>
          <w:wAfter w:w="134" w:type="dxa"/>
          <w:trHeight w:val="48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Расходы на обеспечение функций центрального аппарата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119 0103 71 1 00 02200 000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772 700,00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353 220,45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419 479,55</w:t>
            </w:r>
          </w:p>
        </w:tc>
      </w:tr>
      <w:tr w:rsidR="00F015F7" w:rsidRPr="00F015F7" w:rsidTr="00F015F7">
        <w:trPr>
          <w:gridAfter w:val="1"/>
          <w:wAfter w:w="134" w:type="dxa"/>
          <w:trHeight w:val="48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Расходы на выплаты персоналу в целях обеспечения выполнения функций государственными </w:t>
            </w: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119 0103 71 1 00 02200 100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400 700,00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282 105,35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118 594,65</w:t>
            </w:r>
          </w:p>
        </w:tc>
      </w:tr>
      <w:tr w:rsidR="00F015F7" w:rsidRPr="00F015F7" w:rsidTr="00F015F7">
        <w:trPr>
          <w:gridAfter w:val="1"/>
          <w:wAfter w:w="134" w:type="dxa"/>
          <w:trHeight w:val="48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119 0103 71 1 00 02200 120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400 700,00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282 105,35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118 594,65</w:t>
            </w:r>
          </w:p>
        </w:tc>
      </w:tr>
      <w:tr w:rsidR="00F015F7" w:rsidRPr="00F015F7" w:rsidTr="00F015F7">
        <w:trPr>
          <w:gridAfter w:val="1"/>
          <w:wAfter w:w="134" w:type="dxa"/>
          <w:trHeight w:val="48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119 0103 71 1 00 02200 121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307 800,00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220 295,96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87 504,04</w:t>
            </w:r>
          </w:p>
        </w:tc>
      </w:tr>
      <w:tr w:rsidR="00F015F7" w:rsidRPr="00F015F7" w:rsidTr="00F015F7">
        <w:trPr>
          <w:gridAfter w:val="1"/>
          <w:wAfter w:w="134" w:type="dxa"/>
          <w:trHeight w:val="48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119 0103 71 1 00 02200 129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92 900,00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61 809,39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31 090,61</w:t>
            </w:r>
          </w:p>
        </w:tc>
      </w:tr>
      <w:tr w:rsidR="00F015F7" w:rsidRPr="00F015F7" w:rsidTr="00F015F7">
        <w:trPr>
          <w:gridAfter w:val="1"/>
          <w:wAfter w:w="134" w:type="dxa"/>
          <w:trHeight w:val="48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119 0103 71 1 00 02200 200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372 000,00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71 115,10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300 884,90</w:t>
            </w:r>
          </w:p>
        </w:tc>
      </w:tr>
      <w:tr w:rsidR="00F015F7" w:rsidRPr="00F015F7" w:rsidTr="00F015F7">
        <w:trPr>
          <w:gridAfter w:val="1"/>
          <w:wAfter w:w="134" w:type="dxa"/>
          <w:trHeight w:val="48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119 0103 71 1 00 02200 240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372 000,00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71 115,10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300 884,90</w:t>
            </w:r>
          </w:p>
        </w:tc>
      </w:tr>
      <w:tr w:rsidR="00F015F7" w:rsidRPr="00F015F7" w:rsidTr="00F015F7">
        <w:trPr>
          <w:gridAfter w:val="1"/>
          <w:wAfter w:w="134" w:type="dxa"/>
          <w:trHeight w:val="48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Прочая закупка товаров, работ и услуг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119 0103 71 1 00 02200 244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372 000,00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71 115,10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300 884,90</w:t>
            </w:r>
          </w:p>
        </w:tc>
      </w:tr>
      <w:tr w:rsidR="00F015F7" w:rsidRPr="00F015F7" w:rsidTr="00F015F7">
        <w:trPr>
          <w:gridAfter w:val="1"/>
          <w:wAfter w:w="134" w:type="dxa"/>
          <w:trHeight w:val="48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Результат исполнения бюджета (дефицит / </w:t>
            </w:r>
            <w:proofErr w:type="spell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профицит</w:t>
            </w:r>
            <w:proofErr w:type="spellEnd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x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-5 602 293,97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-2 066 804,33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x</w:t>
            </w:r>
            <w:proofErr w:type="spellEnd"/>
          </w:p>
        </w:tc>
      </w:tr>
      <w:tr w:rsidR="00F015F7" w:rsidRPr="00F015F7" w:rsidTr="00F015F7">
        <w:trPr>
          <w:trHeight w:val="282"/>
        </w:trPr>
        <w:tc>
          <w:tcPr>
            <w:tcW w:w="10539" w:type="dxa"/>
            <w:gridSpan w:val="12"/>
            <w:noWrap/>
            <w:vAlign w:val="bottom"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</w:t>
            </w:r>
          </w:p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 </w:t>
            </w:r>
          </w:p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3. Источники финансирования дефицита бюджета</w:t>
            </w:r>
          </w:p>
        </w:tc>
      </w:tr>
      <w:tr w:rsidR="00F015F7" w:rsidRPr="00F015F7" w:rsidTr="00F015F7">
        <w:trPr>
          <w:trHeight w:val="240"/>
        </w:trPr>
        <w:tc>
          <w:tcPr>
            <w:tcW w:w="2125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F015F7" w:rsidRPr="00F015F7" w:rsidRDefault="00F015F7" w:rsidP="00F015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015F7" w:rsidRPr="00F015F7" w:rsidTr="00F015F7">
        <w:trPr>
          <w:trHeight w:val="270"/>
        </w:trPr>
        <w:tc>
          <w:tcPr>
            <w:tcW w:w="21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Наименование показателя</w:t>
            </w:r>
          </w:p>
        </w:tc>
        <w:tc>
          <w:tcPr>
            <w:tcW w:w="79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 строки</w:t>
            </w:r>
          </w:p>
        </w:tc>
        <w:tc>
          <w:tcPr>
            <w:tcW w:w="2694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62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713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158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Неисполненные назначения</w:t>
            </w:r>
          </w:p>
        </w:tc>
      </w:tr>
      <w:tr w:rsidR="00F015F7" w:rsidRPr="00F015F7" w:rsidTr="00F015F7">
        <w:trPr>
          <w:trHeight w:val="240"/>
        </w:trPr>
        <w:tc>
          <w:tcPr>
            <w:tcW w:w="10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34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15F7" w:rsidRPr="00F015F7" w:rsidTr="00F015F7">
        <w:trPr>
          <w:trHeight w:val="240"/>
        </w:trPr>
        <w:tc>
          <w:tcPr>
            <w:tcW w:w="10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34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15F7" w:rsidRPr="00F015F7" w:rsidTr="00F015F7">
        <w:trPr>
          <w:trHeight w:val="230"/>
        </w:trPr>
        <w:tc>
          <w:tcPr>
            <w:tcW w:w="10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34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15F7" w:rsidRPr="00F015F7" w:rsidTr="00F015F7">
        <w:trPr>
          <w:trHeight w:val="230"/>
        </w:trPr>
        <w:tc>
          <w:tcPr>
            <w:tcW w:w="10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6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34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15F7" w:rsidRPr="00F015F7" w:rsidTr="00F015F7">
        <w:trPr>
          <w:trHeight w:val="240"/>
        </w:trPr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3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5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015F7" w:rsidRPr="00F015F7" w:rsidTr="00F015F7">
        <w:trPr>
          <w:trHeight w:val="360"/>
        </w:trPr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Источники финансирования дефицита бюджета - всего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x</w:t>
            </w:r>
            <w:proofErr w:type="spellEnd"/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5 602 293,97</w:t>
            </w:r>
          </w:p>
        </w:tc>
        <w:tc>
          <w:tcPr>
            <w:tcW w:w="17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2 066 804,33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3 535 489,64</w:t>
            </w:r>
          </w:p>
        </w:tc>
      </w:tr>
      <w:tr w:rsidR="00F015F7" w:rsidRPr="00F015F7" w:rsidTr="00F015F7">
        <w:trPr>
          <w:trHeight w:val="240"/>
        </w:trPr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trHeight w:val="282"/>
        </w:trPr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источники внутреннего финансирования бюджета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520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x</w:t>
            </w:r>
            <w:proofErr w:type="spellEnd"/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trHeight w:val="288"/>
        </w:trPr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trHeight w:val="282"/>
        </w:trPr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источники внешнего финансирования бюджета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x</w:t>
            </w:r>
            <w:proofErr w:type="spellEnd"/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trHeight w:val="288"/>
        </w:trPr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7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F015F7" w:rsidRPr="00F015F7" w:rsidTr="00F015F7">
        <w:trPr>
          <w:trHeight w:val="288"/>
        </w:trPr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Изменение остатков средств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700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5 602 293,97</w:t>
            </w:r>
          </w:p>
        </w:tc>
        <w:tc>
          <w:tcPr>
            <w:tcW w:w="17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2 066 804,33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3 535 489,64</w:t>
            </w:r>
          </w:p>
        </w:tc>
      </w:tr>
      <w:tr w:rsidR="00F015F7" w:rsidRPr="00F015F7" w:rsidTr="00F015F7">
        <w:trPr>
          <w:trHeight w:val="288"/>
        </w:trPr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изменение остатков средств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700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000 01 05 00 </w:t>
            </w:r>
            <w:proofErr w:type="spell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00</w:t>
            </w:r>
            <w:proofErr w:type="spellEnd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00</w:t>
            </w:r>
            <w:proofErr w:type="spellEnd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0000 000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5 602 293,97</w:t>
            </w:r>
          </w:p>
        </w:tc>
        <w:tc>
          <w:tcPr>
            <w:tcW w:w="17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2 066 804,33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3 535 489,64</w:t>
            </w:r>
          </w:p>
        </w:tc>
      </w:tr>
      <w:tr w:rsidR="00F015F7" w:rsidRPr="00F015F7" w:rsidTr="00F015F7">
        <w:trPr>
          <w:trHeight w:val="432"/>
        </w:trPr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увеличение остатков средств, всего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-156 084 690,00</w:t>
            </w:r>
          </w:p>
        </w:tc>
        <w:tc>
          <w:tcPr>
            <w:tcW w:w="17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-56 092 718,90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X</w:t>
            </w:r>
          </w:p>
        </w:tc>
      </w:tr>
      <w:tr w:rsidR="00F015F7" w:rsidRPr="00F015F7" w:rsidTr="00F015F7">
        <w:trPr>
          <w:trHeight w:val="282"/>
        </w:trPr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увеличение остатков средств бюджетов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000 01 05 00 </w:t>
            </w:r>
            <w:proofErr w:type="spell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00</w:t>
            </w:r>
            <w:proofErr w:type="spellEnd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00</w:t>
            </w:r>
            <w:proofErr w:type="spellEnd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0000 500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-156 084 690,00</w:t>
            </w:r>
          </w:p>
        </w:tc>
        <w:tc>
          <w:tcPr>
            <w:tcW w:w="17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-56 092 718,90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X</w:t>
            </w:r>
          </w:p>
        </w:tc>
      </w:tr>
      <w:tr w:rsidR="00F015F7" w:rsidRPr="00F015F7" w:rsidTr="00F015F7">
        <w:trPr>
          <w:trHeight w:val="288"/>
        </w:trPr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Увеличение прочих остатков средств бюджетов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000 01 05 02 00 </w:t>
            </w:r>
            <w:proofErr w:type="spell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00</w:t>
            </w:r>
            <w:proofErr w:type="spellEnd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0000 500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-156 084 690,00</w:t>
            </w:r>
          </w:p>
        </w:tc>
        <w:tc>
          <w:tcPr>
            <w:tcW w:w="17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-56 092 718,90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X</w:t>
            </w:r>
          </w:p>
        </w:tc>
      </w:tr>
      <w:tr w:rsidR="00F015F7" w:rsidRPr="00F015F7" w:rsidTr="00F015F7">
        <w:trPr>
          <w:trHeight w:val="288"/>
        </w:trPr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000 01 05 02 01 00 0000 510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-156 084 690,00</w:t>
            </w:r>
          </w:p>
        </w:tc>
        <w:tc>
          <w:tcPr>
            <w:tcW w:w="17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-56 092 718,90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X</w:t>
            </w:r>
          </w:p>
        </w:tc>
      </w:tr>
      <w:tr w:rsidR="00F015F7" w:rsidRPr="00F015F7" w:rsidTr="00F015F7">
        <w:trPr>
          <w:trHeight w:val="288"/>
        </w:trPr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Увеличение прочих остатков денежных средств бюджетов городских поселений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000 01 05 02 01 13 0000 510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-156 084 690,00</w:t>
            </w:r>
          </w:p>
        </w:tc>
        <w:tc>
          <w:tcPr>
            <w:tcW w:w="17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-56 092 718,90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X</w:t>
            </w:r>
          </w:p>
        </w:tc>
      </w:tr>
      <w:tr w:rsidR="00F015F7" w:rsidRPr="00F015F7" w:rsidTr="00F015F7">
        <w:trPr>
          <w:trHeight w:val="288"/>
        </w:trPr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уменьшение остатков средств, всего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720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161 686 983,97</w:t>
            </w:r>
          </w:p>
        </w:tc>
        <w:tc>
          <w:tcPr>
            <w:tcW w:w="17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58 159 523,23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X</w:t>
            </w:r>
          </w:p>
        </w:tc>
      </w:tr>
      <w:tr w:rsidR="00F015F7" w:rsidRPr="00F015F7" w:rsidTr="00F015F7">
        <w:trPr>
          <w:trHeight w:val="288"/>
        </w:trPr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уменьшение остатков средств бюджетов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720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000 01 05 00 </w:t>
            </w:r>
            <w:proofErr w:type="spell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00</w:t>
            </w:r>
            <w:proofErr w:type="spellEnd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00</w:t>
            </w:r>
            <w:proofErr w:type="spellEnd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0000 600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161 686 983,97</w:t>
            </w:r>
          </w:p>
        </w:tc>
        <w:tc>
          <w:tcPr>
            <w:tcW w:w="17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58 159 523,23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X</w:t>
            </w:r>
          </w:p>
        </w:tc>
      </w:tr>
      <w:tr w:rsidR="00F015F7" w:rsidRPr="00F015F7" w:rsidTr="00F015F7">
        <w:trPr>
          <w:trHeight w:val="288"/>
        </w:trPr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Уменьшение прочих остатков средств бюджетов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720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000 01 05 02 00 </w:t>
            </w:r>
            <w:proofErr w:type="spellStart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00</w:t>
            </w:r>
            <w:proofErr w:type="spellEnd"/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0000 600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161 686 983,97</w:t>
            </w:r>
          </w:p>
        </w:tc>
        <w:tc>
          <w:tcPr>
            <w:tcW w:w="17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58 159 523,23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X</w:t>
            </w:r>
          </w:p>
        </w:tc>
      </w:tr>
      <w:tr w:rsidR="00F015F7" w:rsidRPr="00F015F7" w:rsidTr="00F015F7">
        <w:trPr>
          <w:trHeight w:val="288"/>
        </w:trPr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720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000 01 05 02 01 00 0000 610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161 686 983,97</w:t>
            </w:r>
          </w:p>
        </w:tc>
        <w:tc>
          <w:tcPr>
            <w:tcW w:w="17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58 159 523,23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X</w:t>
            </w:r>
          </w:p>
        </w:tc>
      </w:tr>
      <w:tr w:rsidR="00F015F7" w:rsidRPr="00F015F7" w:rsidTr="00F015F7">
        <w:trPr>
          <w:trHeight w:val="288"/>
        </w:trPr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Уменьшение прочих остатков денежных средств бюджетов городских поселений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720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000 01 05 02 01 13 0000 610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161 686 983,97</w:t>
            </w:r>
          </w:p>
        </w:tc>
        <w:tc>
          <w:tcPr>
            <w:tcW w:w="17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58 159 523,23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  <w:hideMark/>
          </w:tcPr>
          <w:p w:rsidR="00F015F7" w:rsidRPr="00F015F7" w:rsidRDefault="00F015F7" w:rsidP="00F015F7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F015F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X</w:t>
            </w:r>
          </w:p>
        </w:tc>
      </w:tr>
    </w:tbl>
    <w:p w:rsidR="00CE2DF1" w:rsidRDefault="00CE2DF1"/>
    <w:sectPr w:rsidR="00CE2DF1" w:rsidSect="00256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15F7"/>
    <w:rsid w:val="0025694C"/>
    <w:rsid w:val="00CD0084"/>
    <w:rsid w:val="00CE2DF1"/>
    <w:rsid w:val="00F01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015F7"/>
  </w:style>
  <w:style w:type="character" w:styleId="a3">
    <w:name w:val="Hyperlink"/>
    <w:basedOn w:val="a0"/>
    <w:uiPriority w:val="99"/>
    <w:semiHidden/>
    <w:unhideWhenUsed/>
    <w:rsid w:val="00F015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015F7"/>
    <w:rPr>
      <w:color w:val="800080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F015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F015F7"/>
    <w:rPr>
      <w:rFonts w:eastAsiaTheme="minorHAnsi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F015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F015F7"/>
    <w:rPr>
      <w:rFonts w:eastAsiaTheme="minorHAnsi"/>
      <w:lang w:eastAsia="en-US"/>
    </w:rPr>
  </w:style>
  <w:style w:type="paragraph" w:styleId="a9">
    <w:name w:val="No Spacing"/>
    <w:uiPriority w:val="1"/>
    <w:qFormat/>
    <w:rsid w:val="00F015F7"/>
    <w:pPr>
      <w:spacing w:after="0" w:line="240" w:lineRule="auto"/>
    </w:pPr>
    <w:rPr>
      <w:rFonts w:eastAsiaTheme="minorHAnsi"/>
      <w:lang w:eastAsia="en-US"/>
    </w:rPr>
  </w:style>
  <w:style w:type="paragraph" w:styleId="aa">
    <w:name w:val="List Paragraph"/>
    <w:basedOn w:val="a"/>
    <w:uiPriority w:val="34"/>
    <w:qFormat/>
    <w:rsid w:val="00F015F7"/>
    <w:pPr>
      <w:ind w:left="720"/>
      <w:contextualSpacing/>
    </w:pPr>
    <w:rPr>
      <w:rFonts w:eastAsiaTheme="minorHAnsi"/>
      <w:lang w:eastAsia="en-US"/>
    </w:rPr>
  </w:style>
  <w:style w:type="paragraph" w:customStyle="1" w:styleId="xl205">
    <w:name w:val="xl205"/>
    <w:basedOn w:val="a"/>
    <w:rsid w:val="00F015F7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206">
    <w:name w:val="xl206"/>
    <w:basedOn w:val="a"/>
    <w:rsid w:val="00F015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F015F7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F015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F015F7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F015F7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F015F7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F015F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F015F7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F015F7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F015F7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F015F7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F015F7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F015F7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F015F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F015F7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1">
    <w:name w:val="xl221"/>
    <w:basedOn w:val="a"/>
    <w:rsid w:val="00F015F7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2">
    <w:name w:val="xl222"/>
    <w:basedOn w:val="a"/>
    <w:rsid w:val="00F015F7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3">
    <w:name w:val="xl223"/>
    <w:basedOn w:val="a"/>
    <w:rsid w:val="00F015F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4">
    <w:name w:val="xl224"/>
    <w:basedOn w:val="a"/>
    <w:rsid w:val="00F015F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5">
    <w:name w:val="xl225"/>
    <w:basedOn w:val="a"/>
    <w:rsid w:val="00F015F7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6">
    <w:name w:val="xl226"/>
    <w:basedOn w:val="a"/>
    <w:rsid w:val="00F015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7">
    <w:name w:val="xl227"/>
    <w:basedOn w:val="a"/>
    <w:rsid w:val="00F015F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8">
    <w:name w:val="xl228"/>
    <w:basedOn w:val="a"/>
    <w:rsid w:val="00F015F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9">
    <w:name w:val="xl229"/>
    <w:basedOn w:val="a"/>
    <w:rsid w:val="00F015F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30">
    <w:name w:val="xl230"/>
    <w:basedOn w:val="a"/>
    <w:rsid w:val="00F015F7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31">
    <w:name w:val="xl231"/>
    <w:basedOn w:val="a"/>
    <w:rsid w:val="00F015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32">
    <w:name w:val="xl232"/>
    <w:basedOn w:val="a"/>
    <w:rsid w:val="00F015F7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233">
    <w:name w:val="xl233"/>
    <w:basedOn w:val="a"/>
    <w:rsid w:val="00F015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5">
    <w:name w:val="xl195"/>
    <w:basedOn w:val="a"/>
    <w:rsid w:val="00F015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6">
    <w:name w:val="xl196"/>
    <w:basedOn w:val="a"/>
    <w:rsid w:val="00F015F7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F015F7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F015F7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F015F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F015F7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F015F7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F015F7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F015F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F015F7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9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7643</Words>
  <Characters>43568</Characters>
  <Application>Microsoft Office Word</Application>
  <DocSecurity>0</DocSecurity>
  <Lines>363</Lines>
  <Paragraphs>102</Paragraphs>
  <ScaleCrop>false</ScaleCrop>
  <Company/>
  <LinksUpToDate>false</LinksUpToDate>
  <CharactersWithSpaces>51109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2020-10-19T16:45:00Z</dcterms:created>
  <dcterms:modified xsi:type="dcterms:W3CDTF">2020-10-19T16:53:00Z</dcterms:modified>
</cp:coreProperties>
</file>