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58E5062" w14:textId="77777777" w:rsidR="00110BF0" w:rsidRDefault="00110BF0" w:rsidP="00110BF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lang w:eastAsia="ru-RU"/>
        </w:rPr>
      </w:pPr>
    </w:p>
    <w:p w14:paraId="7FAEA221" w14:textId="77777777" w:rsidR="00110BF0" w:rsidRDefault="00110BF0" w:rsidP="00110BF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lang w:eastAsia="ru-RU"/>
        </w:rPr>
      </w:pPr>
    </w:p>
    <w:p w14:paraId="698EC6B8" w14:textId="77777777" w:rsidR="00110BF0" w:rsidRDefault="00110BF0" w:rsidP="00110BF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lang w:eastAsia="ru-RU"/>
        </w:rPr>
      </w:pPr>
    </w:p>
    <w:p w14:paraId="256A6F11" w14:textId="77777777" w:rsidR="00110BF0" w:rsidRDefault="00110BF0" w:rsidP="00110BF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lang w:eastAsia="ru-RU"/>
        </w:rPr>
      </w:pPr>
    </w:p>
    <w:p w14:paraId="7F339A11" w14:textId="77777777" w:rsidR="00110BF0" w:rsidRDefault="00110BF0" w:rsidP="00110BF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lang w:eastAsia="ru-RU"/>
        </w:rPr>
      </w:pPr>
    </w:p>
    <w:p w14:paraId="79AA7589" w14:textId="77777777" w:rsidR="00110BF0" w:rsidRDefault="00110BF0" w:rsidP="00110BF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lang w:eastAsia="ru-RU"/>
        </w:rPr>
      </w:pPr>
    </w:p>
    <w:p w14:paraId="1B6BF040" w14:textId="77777777" w:rsidR="00110BF0" w:rsidRDefault="00110BF0" w:rsidP="00110BF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lang w:eastAsia="ru-RU"/>
        </w:rPr>
      </w:pPr>
    </w:p>
    <w:p w14:paraId="16EC74E2" w14:textId="77777777" w:rsidR="00110BF0" w:rsidRDefault="00110BF0" w:rsidP="00110BF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lang w:eastAsia="ru-RU"/>
        </w:rPr>
      </w:pPr>
    </w:p>
    <w:p w14:paraId="084CCD55" w14:textId="77777777" w:rsidR="00110BF0" w:rsidRDefault="00110BF0" w:rsidP="00110BF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lang w:eastAsia="ru-RU"/>
        </w:rPr>
      </w:pPr>
    </w:p>
    <w:p w14:paraId="1C03B7C5" w14:textId="3A7C8482" w:rsidR="00110BF0" w:rsidRDefault="00110BF0" w:rsidP="00110BF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lang w:eastAsia="ru-RU"/>
        </w:rPr>
      </w:pPr>
    </w:p>
    <w:p w14:paraId="55F44F6F" w14:textId="189837DC" w:rsidR="006712B6" w:rsidRDefault="006712B6" w:rsidP="00110BF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lang w:eastAsia="ru-RU"/>
        </w:rPr>
      </w:pPr>
    </w:p>
    <w:p w14:paraId="22A3A0EE" w14:textId="6FC088A2" w:rsidR="006712B6" w:rsidRDefault="006712B6" w:rsidP="006712B6">
      <w:pPr>
        <w:spacing w:after="0" w:line="240" w:lineRule="auto"/>
        <w:ind w:left="2124" w:firstLine="708"/>
        <w:jc w:val="both"/>
        <w:rPr>
          <w:rFonts w:ascii="Times New Roman" w:eastAsia="Times New Roman" w:hAnsi="Times New Roman" w:cs="Times New Roman"/>
          <w:bCs/>
          <w:sz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lang w:eastAsia="ru-RU"/>
        </w:rPr>
        <w:t xml:space="preserve">от </w:t>
      </w:r>
      <w:r w:rsidR="00EC08C1">
        <w:rPr>
          <w:rFonts w:ascii="Times New Roman" w:eastAsia="Times New Roman" w:hAnsi="Times New Roman" w:cs="Times New Roman"/>
          <w:bCs/>
          <w:sz w:val="28"/>
          <w:lang w:eastAsia="ru-RU"/>
        </w:rPr>
        <w:t>19</w:t>
      </w:r>
      <w:r>
        <w:rPr>
          <w:rFonts w:ascii="Times New Roman" w:eastAsia="Times New Roman" w:hAnsi="Times New Roman" w:cs="Times New Roman"/>
          <w:bCs/>
          <w:sz w:val="28"/>
          <w:lang w:eastAsia="ru-RU"/>
        </w:rPr>
        <w:t xml:space="preserve"> сентября 2022 года № </w:t>
      </w:r>
      <w:r w:rsidR="00EC08C1">
        <w:rPr>
          <w:rFonts w:ascii="Times New Roman" w:eastAsia="Times New Roman" w:hAnsi="Times New Roman" w:cs="Times New Roman"/>
          <w:bCs/>
          <w:sz w:val="28"/>
          <w:lang w:eastAsia="ru-RU"/>
        </w:rPr>
        <w:t>1047</w:t>
      </w:r>
    </w:p>
    <w:p w14:paraId="55ADC87F" w14:textId="40352280" w:rsidR="00110BF0" w:rsidRDefault="00110BF0" w:rsidP="00110BF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lang w:eastAsia="ru-RU"/>
        </w:rPr>
      </w:pPr>
    </w:p>
    <w:p w14:paraId="5179554D" w14:textId="77777777" w:rsidR="006712B6" w:rsidRDefault="006712B6" w:rsidP="00110BF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lang w:eastAsia="ru-RU"/>
        </w:rPr>
      </w:pPr>
    </w:p>
    <w:p w14:paraId="45DCD774" w14:textId="77777777" w:rsidR="00753805" w:rsidRPr="00753805" w:rsidRDefault="00753805" w:rsidP="00753805">
      <w:pPr>
        <w:shd w:val="clear" w:color="auto" w:fill="FFFFFF"/>
        <w:suppressAutoHyphens/>
        <w:spacing w:after="0" w:line="240" w:lineRule="auto"/>
        <w:ind w:right="-2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ar-SA"/>
        </w:rPr>
      </w:pPr>
      <w:bookmarkStart w:id="0" w:name="_Hlk113352139"/>
      <w:bookmarkStart w:id="1" w:name="_Hlk113352257"/>
      <w:bookmarkStart w:id="2" w:name="sub_2"/>
      <w:bookmarkStart w:id="3" w:name="sub_1"/>
      <w:r w:rsidRPr="00753805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ar-SA"/>
        </w:rPr>
        <w:t>Об определении управляющей организации</w:t>
      </w:r>
    </w:p>
    <w:p w14:paraId="44425C4D" w14:textId="77777777" w:rsidR="00753805" w:rsidRPr="00753805" w:rsidRDefault="00753805" w:rsidP="00753805">
      <w:pPr>
        <w:shd w:val="clear" w:color="auto" w:fill="FFFFFF"/>
        <w:suppressAutoHyphens/>
        <w:spacing w:after="0" w:line="240" w:lineRule="auto"/>
        <w:ind w:right="-2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ar-SA"/>
        </w:rPr>
      </w:pPr>
      <w:r w:rsidRPr="00753805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ar-SA"/>
        </w:rPr>
        <w:t>по управлению многоквартирным домом на</w:t>
      </w:r>
    </w:p>
    <w:p w14:paraId="40DBC3AC" w14:textId="77777777" w:rsidR="00753805" w:rsidRPr="00753805" w:rsidRDefault="00753805" w:rsidP="00753805">
      <w:pPr>
        <w:shd w:val="clear" w:color="auto" w:fill="FFFFFF"/>
        <w:suppressAutoHyphens/>
        <w:spacing w:after="0" w:line="240" w:lineRule="auto"/>
        <w:ind w:right="-2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ar-SA"/>
        </w:rPr>
      </w:pPr>
      <w:r w:rsidRPr="00753805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ar-SA"/>
        </w:rPr>
        <w:t>территории муниципального образования</w:t>
      </w:r>
    </w:p>
    <w:p w14:paraId="49EE852F" w14:textId="77777777" w:rsidR="00753805" w:rsidRPr="00753805" w:rsidRDefault="00753805" w:rsidP="00753805">
      <w:pPr>
        <w:shd w:val="clear" w:color="auto" w:fill="FFFFFF"/>
        <w:suppressAutoHyphens/>
        <w:spacing w:after="0" w:line="240" w:lineRule="auto"/>
        <w:ind w:right="-2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ar-SA"/>
        </w:rPr>
      </w:pPr>
      <w:r w:rsidRPr="00753805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ar-SA"/>
        </w:rPr>
        <w:t>города Пугачева</w:t>
      </w:r>
      <w:bookmarkEnd w:id="0"/>
    </w:p>
    <w:bookmarkEnd w:id="1"/>
    <w:p w14:paraId="24ACDF2C" w14:textId="0E78A84A" w:rsidR="00110BF0" w:rsidRDefault="00110BF0" w:rsidP="00110BF0">
      <w:pPr>
        <w:shd w:val="clear" w:color="auto" w:fill="FFFFFF"/>
        <w:suppressAutoHyphens/>
        <w:spacing w:after="0" w:line="240" w:lineRule="auto"/>
        <w:ind w:right="-2"/>
        <w:rPr>
          <w:rFonts w:ascii="Times New Roman" w:eastAsia="Times New Roman" w:hAnsi="Times New Roman" w:cs="Times New Roman"/>
          <w:b/>
          <w:bCs/>
          <w:sz w:val="20"/>
          <w:szCs w:val="20"/>
          <w:lang w:eastAsia="ar-SA"/>
        </w:rPr>
      </w:pPr>
    </w:p>
    <w:p w14:paraId="1EEDF085" w14:textId="77777777" w:rsidR="00110BF0" w:rsidRDefault="00110BF0" w:rsidP="00110BF0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2930E161" w14:textId="2F15305D" w:rsidR="00110BF0" w:rsidRDefault="00110BF0" w:rsidP="00110BF0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целях защиты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 граждан по содержанию общего имущества в многоквартирных домах, расположенных на территории муниципального образования города Пугачева</w:t>
      </w:r>
      <w:r w:rsidR="006712B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управления многоквартирным домом, расположенным по адресу: г.Пугачев,</w:t>
      </w:r>
      <w:r>
        <w:rPr>
          <w:rFonts w:ascii="Symbol" w:eastAsia="Times New Roman" w:hAnsi="Symbol" w:cs="Times New Roman"/>
          <w:sz w:val="28"/>
          <w:szCs w:val="28"/>
          <w:lang w:eastAsia="ar-SA"/>
        </w:rPr>
        <w:t xml:space="preserve"> </w:t>
      </w:r>
      <w:proofErr w:type="spellStart"/>
      <w:r w:rsidR="0046465F">
        <w:rPr>
          <w:rFonts w:ascii="Times New Roman" w:eastAsia="Times New Roman" w:hAnsi="Times New Roman" w:cs="Times New Roman"/>
          <w:sz w:val="28"/>
          <w:szCs w:val="28"/>
          <w:lang w:eastAsia="ar-SA"/>
        </w:rPr>
        <w:t>ул.Железнодорожная</w:t>
      </w:r>
      <w:proofErr w:type="spellEnd"/>
      <w:r w:rsidR="009B4EF2">
        <w:rPr>
          <w:rFonts w:ascii="Times New Roman" w:eastAsia="Times New Roman" w:hAnsi="Times New Roman" w:cs="Times New Roman"/>
          <w:sz w:val="28"/>
          <w:szCs w:val="28"/>
          <w:lang w:eastAsia="ar-SA"/>
        </w:rPr>
        <w:t>, д.</w:t>
      </w:r>
      <w:r w:rsidR="0046465F">
        <w:rPr>
          <w:rFonts w:ascii="Times New Roman" w:eastAsia="Times New Roman" w:hAnsi="Times New Roman" w:cs="Times New Roman"/>
          <w:sz w:val="28"/>
          <w:szCs w:val="28"/>
          <w:lang w:eastAsia="ar-SA"/>
        </w:rPr>
        <w:t>30/1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в отношении которого собственниками помещений не выбран способ управления многоквартирным домом и не определена управляющая организация,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со статьей 161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Жилищного кодекса Российской Федерации,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постановлениями Правительства Российской Федерации от 6 мая 2011 года № 354 «О предоставлении коммунальных услуг собственникам и пользователям помещений в многоквартирных домах и жилых домов», от 21 декабря 2018 года № 1616 «Об утверждении Правил определения управляющей организации для управления многоквартирным домом,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ar-SA"/>
        </w:rPr>
        <w:t xml:space="preserve">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и о внесении изменений в некоторые акты Правительства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Российской Федерации»,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постановлением администрации Пугачевского муниципального района Саратовской области от 24 ноября 2021 года № 1329 «Об установлении размера платы за содержание жилого помещения для собственников жилых помещений, которые не приняли решение о выборе способа управления многоквартирным домом, решение об установлении размера платы за содержание жилого помещения на </w:t>
      </w:r>
      <w:r w:rsidRPr="00110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территории Пугачевского муниципального района на 2021-2023 годы», </w:t>
      </w:r>
      <w:hyperlink r:id="rId4" w:tooltip="УСТАВ МО от 22.12.1996 0:00:00 № Принят на референдуме Пугачевского района Саратовской области&#10;&#10;УСТАВ ПУГАЧЕВСКОГО МУНИЦИПАЛЬНОГО РАЙОНА САРАТОВСКОЙ ОБЛАСТИ" w:history="1">
        <w:r w:rsidRPr="00110BF0"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>У</w:t>
        </w:r>
        <w:r w:rsidRPr="00110BF0"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ar-SA"/>
          </w:rPr>
          <w:t>ставом Пугачевского муниципального района</w:t>
        </w:r>
      </w:hyperlink>
      <w:r w:rsidRPr="00110BF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администрация Пугачевского муници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пального района ПОСТАНОВЛЯЕТ:</w:t>
      </w:r>
    </w:p>
    <w:bookmarkEnd w:id="2"/>
    <w:bookmarkEnd w:id="3"/>
    <w:p w14:paraId="09254143" w14:textId="77777777" w:rsidR="00062CFB" w:rsidRDefault="00062CFB" w:rsidP="00062CFB">
      <w:pPr>
        <w:tabs>
          <w:tab w:val="left" w:leader="underscore" w:pos="713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1.Определить:</w:t>
      </w:r>
    </w:p>
    <w:p w14:paraId="75455831" w14:textId="7C3177DE" w:rsidR="00062CFB" w:rsidRDefault="00062CFB" w:rsidP="00062CFB">
      <w:pPr>
        <w:tabs>
          <w:tab w:val="left" w:leader="underscore" w:pos="713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с </w:t>
      </w:r>
      <w:r w:rsidR="00EA3485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сентября 2022 года управляющую  организацию </w:t>
      </w:r>
      <w:r w:rsidR="00EA34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ООО «УК Город»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управляющей организацией по управлению многоквартирным домом, расположенным по адресу: </w:t>
      </w:r>
      <w:r w:rsidR="00EA3485">
        <w:rPr>
          <w:rFonts w:ascii="Times New Roman" w:eastAsia="Times New Roman" w:hAnsi="Times New Roman" w:cs="Times New Roman"/>
          <w:sz w:val="28"/>
          <w:szCs w:val="28"/>
          <w:lang w:eastAsia="ar-SA"/>
        </w:rPr>
        <w:t>г.Пугачев,</w:t>
      </w:r>
      <w:r w:rsidR="00EA3485">
        <w:rPr>
          <w:rFonts w:ascii="Symbol" w:eastAsia="Times New Roman" w:hAnsi="Symbol" w:cs="Times New Roman"/>
          <w:sz w:val="28"/>
          <w:szCs w:val="28"/>
          <w:lang w:eastAsia="ar-SA"/>
        </w:rPr>
        <w:t xml:space="preserve"> </w:t>
      </w:r>
      <w:proofErr w:type="spellStart"/>
      <w:r w:rsidR="00EA3485">
        <w:rPr>
          <w:rFonts w:ascii="Times New Roman" w:eastAsia="Times New Roman" w:hAnsi="Times New Roman" w:cs="Times New Roman"/>
          <w:sz w:val="28"/>
          <w:szCs w:val="28"/>
          <w:lang w:eastAsia="ar-SA"/>
        </w:rPr>
        <w:t>ул.Железнодорожная</w:t>
      </w:r>
      <w:proofErr w:type="spellEnd"/>
      <w:r w:rsidR="00EA3485">
        <w:rPr>
          <w:rFonts w:ascii="Times New Roman" w:eastAsia="Times New Roman" w:hAnsi="Times New Roman" w:cs="Times New Roman"/>
          <w:sz w:val="28"/>
          <w:szCs w:val="28"/>
          <w:lang w:eastAsia="ar-SA"/>
        </w:rPr>
        <w:t>, д.30/1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до выбора собственниками помещений в многоквартирном доме способа управления многоквартирн</w:t>
      </w:r>
      <w:r w:rsidR="006712B6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 домом или до заключения договора управления многоквартирным домом с управляющей организацией, определенной собственниками помещений в многоквартирном доме</w:t>
      </w:r>
      <w:r w:rsidR="007538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4" w:name="_Hlk113352166"/>
      <w:r w:rsidR="00753805" w:rsidRPr="00753805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 по результатам открытого конкурса</w:t>
      </w:r>
      <w:bookmarkEnd w:id="4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но не более одного года;</w:t>
      </w:r>
    </w:p>
    <w:p w14:paraId="00553A21" w14:textId="77777777" w:rsidR="00062CFB" w:rsidRDefault="00062CFB" w:rsidP="00062CFB">
      <w:pPr>
        <w:tabs>
          <w:tab w:val="left" w:leader="underscore" w:pos="713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перечень работ по содержанию и ремонту общего имущества и (или) услуг по управлению многоквартирным домом согласно приложению. </w:t>
      </w:r>
    </w:p>
    <w:p w14:paraId="60A3ADDF" w14:textId="10D0761D" w:rsidR="00062CFB" w:rsidRDefault="00062CFB" w:rsidP="00062C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2.Осуществлять оплату общедомовых нужд (ОДН), в том числе сверхнормативное потребление, между всеми собственниками (пользователями) пропорционально размеру занимаемой ими общей площади жилого и нежилого помещения по прямым договорам с ресурсоснабжающими организациями в соответствии с действующим законодательством.</w:t>
      </w:r>
    </w:p>
    <w:p w14:paraId="02523276" w14:textId="64F60B62" w:rsidR="00062CFB" w:rsidRDefault="00062CFB" w:rsidP="00062C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3.Утвердить размер платы за содержание и ремонт жилого помещения, включающий в себя плату за работы и услуги по управлению многоквартирным домом, содержанию, текущему ремонту общего имущества собственников помещений в многоквартирном доме, установленный из расчета 1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кв.м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общей площади жилого помещения многоквартирного дома </w:t>
      </w:r>
      <w:r w:rsidR="00E57AF0">
        <w:rPr>
          <w:rFonts w:ascii="Times New Roman" w:eastAsia="Times New Roman" w:hAnsi="Times New Roman" w:cs="Times New Roman"/>
          <w:sz w:val="28"/>
          <w:szCs w:val="28"/>
          <w:lang w:eastAsia="ar-SA"/>
        </w:rPr>
        <w:t>9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руб. </w:t>
      </w:r>
      <w:r w:rsidR="00E57AF0">
        <w:rPr>
          <w:rFonts w:ascii="Times New Roman" w:eastAsia="Times New Roman" w:hAnsi="Times New Roman" w:cs="Times New Roman"/>
          <w:sz w:val="28"/>
          <w:szCs w:val="28"/>
          <w:lang w:eastAsia="ar-SA"/>
        </w:rPr>
        <w:t>72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коп.</w:t>
      </w:r>
      <w:bookmarkStart w:id="5" w:name="sub_4"/>
    </w:p>
    <w:p w14:paraId="266690B1" w14:textId="77777777" w:rsidR="00062CFB" w:rsidRDefault="00062CFB" w:rsidP="00062C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4.Контроль за исполнением настоящего постановления возложить на заместителя главы администрации Пугачевского муниципального района по жилищно-коммунальному хозяйству и градостроительству Степанова О.А</w:t>
      </w:r>
      <w:bookmarkEnd w:id="5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14:paraId="47C99624" w14:textId="1DD3FB20" w:rsidR="00062CFB" w:rsidRDefault="00062CFB" w:rsidP="00062C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5.Отделу информации, анализа и общественных отношений администрации Пугачевского муниципального района опубликовать настоящее постановление, разместив на официальном сайте администрации Пугачевского муниципального района в информационно-коммуникационной сети Интернет и в газете «Деловой вестник Пугачевского муниципального района».</w:t>
      </w:r>
    </w:p>
    <w:p w14:paraId="1B91CAA2" w14:textId="48469055" w:rsidR="00062CFB" w:rsidRDefault="00062CFB" w:rsidP="00062C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6.</w:t>
      </w:r>
      <w:r w:rsidR="00EA3485" w:rsidRPr="00EA34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A34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ООО «УК Город»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в течение пяти рабочих дней проинформировать о настоящем постановлении собственников помещений в вышеуказанном многоквартирном доме.</w:t>
      </w:r>
    </w:p>
    <w:p w14:paraId="43175D60" w14:textId="77777777" w:rsidR="00062CFB" w:rsidRDefault="00062CFB" w:rsidP="00062C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7.Настоящее постановление вступает в силу со дня его официального опубликования.</w:t>
      </w:r>
    </w:p>
    <w:p w14:paraId="7FAD1016" w14:textId="77777777" w:rsidR="00110BF0" w:rsidRDefault="00110BF0" w:rsidP="00110BF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2D4F081D" w14:textId="77777777" w:rsidR="00110BF0" w:rsidRDefault="00110BF0" w:rsidP="00110BF0">
      <w:pPr>
        <w:keepNext/>
        <w:suppressAutoHyphens/>
        <w:spacing w:after="0" w:line="240" w:lineRule="auto"/>
        <w:outlineLvl w:val="0"/>
        <w:rPr>
          <w:rFonts w:ascii="Times New Roman" w:eastAsia="Calibri" w:hAnsi="Times New Roman" w:cs="Times New Roman"/>
          <w:bCs/>
          <w:sz w:val="28"/>
          <w:szCs w:val="28"/>
          <w:lang w:eastAsia="ar-SA"/>
        </w:rPr>
      </w:pPr>
    </w:p>
    <w:p w14:paraId="4BF71E92" w14:textId="77777777" w:rsidR="00110BF0" w:rsidRDefault="00110BF0" w:rsidP="00110BF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14:paraId="625C9F4E" w14:textId="77777777" w:rsidR="00110BF0" w:rsidRDefault="00110BF0" w:rsidP="00110BF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Глава Пугачевского</w:t>
      </w:r>
    </w:p>
    <w:p w14:paraId="16584C21" w14:textId="77777777" w:rsidR="00110BF0" w:rsidRDefault="00110BF0" w:rsidP="00110BF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муниципального района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ab/>
        <w:t xml:space="preserve">                          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А.В.Янин</w:t>
      </w:r>
      <w:proofErr w:type="spellEnd"/>
    </w:p>
    <w:p w14:paraId="546D4AD4" w14:textId="77777777" w:rsidR="00110BF0" w:rsidRDefault="00110BF0" w:rsidP="00110BF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7FDC93BC" w14:textId="77777777" w:rsidR="00110BF0" w:rsidRDefault="00110BF0" w:rsidP="00110BF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4C1C82A4" w14:textId="77777777" w:rsidR="00110BF0" w:rsidRDefault="00110BF0" w:rsidP="00110BF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7CCCA46B" w14:textId="77777777" w:rsidR="00110BF0" w:rsidRDefault="00110BF0" w:rsidP="00110BF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51CC8AB7" w14:textId="77777777" w:rsidR="00110BF0" w:rsidRDefault="00110BF0" w:rsidP="00110BF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2EF27369" w14:textId="77777777" w:rsidR="00110BF0" w:rsidRDefault="00110BF0" w:rsidP="00110BF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26425053" w14:textId="77777777" w:rsidR="00110BF0" w:rsidRDefault="00110BF0" w:rsidP="00110BF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59103713" w14:textId="77777777" w:rsidR="00110BF0" w:rsidRDefault="00110BF0" w:rsidP="00110BF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321402D4" w14:textId="77777777" w:rsidR="00110BF0" w:rsidRDefault="00110BF0" w:rsidP="00EC08C1">
      <w:pPr>
        <w:shd w:val="clear" w:color="auto" w:fill="FFFFFF"/>
        <w:suppressAutoHyphens/>
        <w:spacing w:after="0" w:line="240" w:lineRule="auto"/>
        <w:ind w:left="5670" w:right="-2"/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lastRenderedPageBreak/>
        <w:t>Приложение к постановлению администрации Пугачевского муниципального района</w:t>
      </w:r>
    </w:p>
    <w:p w14:paraId="44BD49F2" w14:textId="77777777" w:rsidR="00110BF0" w:rsidRDefault="00110BF0" w:rsidP="00EC08C1">
      <w:pPr>
        <w:shd w:val="clear" w:color="auto" w:fill="FFFFFF"/>
        <w:suppressAutoHyphens/>
        <w:spacing w:after="0" w:line="240" w:lineRule="auto"/>
        <w:ind w:left="5670" w:right="-2"/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>Саратовской области</w:t>
      </w:r>
    </w:p>
    <w:p w14:paraId="2CCA94F8" w14:textId="6C660430" w:rsidR="00110BF0" w:rsidRDefault="006712B6" w:rsidP="00EC08C1">
      <w:pPr>
        <w:shd w:val="clear" w:color="auto" w:fill="FFFFFF"/>
        <w:suppressAutoHyphens/>
        <w:spacing w:after="0" w:line="240" w:lineRule="auto"/>
        <w:ind w:left="5670" w:right="-2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>о</w:t>
      </w:r>
      <w:r w:rsidR="00110BF0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>т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 xml:space="preserve"> </w:t>
      </w:r>
      <w:r w:rsidR="00EC08C1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>19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 xml:space="preserve"> сентября </w:t>
      </w:r>
      <w:r w:rsidR="00110BF0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>2022 года №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 xml:space="preserve"> </w:t>
      </w:r>
      <w:r w:rsidR="00EC08C1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>1047</w:t>
      </w:r>
    </w:p>
    <w:p w14:paraId="72C1AF94" w14:textId="77777777" w:rsidR="00110BF0" w:rsidRDefault="00110BF0" w:rsidP="00110BF0">
      <w:pPr>
        <w:suppressAutoHyphens/>
        <w:spacing w:after="0" w:line="240" w:lineRule="auto"/>
        <w:ind w:left="3969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14:paraId="0B79B788" w14:textId="77777777" w:rsidR="00110BF0" w:rsidRDefault="00110BF0" w:rsidP="00110BF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Перечень</w:t>
      </w:r>
      <w:bookmarkStart w:id="6" w:name="_GoBack"/>
      <w:bookmarkEnd w:id="6"/>
    </w:p>
    <w:p w14:paraId="57828C22" w14:textId="77777777" w:rsidR="00110BF0" w:rsidRDefault="00110BF0" w:rsidP="00110BF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работ по содержанию и ремонту общего имущества и (или) услуг</w:t>
      </w:r>
    </w:p>
    <w:p w14:paraId="4646E93D" w14:textId="77777777" w:rsidR="00110BF0" w:rsidRDefault="00110BF0" w:rsidP="00110BF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по управлению многоквартирным домом</w:t>
      </w:r>
    </w:p>
    <w:p w14:paraId="296EB0CA" w14:textId="77777777" w:rsidR="00110BF0" w:rsidRDefault="00110BF0" w:rsidP="00110BF0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1680F0E1" w14:textId="77777777" w:rsidR="00110BF0" w:rsidRDefault="00110BF0" w:rsidP="00110BF0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Минимальный перечень работ и услуг, которые выполняет и оказывает организация, получившая лицензию на управление многоквартирным домом, изложен в постановлении Правительства Российской Федерации от 3 апреля 2013 года № 290.</w:t>
      </w:r>
    </w:p>
    <w:p w14:paraId="6BA5A3C1" w14:textId="13A434B9" w:rsidR="00110BF0" w:rsidRDefault="00110BF0" w:rsidP="00110BF0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Указанные в постановлении Правительства Российской Федерации от       3 апреля 2013 года № 290 работы и услуги при их надлежащем исполнении позволяют управляющим организациям содержать общее имущество многоквартирного дома в соответствии с требованиями части 1.1 статьи 161 Жилищного кодекса Российской Федерации. Они касаются соблюдения санитарно-эпидемиологических и технических норм, норм пожарной безопасности и требований к защите прав потребителей.</w:t>
      </w:r>
    </w:p>
    <w:p w14:paraId="4C880FE9" w14:textId="77777777" w:rsidR="00110BF0" w:rsidRDefault="00110BF0" w:rsidP="00110BF0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1.Информационная работа.</w:t>
      </w:r>
    </w:p>
    <w:p w14:paraId="1AD72D98" w14:textId="77777777" w:rsidR="00110BF0" w:rsidRDefault="00110BF0" w:rsidP="00110BF0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2.Взаимодействие с собственниками помещений в многоквартирном доме по вопросам содержания и ремонта общего имущества, общих собраний собственников.</w:t>
      </w:r>
    </w:p>
    <w:p w14:paraId="4BFCF2CA" w14:textId="77777777" w:rsidR="00110BF0" w:rsidRDefault="00110BF0" w:rsidP="00110BF0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3.Аварийно-диспетчерская работа.</w:t>
      </w:r>
    </w:p>
    <w:p w14:paraId="41FB0FAA" w14:textId="1D874C31" w:rsidR="00110BF0" w:rsidRDefault="00110BF0" w:rsidP="00110BF0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4.Содержание и текущий ремонт конструктивных элементов многоквартирного дома (фундамент, кровля, стены, окна, двери и т.д.).</w:t>
      </w:r>
    </w:p>
    <w:p w14:paraId="5794D641" w14:textId="77777777" w:rsidR="00110BF0" w:rsidRDefault="00110BF0" w:rsidP="00110BF0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5.Содержание дымоотводов и вентиляции (заключение договоров на проверку дымоотводов и вентиляции с лицензионной организацией, внесенной в реестр саморегулируемых организаций).</w:t>
      </w:r>
    </w:p>
    <w:p w14:paraId="03EC723B" w14:textId="77777777" w:rsidR="00110BF0" w:rsidRDefault="00110BF0" w:rsidP="00110BF0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6.Соблюдение норм пожарной безопасности.</w:t>
      </w:r>
    </w:p>
    <w:p w14:paraId="20E6E327" w14:textId="77777777" w:rsidR="00110BF0" w:rsidRDefault="00110BF0" w:rsidP="00110BF0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7.Содержание и ремонт газового оборудования (заключение договоров на проверку общедомового газового оборудования с лицензионной организацией, внесенной в реестр саморегулируемых организаций и имеющей аварийно-диспетчерскую службу).</w:t>
      </w:r>
    </w:p>
    <w:p w14:paraId="54A51EF7" w14:textId="77777777" w:rsidR="00110BF0" w:rsidRDefault="00110BF0" w:rsidP="00110BF0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8.Предоставление коммунальных услуг и содержание внутридомовых инженерных систем для предоставления коммунальных услуг надлежащего качества.</w:t>
      </w:r>
    </w:p>
    <w:p w14:paraId="5DA1D4BA" w14:textId="77777777" w:rsidR="00110BF0" w:rsidRDefault="00110BF0" w:rsidP="00110BF0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9.Приборы учёта (наличие, содержание, общедомовых приборов учета поставляемых энерго ресурсов).</w:t>
      </w:r>
    </w:p>
    <w:p w14:paraId="246ACC19" w14:textId="77777777" w:rsidR="00110BF0" w:rsidRDefault="00110BF0" w:rsidP="00110BF0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10.Содержание мусоропроводов и контейнерных площадок, придомовой территории, входящей в общее имущество многоквартирного дома.</w:t>
      </w:r>
    </w:p>
    <w:p w14:paraId="30249D78" w14:textId="77777777" w:rsidR="00110BF0" w:rsidRDefault="00110BF0" w:rsidP="00110BF0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11.Техническое обслуживание внутридомовых инженерных систем.</w:t>
      </w:r>
    </w:p>
    <w:p w14:paraId="07B9DBE4" w14:textId="77777777" w:rsidR="00110BF0" w:rsidRDefault="00110BF0" w:rsidP="00110BF0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12.Иные работы по управлению многоквартирным домом.</w:t>
      </w:r>
    </w:p>
    <w:p w14:paraId="521EC31E" w14:textId="4BEFA4E0" w:rsidR="0041212F" w:rsidRPr="00110BF0" w:rsidRDefault="00110BF0" w:rsidP="00110BF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8"/>
          <w:szCs w:val="24"/>
          <w:lang w:eastAsia="ar-SA"/>
        </w:rPr>
        <w:t>_________________</w:t>
      </w:r>
    </w:p>
    <w:sectPr w:rsidR="0041212F" w:rsidRPr="00110BF0" w:rsidSect="00110BF0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30EE"/>
    <w:rsid w:val="00062CFB"/>
    <w:rsid w:val="00110BF0"/>
    <w:rsid w:val="00242936"/>
    <w:rsid w:val="003030EE"/>
    <w:rsid w:val="00324995"/>
    <w:rsid w:val="00331381"/>
    <w:rsid w:val="0041212F"/>
    <w:rsid w:val="0046465F"/>
    <w:rsid w:val="004766C0"/>
    <w:rsid w:val="0058448A"/>
    <w:rsid w:val="005D0105"/>
    <w:rsid w:val="006712B6"/>
    <w:rsid w:val="006E7E07"/>
    <w:rsid w:val="0074047D"/>
    <w:rsid w:val="00753805"/>
    <w:rsid w:val="00892BD6"/>
    <w:rsid w:val="00944CF5"/>
    <w:rsid w:val="009B4EF2"/>
    <w:rsid w:val="009E1BF3"/>
    <w:rsid w:val="00B93F2B"/>
    <w:rsid w:val="00BB1F60"/>
    <w:rsid w:val="00D31BE6"/>
    <w:rsid w:val="00E57AF0"/>
    <w:rsid w:val="00EA3485"/>
    <w:rsid w:val="00EB0120"/>
    <w:rsid w:val="00EC08C1"/>
    <w:rsid w:val="00F10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7314BF"/>
  <w15:chartTrackingRefBased/>
  <w15:docId w15:val="{D7E7CBB5-5CC7-46FF-B34F-DD7FD9E229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10BF0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10BF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9694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54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22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zakon.scli.ru:8111/content/act/79d7e05f-0f18-43e7-8db6-fd41a2c27736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951</Words>
  <Characters>5423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cp:lastPrinted>2022-09-06T07:19:00Z</cp:lastPrinted>
  <dcterms:created xsi:type="dcterms:W3CDTF">2022-09-19T06:19:00Z</dcterms:created>
  <dcterms:modified xsi:type="dcterms:W3CDTF">2022-09-19T11:43:00Z</dcterms:modified>
</cp:coreProperties>
</file>