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D3E4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2D1E6D81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7217A0EC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0F4E7129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7D0C7C64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06943527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53C03391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4F2B921F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4CFA6876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62DED7ED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3C2AB3DB" w14:textId="77777777" w:rsidR="004E1526" w:rsidRDefault="004E1526" w:rsidP="004E1526">
      <w:pPr>
        <w:pStyle w:val="ConsPlusNormal"/>
        <w:rPr>
          <w:sz w:val="28"/>
          <w:szCs w:val="28"/>
        </w:rPr>
      </w:pPr>
    </w:p>
    <w:p w14:paraId="4A51C2C9" w14:textId="65C13A55" w:rsidR="00E84848" w:rsidRDefault="004E1526" w:rsidP="004E1526">
      <w:pPr>
        <w:pStyle w:val="ConsPlusNormal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от 23 июня 2025 года № 834</w:t>
      </w:r>
    </w:p>
    <w:p w14:paraId="130F4204" w14:textId="4B643D30" w:rsidR="004E1526" w:rsidRDefault="004E1526" w:rsidP="004E1526">
      <w:pPr>
        <w:pStyle w:val="ConsPlusNormal"/>
        <w:rPr>
          <w:sz w:val="28"/>
          <w:szCs w:val="28"/>
        </w:rPr>
      </w:pPr>
    </w:p>
    <w:p w14:paraId="5F8C3AF2" w14:textId="77777777" w:rsidR="004E1526" w:rsidRPr="00762681" w:rsidRDefault="004E1526" w:rsidP="004E1526">
      <w:pPr>
        <w:pStyle w:val="ConsPlusNormal"/>
        <w:rPr>
          <w:sz w:val="28"/>
          <w:szCs w:val="28"/>
        </w:rPr>
      </w:pPr>
    </w:p>
    <w:p w14:paraId="71ABB369" w14:textId="77777777" w:rsidR="004E1526" w:rsidRDefault="00AA32B6" w:rsidP="00762681">
      <w:pPr>
        <w:pStyle w:val="ConsPlusNormal"/>
        <w:jc w:val="both"/>
        <w:rPr>
          <w:b/>
          <w:bCs/>
          <w:sz w:val="28"/>
          <w:szCs w:val="28"/>
        </w:rPr>
      </w:pPr>
      <w:r w:rsidRPr="00942E76">
        <w:rPr>
          <w:b/>
          <w:bCs/>
          <w:sz w:val="28"/>
          <w:szCs w:val="28"/>
        </w:rPr>
        <w:t>Об утверждении Правил использования</w:t>
      </w:r>
    </w:p>
    <w:p w14:paraId="5C6B1B8B" w14:textId="77777777" w:rsidR="004E1526" w:rsidRDefault="00AA32B6" w:rsidP="00762681">
      <w:pPr>
        <w:pStyle w:val="ConsPlusNormal"/>
        <w:jc w:val="both"/>
        <w:rPr>
          <w:b/>
          <w:bCs/>
          <w:sz w:val="28"/>
          <w:szCs w:val="28"/>
        </w:rPr>
      </w:pPr>
      <w:r w:rsidRPr="00942E76">
        <w:rPr>
          <w:b/>
          <w:bCs/>
          <w:sz w:val="28"/>
          <w:szCs w:val="28"/>
        </w:rPr>
        <w:t>водных объектов для рекреационных целей</w:t>
      </w:r>
    </w:p>
    <w:p w14:paraId="32F32B50" w14:textId="77777777" w:rsidR="004E1526" w:rsidRDefault="00AA32B6" w:rsidP="00762681">
      <w:pPr>
        <w:pStyle w:val="ConsPlusNormal"/>
        <w:jc w:val="both"/>
        <w:rPr>
          <w:b/>
          <w:bCs/>
          <w:sz w:val="28"/>
          <w:szCs w:val="28"/>
        </w:rPr>
      </w:pPr>
      <w:r w:rsidRPr="00942E76">
        <w:rPr>
          <w:b/>
          <w:bCs/>
          <w:sz w:val="28"/>
          <w:szCs w:val="28"/>
        </w:rPr>
        <w:t>на территории муниципального образования</w:t>
      </w:r>
    </w:p>
    <w:p w14:paraId="43B85C54" w14:textId="261FF47D" w:rsidR="006132CA" w:rsidRPr="00942E76" w:rsidRDefault="00AA32B6" w:rsidP="00762681">
      <w:pPr>
        <w:pStyle w:val="ConsPlusNormal"/>
        <w:jc w:val="both"/>
        <w:rPr>
          <w:b/>
          <w:bCs/>
          <w:sz w:val="28"/>
          <w:szCs w:val="28"/>
        </w:rPr>
      </w:pPr>
      <w:r w:rsidRPr="00942E76">
        <w:rPr>
          <w:b/>
          <w:bCs/>
          <w:sz w:val="28"/>
          <w:szCs w:val="28"/>
        </w:rPr>
        <w:t>город</w:t>
      </w:r>
      <w:r w:rsidR="00E84848" w:rsidRPr="00942E76">
        <w:rPr>
          <w:b/>
          <w:bCs/>
          <w:sz w:val="28"/>
          <w:szCs w:val="28"/>
        </w:rPr>
        <w:t xml:space="preserve">а Пугачева </w:t>
      </w:r>
      <w:r w:rsidRPr="00942E76">
        <w:rPr>
          <w:b/>
          <w:bCs/>
          <w:sz w:val="28"/>
          <w:szCs w:val="28"/>
        </w:rPr>
        <w:t>Саратовской области</w:t>
      </w:r>
      <w:r w:rsidR="00E84848" w:rsidRPr="00942E76">
        <w:rPr>
          <w:b/>
          <w:bCs/>
          <w:sz w:val="28"/>
          <w:szCs w:val="28"/>
        </w:rPr>
        <w:t xml:space="preserve">  </w:t>
      </w:r>
    </w:p>
    <w:p w14:paraId="152FF60A" w14:textId="35D175FA" w:rsidR="00E84848" w:rsidRDefault="00E84848" w:rsidP="00762681">
      <w:pPr>
        <w:pStyle w:val="ConsPlusNormal"/>
        <w:jc w:val="both"/>
        <w:rPr>
          <w:sz w:val="28"/>
          <w:szCs w:val="28"/>
        </w:rPr>
      </w:pPr>
    </w:p>
    <w:p w14:paraId="3FA7D076" w14:textId="77777777" w:rsidR="004E1526" w:rsidRPr="00762681" w:rsidRDefault="004E1526" w:rsidP="00762681">
      <w:pPr>
        <w:pStyle w:val="ConsPlusNormal"/>
        <w:jc w:val="both"/>
        <w:rPr>
          <w:sz w:val="28"/>
          <w:szCs w:val="28"/>
        </w:rPr>
      </w:pPr>
    </w:p>
    <w:p w14:paraId="65345C63" w14:textId="4D813172" w:rsidR="006132CA" w:rsidRPr="00762681" w:rsidRDefault="00AA32B6" w:rsidP="004E1526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В соответствии с </w:t>
      </w:r>
      <w:r w:rsidR="004E1526">
        <w:rPr>
          <w:sz w:val="28"/>
          <w:szCs w:val="28"/>
        </w:rPr>
        <w:t>ф</w:t>
      </w:r>
      <w:r w:rsidRPr="00762681">
        <w:rPr>
          <w:sz w:val="28"/>
          <w:szCs w:val="28"/>
        </w:rPr>
        <w:t>едеральными законами от 25</w:t>
      </w:r>
      <w:r w:rsidR="00E84848">
        <w:rPr>
          <w:sz w:val="28"/>
          <w:szCs w:val="28"/>
        </w:rPr>
        <w:t xml:space="preserve"> декабря </w:t>
      </w:r>
      <w:r w:rsidRPr="00762681">
        <w:rPr>
          <w:sz w:val="28"/>
          <w:szCs w:val="28"/>
        </w:rPr>
        <w:t xml:space="preserve">2023 </w:t>
      </w:r>
      <w:r w:rsidR="00E84848">
        <w:rPr>
          <w:sz w:val="28"/>
          <w:szCs w:val="28"/>
        </w:rPr>
        <w:t xml:space="preserve">года № </w:t>
      </w:r>
      <w:r w:rsidRPr="00762681">
        <w:rPr>
          <w:sz w:val="28"/>
          <w:szCs w:val="28"/>
        </w:rPr>
        <w:t>657-ФЗ</w:t>
      </w:r>
      <w:r w:rsidR="004E1526">
        <w:rPr>
          <w:sz w:val="28"/>
          <w:szCs w:val="28"/>
        </w:rPr>
        <w:t xml:space="preserve"> </w:t>
      </w:r>
      <w:r w:rsidR="00E84848">
        <w:rPr>
          <w:sz w:val="28"/>
          <w:szCs w:val="28"/>
        </w:rPr>
        <w:t>«</w:t>
      </w:r>
      <w:r w:rsidRPr="00762681">
        <w:rPr>
          <w:sz w:val="28"/>
          <w:szCs w:val="28"/>
        </w:rPr>
        <w:t>О внесении изменений в Водный кодекс Российской Федерации и отдельные законодательные акты Российской Федерации</w:t>
      </w:r>
      <w:r w:rsidR="00E84848">
        <w:rPr>
          <w:sz w:val="28"/>
          <w:szCs w:val="28"/>
        </w:rPr>
        <w:t>»</w:t>
      </w:r>
      <w:r w:rsidRPr="00762681">
        <w:rPr>
          <w:sz w:val="28"/>
          <w:szCs w:val="28"/>
        </w:rPr>
        <w:t>, от 6</w:t>
      </w:r>
      <w:r w:rsidR="00E84848">
        <w:rPr>
          <w:sz w:val="28"/>
          <w:szCs w:val="28"/>
        </w:rPr>
        <w:t xml:space="preserve"> октября </w:t>
      </w:r>
      <w:r w:rsidR="004E1526">
        <w:rPr>
          <w:sz w:val="28"/>
          <w:szCs w:val="28"/>
        </w:rPr>
        <w:t xml:space="preserve">          </w:t>
      </w:r>
      <w:r w:rsidRPr="00762681">
        <w:rPr>
          <w:sz w:val="28"/>
          <w:szCs w:val="28"/>
        </w:rPr>
        <w:t xml:space="preserve">2003 </w:t>
      </w:r>
      <w:r w:rsidR="00E84848">
        <w:rPr>
          <w:sz w:val="28"/>
          <w:szCs w:val="28"/>
        </w:rPr>
        <w:t xml:space="preserve">года № </w:t>
      </w:r>
      <w:r w:rsidRPr="00762681">
        <w:rPr>
          <w:sz w:val="28"/>
          <w:szCs w:val="28"/>
        </w:rPr>
        <w:t xml:space="preserve">131-ФЗ </w:t>
      </w:r>
      <w:r w:rsidR="00E84848">
        <w:rPr>
          <w:sz w:val="28"/>
          <w:szCs w:val="28"/>
        </w:rPr>
        <w:t>«</w:t>
      </w:r>
      <w:r w:rsidRPr="00762681">
        <w:rPr>
          <w:sz w:val="28"/>
          <w:szCs w:val="28"/>
        </w:rPr>
        <w:t>Об общих принципах организации местного самоуправления в</w:t>
      </w:r>
      <w:r w:rsidR="00E84848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Российской Федерации</w:t>
      </w:r>
      <w:r w:rsidR="00E84848">
        <w:rPr>
          <w:sz w:val="28"/>
          <w:szCs w:val="28"/>
        </w:rPr>
        <w:t>»</w:t>
      </w:r>
      <w:r w:rsidRPr="00762681">
        <w:rPr>
          <w:sz w:val="28"/>
          <w:szCs w:val="28"/>
        </w:rPr>
        <w:t xml:space="preserve">, Водным кодексом Российской Федерации, Уставом </w:t>
      </w:r>
      <w:r w:rsidR="00E84848">
        <w:rPr>
          <w:sz w:val="28"/>
          <w:szCs w:val="28"/>
        </w:rPr>
        <w:t>городского поселения город Пугачев Пугачевского муниципального района Саратовской области, Уставом Пугачевского муниципального района Саратовской области</w:t>
      </w:r>
      <w:r w:rsidR="00B530FE">
        <w:rPr>
          <w:sz w:val="28"/>
          <w:szCs w:val="28"/>
        </w:rPr>
        <w:t xml:space="preserve"> администрация Пугачевского муниципального района Саратовской области ПОСТАНОВЛЯЕТ: </w:t>
      </w:r>
    </w:p>
    <w:p w14:paraId="24C9222D" w14:textId="4CD362EF" w:rsidR="006132CA" w:rsidRPr="00762681" w:rsidRDefault="00AA32B6" w:rsidP="00B530FE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1.Утвердить </w:t>
      </w:r>
      <w:r w:rsidR="004E1526">
        <w:rPr>
          <w:sz w:val="28"/>
          <w:szCs w:val="28"/>
        </w:rPr>
        <w:t xml:space="preserve">прилагаемые </w:t>
      </w:r>
      <w:r w:rsidRPr="00762681">
        <w:rPr>
          <w:sz w:val="28"/>
          <w:szCs w:val="28"/>
        </w:rPr>
        <w:t>Правила использования водных объектов для рекреационных целей на территории муниципального образования город</w:t>
      </w:r>
      <w:r w:rsidR="00B530FE">
        <w:rPr>
          <w:sz w:val="28"/>
          <w:szCs w:val="28"/>
        </w:rPr>
        <w:t>а Пугачева</w:t>
      </w:r>
      <w:r w:rsidRPr="00762681">
        <w:rPr>
          <w:sz w:val="28"/>
          <w:szCs w:val="28"/>
        </w:rPr>
        <w:t xml:space="preserve"> Саратовской области.</w:t>
      </w:r>
    </w:p>
    <w:p w14:paraId="0EEE8545" w14:textId="77777777" w:rsidR="00942E76" w:rsidRPr="00942E76" w:rsidRDefault="00942E76" w:rsidP="00942E7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76">
        <w:rPr>
          <w:rFonts w:ascii="Times New Roman" w:hAnsi="Times New Roman" w:cs="Times New Roman"/>
          <w:color w:val="000000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на официальном сайте администрации Пугачевского муниципального района Саратовской области в информационно-коммуникационной сети Интернет и в газете «Деловой вестник Пугачевского муниципального района».</w:t>
      </w:r>
    </w:p>
    <w:p w14:paraId="6F7B56E5" w14:textId="77777777" w:rsidR="00942E76" w:rsidRPr="00942E76" w:rsidRDefault="00942E76" w:rsidP="00942E76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942E76">
        <w:rPr>
          <w:rFonts w:ascii="Times New Roman" w:hAnsi="Times New Roman" w:cs="Times New Roman"/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6AC69344" w14:textId="5F0C780F" w:rsidR="00B530FE" w:rsidRDefault="00B530FE" w:rsidP="00B530FE">
      <w:pPr>
        <w:pStyle w:val="ConsPlusNormal"/>
        <w:ind w:firstLine="708"/>
        <w:jc w:val="both"/>
        <w:rPr>
          <w:sz w:val="28"/>
          <w:szCs w:val="28"/>
        </w:rPr>
      </w:pPr>
    </w:p>
    <w:p w14:paraId="7C66C810" w14:textId="77777777" w:rsidR="00B530FE" w:rsidRPr="00762681" w:rsidRDefault="00B530FE" w:rsidP="00B530FE">
      <w:pPr>
        <w:pStyle w:val="ConsPlusNormal"/>
        <w:ind w:firstLine="708"/>
        <w:jc w:val="both"/>
        <w:rPr>
          <w:sz w:val="28"/>
          <w:szCs w:val="28"/>
        </w:rPr>
      </w:pPr>
    </w:p>
    <w:p w14:paraId="59EE31C3" w14:textId="30CF9DB8" w:rsidR="006132CA" w:rsidRPr="00ED7A24" w:rsidRDefault="00ED7A24" w:rsidP="00762681">
      <w:pPr>
        <w:pStyle w:val="ConsPlusNormal"/>
        <w:jc w:val="both"/>
        <w:rPr>
          <w:b/>
          <w:bCs/>
          <w:sz w:val="28"/>
          <w:szCs w:val="28"/>
        </w:rPr>
      </w:pPr>
      <w:r w:rsidRPr="00ED7A24">
        <w:rPr>
          <w:b/>
          <w:bCs/>
          <w:sz w:val="28"/>
          <w:szCs w:val="28"/>
        </w:rPr>
        <w:t xml:space="preserve">Глава Пугачевского </w:t>
      </w:r>
    </w:p>
    <w:p w14:paraId="27E264D3" w14:textId="7B37FF96" w:rsidR="00ED7A24" w:rsidRPr="00ED7A24" w:rsidRDefault="00ED7A24" w:rsidP="00762681">
      <w:pPr>
        <w:pStyle w:val="ConsPlusNormal"/>
        <w:jc w:val="both"/>
        <w:rPr>
          <w:b/>
          <w:bCs/>
          <w:sz w:val="28"/>
          <w:szCs w:val="28"/>
        </w:rPr>
      </w:pPr>
      <w:r w:rsidRPr="00ED7A24">
        <w:rPr>
          <w:b/>
          <w:bCs/>
          <w:sz w:val="28"/>
          <w:szCs w:val="28"/>
        </w:rPr>
        <w:t xml:space="preserve">муниципального района 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А.В.Янин</w:t>
      </w:r>
      <w:proofErr w:type="spellEnd"/>
    </w:p>
    <w:p w14:paraId="6CC422DA" w14:textId="3B79EE52" w:rsidR="00B530FE" w:rsidRDefault="00B530FE" w:rsidP="00762681">
      <w:pPr>
        <w:pStyle w:val="ConsPlusNormal"/>
        <w:jc w:val="both"/>
        <w:rPr>
          <w:sz w:val="28"/>
          <w:szCs w:val="28"/>
        </w:rPr>
      </w:pPr>
    </w:p>
    <w:p w14:paraId="4FB893A2" w14:textId="77049181" w:rsidR="00B530FE" w:rsidRDefault="00B530FE" w:rsidP="00762681">
      <w:pPr>
        <w:pStyle w:val="ConsPlusNormal"/>
        <w:jc w:val="both"/>
        <w:rPr>
          <w:sz w:val="28"/>
          <w:szCs w:val="28"/>
        </w:rPr>
      </w:pPr>
    </w:p>
    <w:p w14:paraId="1CAFADDD" w14:textId="1AADBD0C" w:rsidR="00B530FE" w:rsidRDefault="00B530FE" w:rsidP="00762681">
      <w:pPr>
        <w:pStyle w:val="ConsPlusNormal"/>
        <w:jc w:val="both"/>
        <w:rPr>
          <w:sz w:val="28"/>
          <w:szCs w:val="28"/>
        </w:rPr>
      </w:pPr>
    </w:p>
    <w:p w14:paraId="250DBE37" w14:textId="48601889" w:rsidR="004E1526" w:rsidRDefault="004E1526" w:rsidP="004E1526">
      <w:pPr>
        <w:pStyle w:val="ConsPlusNormal"/>
        <w:ind w:left="5670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Приложение</w:t>
      </w:r>
    </w:p>
    <w:p w14:paraId="12057952" w14:textId="77777777" w:rsidR="004E1526" w:rsidRDefault="004E1526" w:rsidP="004E1526">
      <w:pPr>
        <w:pStyle w:val="ConsPlus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1B470911" w14:textId="077B007C" w:rsidR="004E1526" w:rsidRPr="00762681" w:rsidRDefault="004E1526" w:rsidP="004E1526">
      <w:pPr>
        <w:pStyle w:val="ConsPlusNormal"/>
        <w:ind w:left="5670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62681">
        <w:rPr>
          <w:sz w:val="28"/>
          <w:szCs w:val="28"/>
        </w:rPr>
        <w:t xml:space="preserve"> администрации</w:t>
      </w:r>
    </w:p>
    <w:p w14:paraId="19A3EF93" w14:textId="77777777" w:rsidR="004E1526" w:rsidRDefault="004E1526" w:rsidP="004E1526">
      <w:pPr>
        <w:pStyle w:val="ConsPlus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</w:t>
      </w:r>
    </w:p>
    <w:p w14:paraId="0F3396CA" w14:textId="49032B60" w:rsidR="004E1526" w:rsidRPr="00762681" w:rsidRDefault="004E1526" w:rsidP="004E1526">
      <w:pPr>
        <w:pStyle w:val="ConsPlus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14:paraId="163A2CF6" w14:textId="1538EF05" w:rsidR="00B530FE" w:rsidRPr="00762681" w:rsidRDefault="004E1526" w:rsidP="004E1526">
      <w:pPr>
        <w:pStyle w:val="ConsPlusNormal"/>
        <w:ind w:left="5670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от 23 </w:t>
      </w:r>
      <w:r>
        <w:rPr>
          <w:sz w:val="28"/>
          <w:szCs w:val="28"/>
        </w:rPr>
        <w:t xml:space="preserve">июня </w:t>
      </w:r>
      <w:r w:rsidRPr="00762681"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834</w:t>
      </w:r>
    </w:p>
    <w:p w14:paraId="2781A139" w14:textId="77777777" w:rsidR="006132CA" w:rsidRPr="00762681" w:rsidRDefault="006132CA" w:rsidP="00762681">
      <w:pPr>
        <w:pStyle w:val="ConsPlusNormal"/>
        <w:ind w:firstLine="540"/>
        <w:jc w:val="both"/>
        <w:rPr>
          <w:sz w:val="28"/>
          <w:szCs w:val="28"/>
        </w:rPr>
      </w:pPr>
    </w:p>
    <w:p w14:paraId="1D325ECE" w14:textId="77777777" w:rsidR="004E1526" w:rsidRDefault="00AA32B6" w:rsidP="00ED7A24">
      <w:pPr>
        <w:pStyle w:val="ConsPlusNormal"/>
        <w:jc w:val="center"/>
        <w:rPr>
          <w:b/>
          <w:bCs/>
          <w:sz w:val="28"/>
          <w:szCs w:val="28"/>
        </w:rPr>
      </w:pPr>
      <w:r w:rsidRPr="00352B9B">
        <w:rPr>
          <w:b/>
          <w:bCs/>
          <w:sz w:val="28"/>
          <w:szCs w:val="28"/>
        </w:rPr>
        <w:t>Правила</w:t>
      </w:r>
    </w:p>
    <w:p w14:paraId="3312C500" w14:textId="1EFE4F3B" w:rsidR="006132CA" w:rsidRPr="00352B9B" w:rsidRDefault="00AA32B6" w:rsidP="00ED7A24">
      <w:pPr>
        <w:pStyle w:val="ConsPlusNormal"/>
        <w:jc w:val="center"/>
        <w:rPr>
          <w:b/>
          <w:bCs/>
          <w:sz w:val="28"/>
          <w:szCs w:val="28"/>
        </w:rPr>
      </w:pPr>
      <w:r w:rsidRPr="00352B9B">
        <w:rPr>
          <w:b/>
          <w:bCs/>
          <w:sz w:val="28"/>
          <w:szCs w:val="28"/>
        </w:rPr>
        <w:t>использования водных объектов для рекреационных целей на территории муниципального образования город</w:t>
      </w:r>
      <w:r w:rsidR="00ED7A24" w:rsidRPr="00352B9B">
        <w:rPr>
          <w:b/>
          <w:bCs/>
          <w:sz w:val="28"/>
          <w:szCs w:val="28"/>
        </w:rPr>
        <w:t>а Пугачева</w:t>
      </w:r>
      <w:r w:rsidRPr="00352B9B">
        <w:rPr>
          <w:b/>
          <w:bCs/>
          <w:sz w:val="28"/>
          <w:szCs w:val="28"/>
        </w:rPr>
        <w:t xml:space="preserve"> Саратовской области</w:t>
      </w:r>
      <w:r w:rsidR="00352B9B" w:rsidRPr="00352B9B">
        <w:rPr>
          <w:b/>
          <w:bCs/>
          <w:sz w:val="28"/>
          <w:szCs w:val="28"/>
        </w:rPr>
        <w:t xml:space="preserve"> </w:t>
      </w:r>
    </w:p>
    <w:p w14:paraId="7CDD23A6" w14:textId="77777777" w:rsidR="00352B9B" w:rsidRPr="00762681" w:rsidRDefault="00352B9B" w:rsidP="00ED7A24">
      <w:pPr>
        <w:pStyle w:val="ConsPlusNormal"/>
        <w:jc w:val="center"/>
        <w:rPr>
          <w:sz w:val="28"/>
          <w:szCs w:val="28"/>
        </w:rPr>
      </w:pPr>
    </w:p>
    <w:p w14:paraId="721C5ACD" w14:textId="436F022A" w:rsidR="006132CA" w:rsidRPr="00352B9B" w:rsidRDefault="004E1526" w:rsidP="004E1526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AA32B6" w:rsidRPr="00352B9B">
        <w:rPr>
          <w:b/>
          <w:bCs/>
          <w:sz w:val="28"/>
          <w:szCs w:val="28"/>
        </w:rPr>
        <w:t>Общие положения</w:t>
      </w:r>
    </w:p>
    <w:p w14:paraId="77BA74AC" w14:textId="77777777" w:rsidR="00352B9B" w:rsidRPr="00762681" w:rsidRDefault="00352B9B" w:rsidP="00352B9B">
      <w:pPr>
        <w:pStyle w:val="ConsPlusNormal"/>
        <w:ind w:left="720"/>
        <w:rPr>
          <w:sz w:val="28"/>
          <w:szCs w:val="28"/>
        </w:rPr>
      </w:pPr>
    </w:p>
    <w:p w14:paraId="44D46774" w14:textId="77777777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14:paraId="2391A615" w14:textId="77777777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1.2. В Правилах используются следующие основные понятия:</w:t>
      </w:r>
    </w:p>
    <w:p w14:paraId="259D3E69" w14:textId="2F111DA4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акватория - водное пространство в пределах естественных, искусственных или условных границ;</w:t>
      </w:r>
    </w:p>
    <w:p w14:paraId="1C700043" w14:textId="3D8BB1C3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14:paraId="0FC6D413" w14:textId="3B178C27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водные ресурсы - поверхностные и подземные воды, которые находятся в водных объектах и используются или могут быть использованы;</w:t>
      </w:r>
    </w:p>
    <w:p w14:paraId="59C28630" w14:textId="594A2513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водный объект - природный или искусственный водоем, водоток либо иной объект, постоянное или </w:t>
      </w:r>
      <w:proofErr w:type="gramStart"/>
      <w:r w:rsidRPr="00762681">
        <w:rPr>
          <w:sz w:val="28"/>
          <w:szCs w:val="28"/>
        </w:rPr>
        <w:t>временное</w:t>
      </w:r>
      <w:r w:rsidR="004E1526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сосредоточение вод</w:t>
      </w:r>
      <w:proofErr w:type="gramEnd"/>
      <w:r w:rsidRPr="00762681">
        <w:rPr>
          <w:sz w:val="28"/>
          <w:szCs w:val="28"/>
        </w:rPr>
        <w:t xml:space="preserve"> в котором имеет характерные формы и признаки водного режима;</w:t>
      </w:r>
    </w:p>
    <w:p w14:paraId="16A2BC80" w14:textId="6B90B153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водный режим - изменение во времени уровней, расхода и объема воды в водном объекте;</w:t>
      </w:r>
    </w:p>
    <w:p w14:paraId="7C2644E7" w14:textId="1CE1189B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 водный фонд - совокупность водных объектов в пределах территории Российской Федерации;</w:t>
      </w:r>
    </w:p>
    <w:p w14:paraId="632E39EB" w14:textId="3AAE00B8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14:paraId="7F70CAB4" w14:textId="7F294203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14:paraId="7080DCDC" w14:textId="7A763931" w:rsidR="006132CA" w:rsidRPr="00762681" w:rsidRDefault="00AA32B6" w:rsidP="007227E1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</w:t>
      </w:r>
      <w:r w:rsidR="007227E1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 xml:space="preserve">Российской Федерации, предотвращении негативного воздействия вод и ликвидации его последствий и в иных случаях, установленных </w:t>
      </w:r>
      <w:r w:rsidRPr="00762681">
        <w:rPr>
          <w:sz w:val="28"/>
          <w:szCs w:val="28"/>
        </w:rPr>
        <w:lastRenderedPageBreak/>
        <w:t>федеральными законами;</w:t>
      </w:r>
    </w:p>
    <w:p w14:paraId="1AA5D691" w14:textId="6C68B11C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дренажные воды - воды, отвод которых осуществляется дренажными сооружениями для сброса в водные объекты;</w:t>
      </w:r>
    </w:p>
    <w:p w14:paraId="672528DA" w14:textId="70E0AEA8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179D2B88" w14:textId="7589663A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негативное воздействие вод - затопление, подтопление или разрушение берегов водных объектов;</w:t>
      </w:r>
    </w:p>
    <w:p w14:paraId="039BCF4F" w14:textId="7D9BB01B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охрана водных объектов - система мероприятий, направленных на сохранение и восстановление водных объектов;</w:t>
      </w:r>
    </w:p>
    <w:p w14:paraId="672C074D" w14:textId="550C1540" w:rsidR="006132CA" w:rsidRPr="00762681" w:rsidRDefault="00AA32B6" w:rsidP="007227E1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</w:t>
      </w:r>
      <w:r w:rsidR="007227E1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1F20F93B" w14:textId="1BE9AEF4" w:rsidR="006132CA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зона рекреации водного объекта </w:t>
      </w:r>
      <w:proofErr w:type="gramStart"/>
      <w:r w:rsidRPr="00762681">
        <w:rPr>
          <w:sz w:val="28"/>
          <w:szCs w:val="28"/>
        </w:rPr>
        <w:t>-</w:t>
      </w:r>
      <w:r w:rsidR="004E1526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это</w:t>
      </w:r>
      <w:proofErr w:type="gramEnd"/>
      <w:r w:rsidRPr="00762681">
        <w:rPr>
          <w:sz w:val="28"/>
          <w:szCs w:val="28"/>
        </w:rPr>
        <w:t xml:space="preserve"> водный объект или его участок с прилегающим к нему берегом, используемые для массового отдыха населения и купания.</w:t>
      </w:r>
      <w:r w:rsidR="0096001F">
        <w:rPr>
          <w:sz w:val="28"/>
          <w:szCs w:val="28"/>
        </w:rPr>
        <w:t xml:space="preserve"> </w:t>
      </w:r>
    </w:p>
    <w:p w14:paraId="647124D2" w14:textId="77777777" w:rsidR="0096001F" w:rsidRPr="00762681" w:rsidRDefault="0096001F" w:rsidP="00ED7A24">
      <w:pPr>
        <w:pStyle w:val="ConsPlusNormal"/>
        <w:ind w:firstLine="708"/>
        <w:jc w:val="both"/>
        <w:rPr>
          <w:sz w:val="28"/>
          <w:szCs w:val="28"/>
        </w:rPr>
      </w:pPr>
    </w:p>
    <w:p w14:paraId="4F060142" w14:textId="5D627BDD" w:rsidR="006132CA" w:rsidRDefault="00AA32B6" w:rsidP="0096001F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96001F">
        <w:rPr>
          <w:b/>
          <w:bCs/>
          <w:sz w:val="28"/>
          <w:szCs w:val="28"/>
        </w:rPr>
        <w:t>2.Требования к определению водных объектов или их частей, предназначенных для использования в рекреационных целях</w:t>
      </w:r>
      <w:r w:rsidR="0096001F">
        <w:rPr>
          <w:b/>
          <w:bCs/>
          <w:sz w:val="28"/>
          <w:szCs w:val="28"/>
        </w:rPr>
        <w:t xml:space="preserve"> </w:t>
      </w:r>
    </w:p>
    <w:p w14:paraId="1A4E77B9" w14:textId="77777777" w:rsidR="0096001F" w:rsidRPr="0096001F" w:rsidRDefault="0096001F" w:rsidP="0096001F">
      <w:pPr>
        <w:pStyle w:val="ConsPlusNormal"/>
        <w:ind w:firstLine="708"/>
        <w:jc w:val="center"/>
        <w:rPr>
          <w:b/>
          <w:bCs/>
          <w:sz w:val="28"/>
          <w:szCs w:val="28"/>
        </w:rPr>
      </w:pPr>
    </w:p>
    <w:p w14:paraId="0C43F1DA" w14:textId="55563D04" w:rsidR="006132CA" w:rsidRPr="00DC2CA2" w:rsidRDefault="00AA32B6" w:rsidP="00DC2CA2">
      <w:pPr>
        <w:pStyle w:val="ConsPlusNormal"/>
        <w:ind w:firstLine="708"/>
        <w:jc w:val="both"/>
        <w:rPr>
          <w:sz w:val="28"/>
          <w:szCs w:val="28"/>
          <w:highlight w:val="yellow"/>
        </w:rPr>
      </w:pPr>
      <w:r w:rsidRPr="00762681">
        <w:rPr>
          <w:sz w:val="28"/>
          <w:szCs w:val="28"/>
        </w:rPr>
        <w:t xml:space="preserve">2.1. Водные объекты или их части, предназначенные для использования в рекреационных целях, определяются нормативным правовым актом администрации </w:t>
      </w:r>
      <w:r w:rsidR="007227E1">
        <w:rPr>
          <w:sz w:val="28"/>
          <w:szCs w:val="28"/>
        </w:rPr>
        <w:t xml:space="preserve">Пугачевского района </w:t>
      </w:r>
      <w:r w:rsidR="00DC2CA2">
        <w:rPr>
          <w:sz w:val="28"/>
          <w:szCs w:val="28"/>
        </w:rPr>
        <w:t>Саратовской области</w:t>
      </w:r>
      <w:r w:rsidRPr="00762681">
        <w:rPr>
          <w:sz w:val="28"/>
          <w:szCs w:val="28"/>
        </w:rPr>
        <w:t xml:space="preserve"> в соответствии с действующим законодательством.</w:t>
      </w:r>
    </w:p>
    <w:p w14:paraId="25A1E6CD" w14:textId="77777777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14:paraId="4F201F90" w14:textId="77777777" w:rsidR="006132CA" w:rsidRPr="00762681" w:rsidRDefault="00AA32B6" w:rsidP="00ED7A24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14:paraId="0AD8D8C9" w14:textId="57558425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</w:t>
      </w:r>
      <w:proofErr w:type="spellStart"/>
      <w:proofErr w:type="gramStart"/>
      <w:r w:rsidRPr="00762681">
        <w:rPr>
          <w:sz w:val="28"/>
          <w:szCs w:val="28"/>
        </w:rPr>
        <w:t>кв.м</w:t>
      </w:r>
      <w:proofErr w:type="spellEnd"/>
      <w:proofErr w:type="gramEnd"/>
      <w:r w:rsidRPr="00762681">
        <w:rPr>
          <w:sz w:val="28"/>
          <w:szCs w:val="28"/>
        </w:rPr>
        <w:t xml:space="preserve"> на одного купающегося, а на непроточном водоеме - 10 </w:t>
      </w:r>
      <w:r w:rsidR="00B12CED">
        <w:rPr>
          <w:sz w:val="28"/>
          <w:szCs w:val="28"/>
        </w:rPr>
        <w:t>–</w:t>
      </w:r>
      <w:r w:rsidRPr="00762681">
        <w:rPr>
          <w:sz w:val="28"/>
          <w:szCs w:val="28"/>
        </w:rPr>
        <w:t xml:space="preserve"> 15</w:t>
      </w:r>
      <w:r w:rsidR="00B12CED">
        <w:rPr>
          <w:sz w:val="28"/>
          <w:szCs w:val="28"/>
        </w:rPr>
        <w:t xml:space="preserve"> </w:t>
      </w:r>
      <w:proofErr w:type="spellStart"/>
      <w:r w:rsidRPr="00762681">
        <w:rPr>
          <w:sz w:val="28"/>
          <w:szCs w:val="28"/>
        </w:rPr>
        <w:t>кв.м</w:t>
      </w:r>
      <w:proofErr w:type="spellEnd"/>
      <w:r w:rsidRPr="00762681">
        <w:rPr>
          <w:sz w:val="28"/>
          <w:szCs w:val="28"/>
        </w:rPr>
        <w:t xml:space="preserve">. На каждого человека должно приходиться не менее 2 </w:t>
      </w:r>
      <w:proofErr w:type="spellStart"/>
      <w:proofErr w:type="gramStart"/>
      <w:r w:rsidRPr="00762681">
        <w:rPr>
          <w:sz w:val="28"/>
          <w:szCs w:val="28"/>
        </w:rPr>
        <w:t>кв.м</w:t>
      </w:r>
      <w:proofErr w:type="spellEnd"/>
      <w:proofErr w:type="gramEnd"/>
      <w:r w:rsidRPr="00762681">
        <w:rPr>
          <w:sz w:val="28"/>
          <w:szCs w:val="28"/>
        </w:rPr>
        <w:t xml:space="preserve"> площади пляжа.</w:t>
      </w:r>
    </w:p>
    <w:p w14:paraId="3C013B23" w14:textId="77777777" w:rsidR="006132CA" w:rsidRPr="00762681" w:rsidRDefault="00AA32B6" w:rsidP="00DC2CA2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14:paraId="16467653" w14:textId="7777777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14:paraId="28360201" w14:textId="7777777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lastRenderedPageBreak/>
        <w:t>Пляж должен отвечать установленным санитарным требованиям.</w:t>
      </w:r>
    </w:p>
    <w:p w14:paraId="4AEEC2BD" w14:textId="06BB674C" w:rsidR="006132CA" w:rsidRPr="00762681" w:rsidRDefault="00AA32B6" w:rsidP="00DC2CA2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</w:t>
      </w:r>
      <w:r w:rsidR="004E1526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м.</w:t>
      </w:r>
    </w:p>
    <w:p w14:paraId="44B19CC2" w14:textId="7777777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14:paraId="6CD79EFB" w14:textId="7777777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26FB0197" w14:textId="7777777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14:paraId="0678C1D2" w14:textId="7777777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14:paraId="61B03F19" w14:textId="4ACB4D3F" w:rsidR="006132CA" w:rsidRPr="00762681" w:rsidRDefault="00B12CED" w:rsidP="00B12CE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2B6" w:rsidRPr="00762681">
        <w:rPr>
          <w:sz w:val="28"/>
          <w:szCs w:val="28"/>
        </w:rPr>
        <w:t>.5. Запрещается:</w:t>
      </w:r>
    </w:p>
    <w:p w14:paraId="4171898F" w14:textId="01FF27F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купаться в местах, где выставлены щиты (аншлаги) с предупреждениями и запрещающими надписями;</w:t>
      </w:r>
    </w:p>
    <w:p w14:paraId="3BB706DF" w14:textId="64B17C7B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купаться в необорудованных, незнакомых местах;</w:t>
      </w:r>
    </w:p>
    <w:p w14:paraId="778F5D45" w14:textId="3AAC1575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заплывать за буйки, обозначающие границы плавания;</w:t>
      </w:r>
    </w:p>
    <w:p w14:paraId="51FA0C1D" w14:textId="3F9AB526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подплывать к моторным, парусным судам, весельным лодкам и другим плавсредствам;</w:t>
      </w:r>
    </w:p>
    <w:p w14:paraId="00AF8BAE" w14:textId="652161AA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14:paraId="698E4F33" w14:textId="13790C2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загрязнять и засорять водоемы;</w:t>
      </w:r>
    </w:p>
    <w:p w14:paraId="13815230" w14:textId="4FC61B74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распивать спиртные напитки, купаться в состоянии алкогольного опьянения;</w:t>
      </w:r>
    </w:p>
    <w:p w14:paraId="633AC7A3" w14:textId="7DE27466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приводить с собой собак и других животных;</w:t>
      </w:r>
    </w:p>
    <w:p w14:paraId="6109AE00" w14:textId="3BB536EE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оставлять на берегу, в гардеробах и раздевальнях бумагу, стекло и другой мусор;</w:t>
      </w:r>
    </w:p>
    <w:p w14:paraId="4B652485" w14:textId="200BDCF6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0236D916" w14:textId="69FED176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подавать крики ложной тревоги;</w:t>
      </w:r>
    </w:p>
    <w:p w14:paraId="0D32E182" w14:textId="48E7E5BC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плавать на досках, бревнах, лежаках, автомобильных камерах, надувных матрацах;</w:t>
      </w:r>
    </w:p>
    <w:p w14:paraId="7401FAC3" w14:textId="5D9C446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при обучении плаванию ответственность за безопасность несет преподаватель</w:t>
      </w:r>
    </w:p>
    <w:p w14:paraId="0AFE0711" w14:textId="77777777" w:rsidR="006132CA" w:rsidRPr="00762681" w:rsidRDefault="00AA32B6" w:rsidP="00762681">
      <w:pPr>
        <w:pStyle w:val="ConsPlusNormal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(инструктор, тренер, воспитатель), проводящий обучение или тренировки;</w:t>
      </w:r>
    </w:p>
    <w:p w14:paraId="4E61C1A9" w14:textId="422C923C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обучение плаванию должно проводиться в специально отведенных местах;</w:t>
      </w:r>
    </w:p>
    <w:p w14:paraId="174F49DD" w14:textId="78E9D15A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каждый гражданин обязан оказать посильную помощь терпящему бедствие на воде.</w:t>
      </w:r>
    </w:p>
    <w:p w14:paraId="57D1521D" w14:textId="7777777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Должна систематически проводиться разъяснительная работа по предупреждению несчастных случаев на воде с использованием радио, </w:t>
      </w:r>
      <w:r w:rsidRPr="00762681">
        <w:rPr>
          <w:sz w:val="28"/>
          <w:szCs w:val="28"/>
        </w:rPr>
        <w:lastRenderedPageBreak/>
        <w:t>трансляционных установок, стендов, фотовитрин с профилактическим материалом.</w:t>
      </w:r>
    </w:p>
    <w:p w14:paraId="14481088" w14:textId="4944AD03" w:rsidR="006132CA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2.6. Указания представителей Государственной инспекции по маломерным судам в части принятия мер безопасности на воде для зон рекреации водных объектов, баз отдыха и плавательных бассейнов являются обязательными.</w:t>
      </w:r>
      <w:r w:rsidR="0096001F">
        <w:rPr>
          <w:sz w:val="28"/>
          <w:szCs w:val="28"/>
        </w:rPr>
        <w:t xml:space="preserve"> </w:t>
      </w:r>
    </w:p>
    <w:p w14:paraId="461E8D58" w14:textId="77777777" w:rsidR="0096001F" w:rsidRPr="00762681" w:rsidRDefault="0096001F" w:rsidP="00B12CED">
      <w:pPr>
        <w:pStyle w:val="ConsPlusNormal"/>
        <w:ind w:firstLine="708"/>
        <w:jc w:val="both"/>
        <w:rPr>
          <w:sz w:val="28"/>
          <w:szCs w:val="28"/>
        </w:rPr>
      </w:pPr>
    </w:p>
    <w:p w14:paraId="2BAEFDC2" w14:textId="3D116301" w:rsidR="006132CA" w:rsidRDefault="00AA32B6" w:rsidP="0096001F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96001F">
        <w:rPr>
          <w:b/>
          <w:bCs/>
          <w:sz w:val="28"/>
          <w:szCs w:val="28"/>
        </w:rPr>
        <w:t>3.Требования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  <w:r w:rsidR="009A2B6A">
        <w:rPr>
          <w:b/>
          <w:bCs/>
          <w:sz w:val="28"/>
          <w:szCs w:val="28"/>
        </w:rPr>
        <w:t xml:space="preserve"> </w:t>
      </w:r>
    </w:p>
    <w:p w14:paraId="69795A89" w14:textId="77777777" w:rsidR="009A2B6A" w:rsidRPr="0096001F" w:rsidRDefault="009A2B6A" w:rsidP="0096001F">
      <w:pPr>
        <w:pStyle w:val="ConsPlusNormal"/>
        <w:ind w:firstLine="708"/>
        <w:jc w:val="center"/>
        <w:rPr>
          <w:b/>
          <w:bCs/>
          <w:sz w:val="28"/>
          <w:szCs w:val="28"/>
        </w:rPr>
      </w:pPr>
    </w:p>
    <w:p w14:paraId="73107004" w14:textId="07FD8DFE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14:paraId="58A64768" w14:textId="7777777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3.2. 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7E0E47A8" w14:textId="77777777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1BC4EFB1" w14:textId="5F0FFA33" w:rsidR="006132CA" w:rsidRPr="00762681" w:rsidRDefault="00AA32B6" w:rsidP="00B12CED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3.3. Решение о создании новых мест отдыха принимается администрацией </w:t>
      </w:r>
      <w:r w:rsidR="00B12CED">
        <w:rPr>
          <w:sz w:val="28"/>
          <w:szCs w:val="28"/>
        </w:rPr>
        <w:t>Пугачевского муниципального района Саратовской области</w:t>
      </w:r>
      <w:r w:rsidRPr="00762681">
        <w:rPr>
          <w:sz w:val="28"/>
          <w:szCs w:val="28"/>
        </w:rPr>
        <w:t xml:space="preserve"> в соответствии с картами градостроительного зонирования муниципального образования город</w:t>
      </w:r>
      <w:r w:rsidR="00B12CED">
        <w:rPr>
          <w:sz w:val="28"/>
          <w:szCs w:val="28"/>
        </w:rPr>
        <w:t>а Пугачева</w:t>
      </w:r>
      <w:r w:rsidRPr="00762681">
        <w:rPr>
          <w:sz w:val="28"/>
          <w:szCs w:val="28"/>
        </w:rPr>
        <w:t xml:space="preserve"> Саратовской области, Правилами землепользования и застройки территории.</w:t>
      </w:r>
    </w:p>
    <w:p w14:paraId="5B906C85" w14:textId="7700A219" w:rsidR="006132CA" w:rsidRPr="00762681" w:rsidRDefault="00AA32B6" w:rsidP="00CA27B2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3.4. При обеспечении зоны рекреации питьевой водой, необходимо обеспечить ее</w:t>
      </w:r>
      <w:r w:rsidR="0088588F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 xml:space="preserve">соответствие требованиям </w:t>
      </w:r>
      <w:r w:rsidR="0088588F">
        <w:rPr>
          <w:sz w:val="28"/>
          <w:szCs w:val="28"/>
        </w:rPr>
        <w:t>«</w:t>
      </w:r>
      <w:r w:rsidRPr="00762681">
        <w:rPr>
          <w:sz w:val="28"/>
          <w:szCs w:val="28"/>
        </w:rPr>
        <w:t>ГОСТ Р 51232-98. Государственный стандарт Российской Федерации. Вода питьевая. Общие требования к организации и методам контроля качества</w:t>
      </w:r>
      <w:r w:rsidR="0088588F">
        <w:rPr>
          <w:sz w:val="28"/>
          <w:szCs w:val="28"/>
        </w:rPr>
        <w:t>»</w:t>
      </w:r>
      <w:r w:rsidRPr="00762681">
        <w:rPr>
          <w:sz w:val="28"/>
          <w:szCs w:val="28"/>
        </w:rPr>
        <w:t>.</w:t>
      </w:r>
      <w:r w:rsidR="00CA27B2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При установке душевых установок - в них должна подаваться питьевая вода (п. 2.7</w:t>
      </w:r>
      <w:r w:rsidR="00CA27B2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ГОСТ 17.1.5.02-80).</w:t>
      </w:r>
    </w:p>
    <w:p w14:paraId="4E9FFFF5" w14:textId="77777777" w:rsidR="006132CA" w:rsidRPr="00762681" w:rsidRDefault="00AA32B6" w:rsidP="0088588F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762681">
        <w:rPr>
          <w:sz w:val="28"/>
          <w:szCs w:val="28"/>
        </w:rPr>
        <w:t>канализование</w:t>
      </w:r>
      <w:proofErr w:type="spellEnd"/>
      <w:r w:rsidRPr="00762681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6B2B4B71" w14:textId="77777777" w:rsidR="006132CA" w:rsidRPr="00762681" w:rsidRDefault="00AA32B6" w:rsidP="0088588F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14:paraId="76FA2E66" w14:textId="07030BB7" w:rsidR="006132CA" w:rsidRPr="00762681" w:rsidRDefault="0088588F" w:rsidP="0088588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32B6" w:rsidRPr="00762681">
        <w:rPr>
          <w:sz w:val="28"/>
          <w:szCs w:val="28"/>
        </w:rPr>
        <w:t>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14:paraId="371E9A75" w14:textId="71AB9453" w:rsidR="006132CA" w:rsidRDefault="00AA32B6" w:rsidP="0096001F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lastRenderedPageBreak/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</w:t>
      </w:r>
      <w:r w:rsidR="0096001F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30 автомашин должны быть удалены от границ зоны рекреации на расстояние не менее 50</w:t>
      </w:r>
      <w:r w:rsidR="0096001F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м, вместимостью до 100 автомашин - не менее 100 м, вместимостью свыше 100 автомашин -</w:t>
      </w:r>
      <w:r w:rsidR="004E1526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не менее 200 м.</w:t>
      </w:r>
      <w:r w:rsidR="0096001F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  <w:r w:rsidR="009A2B6A">
        <w:rPr>
          <w:sz w:val="28"/>
          <w:szCs w:val="28"/>
        </w:rPr>
        <w:t xml:space="preserve"> </w:t>
      </w:r>
    </w:p>
    <w:p w14:paraId="683AC394" w14:textId="77777777" w:rsidR="009A2B6A" w:rsidRPr="00762681" w:rsidRDefault="009A2B6A" w:rsidP="0096001F">
      <w:pPr>
        <w:pStyle w:val="ConsPlusNormal"/>
        <w:ind w:firstLine="708"/>
        <w:jc w:val="both"/>
        <w:rPr>
          <w:sz w:val="28"/>
          <w:szCs w:val="28"/>
        </w:rPr>
      </w:pPr>
    </w:p>
    <w:p w14:paraId="2C184762" w14:textId="02FE5265" w:rsidR="006132CA" w:rsidRDefault="00AA32B6" w:rsidP="0096001F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96001F">
        <w:rPr>
          <w:b/>
          <w:bCs/>
          <w:sz w:val="28"/>
          <w:szCs w:val="28"/>
        </w:rPr>
        <w:t>4.Требования к срокам открытия и закрытия купального сезона</w:t>
      </w:r>
      <w:r w:rsidR="009A2B6A">
        <w:rPr>
          <w:b/>
          <w:bCs/>
          <w:sz w:val="28"/>
          <w:szCs w:val="28"/>
        </w:rPr>
        <w:t xml:space="preserve"> </w:t>
      </w:r>
    </w:p>
    <w:p w14:paraId="11FE4A85" w14:textId="77777777" w:rsidR="009A2B6A" w:rsidRPr="0096001F" w:rsidRDefault="009A2B6A" w:rsidP="0096001F">
      <w:pPr>
        <w:pStyle w:val="ConsPlusNormal"/>
        <w:ind w:firstLine="708"/>
        <w:jc w:val="center"/>
        <w:rPr>
          <w:b/>
          <w:bCs/>
          <w:sz w:val="28"/>
          <w:szCs w:val="28"/>
        </w:rPr>
      </w:pPr>
    </w:p>
    <w:p w14:paraId="3A773C04" w14:textId="37657A69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С наступлением летнего периода, при повышении температуры воздуха в дневное время выше 18</w:t>
      </w:r>
      <w:r w:rsidR="006E0EAC">
        <w:rPr>
          <w:sz w:val="28"/>
          <w:szCs w:val="28"/>
        </w:rPr>
        <w:t xml:space="preserve"> °С</w:t>
      </w:r>
      <w:r w:rsidRPr="00762681">
        <w:rPr>
          <w:sz w:val="28"/>
          <w:szCs w:val="28"/>
        </w:rPr>
        <w:t xml:space="preserve"> и установлении комфортной температуры воды в зоне рекреации водных объектов</w:t>
      </w:r>
      <w:r w:rsidR="006E0EAC">
        <w:rPr>
          <w:sz w:val="28"/>
          <w:szCs w:val="28"/>
        </w:rPr>
        <w:t>.</w:t>
      </w:r>
    </w:p>
    <w:p w14:paraId="627AA5CD" w14:textId="77777777" w:rsidR="009A2B6A" w:rsidRDefault="009A2B6A" w:rsidP="009A2B6A">
      <w:pPr>
        <w:pStyle w:val="ConsPlusNormal"/>
        <w:ind w:firstLine="708"/>
        <w:jc w:val="both"/>
        <w:rPr>
          <w:sz w:val="28"/>
          <w:szCs w:val="28"/>
        </w:rPr>
      </w:pPr>
    </w:p>
    <w:p w14:paraId="0B462EE3" w14:textId="5E6637BA" w:rsidR="006132CA" w:rsidRDefault="00AA32B6" w:rsidP="004E1526">
      <w:pPr>
        <w:pStyle w:val="ConsPlusNormal"/>
        <w:ind w:hanging="142"/>
        <w:jc w:val="center"/>
        <w:rPr>
          <w:b/>
          <w:bCs/>
          <w:sz w:val="28"/>
          <w:szCs w:val="28"/>
        </w:rPr>
      </w:pPr>
      <w:r w:rsidRPr="009A2B6A">
        <w:rPr>
          <w:b/>
          <w:bCs/>
          <w:sz w:val="28"/>
          <w:szCs w:val="28"/>
        </w:rPr>
        <w:t>5.Порядок проведения мероприятий, связанных с использованием водных объектов или их частей для рекреационных целей</w:t>
      </w:r>
      <w:r w:rsidR="009A2B6A">
        <w:rPr>
          <w:b/>
          <w:bCs/>
          <w:sz w:val="28"/>
          <w:szCs w:val="28"/>
        </w:rPr>
        <w:t xml:space="preserve"> </w:t>
      </w:r>
    </w:p>
    <w:p w14:paraId="2DB2A520" w14:textId="77777777" w:rsidR="009A2B6A" w:rsidRPr="009A2B6A" w:rsidRDefault="009A2B6A" w:rsidP="009A2B6A">
      <w:pPr>
        <w:pStyle w:val="ConsPlusNormal"/>
        <w:ind w:firstLine="708"/>
        <w:jc w:val="center"/>
        <w:rPr>
          <w:b/>
          <w:bCs/>
          <w:sz w:val="28"/>
          <w:szCs w:val="28"/>
        </w:rPr>
      </w:pPr>
    </w:p>
    <w:p w14:paraId="1E816E3E" w14:textId="77C07F69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5.1. В соответствии с требованиями п. п. 1, 3 ст. 18 Федерального закона от 30</w:t>
      </w:r>
      <w:r w:rsidR="009A2B6A">
        <w:rPr>
          <w:sz w:val="28"/>
          <w:szCs w:val="28"/>
        </w:rPr>
        <w:t xml:space="preserve"> марта </w:t>
      </w:r>
      <w:r w:rsidRPr="00762681">
        <w:rPr>
          <w:sz w:val="28"/>
          <w:szCs w:val="28"/>
        </w:rPr>
        <w:t>1999</w:t>
      </w:r>
      <w:r w:rsidR="009A2B6A">
        <w:rPr>
          <w:sz w:val="28"/>
          <w:szCs w:val="28"/>
        </w:rPr>
        <w:t xml:space="preserve"> года №</w:t>
      </w:r>
      <w:r w:rsidRPr="00762681">
        <w:rPr>
          <w:sz w:val="28"/>
          <w:szCs w:val="28"/>
        </w:rPr>
        <w:t xml:space="preserve"> 52-ФЗ </w:t>
      </w:r>
      <w:r w:rsidR="009A2B6A">
        <w:rPr>
          <w:sz w:val="28"/>
          <w:szCs w:val="28"/>
        </w:rPr>
        <w:t>«</w:t>
      </w:r>
      <w:r w:rsidRPr="00762681">
        <w:rPr>
          <w:sz w:val="28"/>
          <w:szCs w:val="28"/>
        </w:rPr>
        <w:t>О санитарно-эпидемиологическом благополучии населения</w:t>
      </w:r>
      <w:r w:rsidR="009A2B6A">
        <w:rPr>
          <w:sz w:val="28"/>
          <w:szCs w:val="28"/>
        </w:rPr>
        <w:t>»:</w:t>
      </w:r>
    </w:p>
    <w:p w14:paraId="4C8773A9" w14:textId="2DABD65C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</w:t>
      </w:r>
      <w:r w:rsidR="009A2B6A">
        <w:rPr>
          <w:sz w:val="28"/>
          <w:szCs w:val="28"/>
        </w:rPr>
        <w:t xml:space="preserve"> (</w:t>
      </w:r>
      <w:r w:rsidRPr="00762681">
        <w:rPr>
          <w:sz w:val="28"/>
          <w:szCs w:val="28"/>
        </w:rPr>
        <w:t>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14:paraId="036CEA1F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045E64EF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66529566" w14:textId="0AFB1C45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093A44DF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</w:t>
      </w:r>
      <w:r w:rsidRPr="00762681">
        <w:rPr>
          <w:sz w:val="28"/>
          <w:szCs w:val="28"/>
        </w:rPr>
        <w:lastRenderedPageBreak/>
        <w:t>водных объектов.</w:t>
      </w:r>
    </w:p>
    <w:p w14:paraId="1B70D82F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53224D41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14:paraId="700C2C90" w14:textId="77777777" w:rsidR="00987C0B" w:rsidRPr="00987C0B" w:rsidRDefault="009A2B6A" w:rsidP="00987C0B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32B6" w:rsidRPr="00762681">
        <w:rPr>
          <w:sz w:val="28"/>
          <w:szCs w:val="28"/>
        </w:rPr>
        <w:t xml:space="preserve">.7. </w:t>
      </w:r>
      <w:r w:rsidR="00987C0B" w:rsidRPr="00987C0B">
        <w:rPr>
          <w:sz w:val="28"/>
          <w:szCs w:val="28"/>
        </w:rPr>
        <w:t>В соответствии с Водным кодексом Российской Федерации использование акватории водных объектов для рекреационных целей могут осуществлять хозяйствующие субъекты - правообладатели земельных участков, расположенных в пределах береговой полосы водного объекта, заключившие договор водопользования.</w:t>
      </w:r>
    </w:p>
    <w:p w14:paraId="1D1AF739" w14:textId="1E167159" w:rsidR="009A2B6A" w:rsidRDefault="009A2B6A" w:rsidP="00987C0B">
      <w:pPr>
        <w:pStyle w:val="ConsPlusNormal"/>
        <w:ind w:firstLine="708"/>
        <w:jc w:val="both"/>
        <w:rPr>
          <w:sz w:val="28"/>
          <w:szCs w:val="28"/>
        </w:rPr>
      </w:pPr>
    </w:p>
    <w:p w14:paraId="2A0061CB" w14:textId="344B60AA" w:rsidR="006132CA" w:rsidRDefault="00AA32B6" w:rsidP="009A2B6A">
      <w:pPr>
        <w:pStyle w:val="ConsPlusNormal"/>
        <w:jc w:val="center"/>
        <w:rPr>
          <w:b/>
          <w:bCs/>
          <w:sz w:val="28"/>
          <w:szCs w:val="28"/>
        </w:rPr>
      </w:pPr>
      <w:r w:rsidRPr="009A2B6A">
        <w:rPr>
          <w:b/>
          <w:bCs/>
          <w:sz w:val="28"/>
          <w:szCs w:val="28"/>
        </w:rPr>
        <w:t>6.Требования к определению зон купания и иных зон, необходимых для осуществления рекреационной деятельности</w:t>
      </w:r>
      <w:r w:rsidR="009A2B6A">
        <w:rPr>
          <w:b/>
          <w:bCs/>
          <w:sz w:val="28"/>
          <w:szCs w:val="28"/>
        </w:rPr>
        <w:t xml:space="preserve"> </w:t>
      </w:r>
    </w:p>
    <w:p w14:paraId="2FB9F027" w14:textId="77777777" w:rsidR="009A2B6A" w:rsidRPr="009A2B6A" w:rsidRDefault="009A2B6A" w:rsidP="009A2B6A">
      <w:pPr>
        <w:pStyle w:val="ConsPlusNormal"/>
        <w:jc w:val="center"/>
        <w:rPr>
          <w:b/>
          <w:bCs/>
          <w:sz w:val="28"/>
          <w:szCs w:val="28"/>
        </w:rPr>
      </w:pPr>
    </w:p>
    <w:p w14:paraId="05F73232" w14:textId="7B554E80" w:rsidR="006132CA" w:rsidRPr="00762681" w:rsidRDefault="00AA32B6" w:rsidP="004E1526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Места отдыха создаются в рекреационных зонах в соответствии с Земельным,</w:t>
      </w:r>
      <w:r w:rsidR="004E1526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Водным, Лесным и Градостроительным кодексами Российской Федерации.</w:t>
      </w:r>
    </w:p>
    <w:p w14:paraId="774D5AE3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6DA4B58A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14:paraId="62D571BB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</w:t>
      </w:r>
    </w:p>
    <w:p w14:paraId="317903DA" w14:textId="77777777" w:rsidR="006132CA" w:rsidRPr="00762681" w:rsidRDefault="00AA32B6" w:rsidP="00F626E7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</w:t>
      </w:r>
      <w:r w:rsidRPr="00762681">
        <w:rPr>
          <w:sz w:val="28"/>
          <w:szCs w:val="28"/>
        </w:rPr>
        <w:lastRenderedPageBreak/>
        <w:t>соответствии с водным кодексом и другими федеральными законами.</w:t>
      </w:r>
    </w:p>
    <w:p w14:paraId="5535C20C" w14:textId="77777777" w:rsidR="009A2B6A" w:rsidRDefault="009A2B6A" w:rsidP="00762681">
      <w:pPr>
        <w:pStyle w:val="ConsPlusNormal"/>
        <w:jc w:val="both"/>
        <w:rPr>
          <w:sz w:val="28"/>
          <w:szCs w:val="28"/>
        </w:rPr>
      </w:pPr>
    </w:p>
    <w:p w14:paraId="0A9591C6" w14:textId="12B1768B" w:rsidR="006132CA" w:rsidRPr="009A2B6A" w:rsidRDefault="00AA32B6" w:rsidP="009A2B6A">
      <w:pPr>
        <w:pStyle w:val="ConsPlusNormal"/>
        <w:jc w:val="center"/>
        <w:rPr>
          <w:b/>
          <w:bCs/>
          <w:sz w:val="28"/>
          <w:szCs w:val="28"/>
        </w:rPr>
      </w:pPr>
      <w:r w:rsidRPr="009A2B6A">
        <w:rPr>
          <w:b/>
          <w:bCs/>
          <w:sz w:val="28"/>
          <w:szCs w:val="28"/>
        </w:rPr>
        <w:t>7.Требования к охране водных объектов</w:t>
      </w:r>
    </w:p>
    <w:p w14:paraId="0308B98A" w14:textId="77777777" w:rsidR="009A2B6A" w:rsidRPr="00762681" w:rsidRDefault="009A2B6A" w:rsidP="00762681">
      <w:pPr>
        <w:pStyle w:val="ConsPlusNormal"/>
        <w:jc w:val="both"/>
        <w:rPr>
          <w:sz w:val="28"/>
          <w:szCs w:val="28"/>
        </w:rPr>
      </w:pPr>
    </w:p>
    <w:p w14:paraId="270608A9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14:paraId="68202586" w14:textId="344C855C" w:rsidR="009A2B6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</w:t>
      </w:r>
      <w:r w:rsidR="009A2B6A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Российской Федерации.</w:t>
      </w:r>
      <w:r w:rsidR="009A2B6A">
        <w:rPr>
          <w:sz w:val="28"/>
          <w:szCs w:val="28"/>
        </w:rPr>
        <w:t xml:space="preserve"> </w:t>
      </w:r>
    </w:p>
    <w:p w14:paraId="47CD0F7E" w14:textId="77777777" w:rsidR="006132CA" w:rsidRPr="00762681" w:rsidRDefault="00AA32B6" w:rsidP="009A2B6A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7.2.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14:paraId="20D83728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14:paraId="21C8BFF7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14:paraId="1E3383C9" w14:textId="3E360304" w:rsidR="006132CA" w:rsidRPr="00762681" w:rsidRDefault="00352B9B" w:rsidP="00352B9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32B6" w:rsidRPr="00762681">
        <w:rPr>
          <w:sz w:val="28"/>
          <w:szCs w:val="28"/>
        </w:rPr>
        <w:t>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14:paraId="39536FF1" w14:textId="2E84349C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отнесенных к особо охраняемым водным объектам;</w:t>
      </w:r>
    </w:p>
    <w:p w14:paraId="50FA33B0" w14:textId="41FFB151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входящих в состав особо охраняемых природных территорий;</w:t>
      </w:r>
    </w:p>
    <w:p w14:paraId="22897485" w14:textId="4EF9E672" w:rsidR="006132CA" w:rsidRPr="00762681" w:rsidRDefault="00AA32B6" w:rsidP="00352B9B">
      <w:pPr>
        <w:pStyle w:val="ConsPlusNormal"/>
        <w:ind w:left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расположенных в границах зон, округов санитарной охраны водных объектов -</w:t>
      </w:r>
      <w:r w:rsidR="00352B9B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источников питьевого водоснабжения;</w:t>
      </w:r>
    </w:p>
    <w:p w14:paraId="0E47E21E" w14:textId="7FC4CBAE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расположенных в границах рыбохозяйственных заповедных зон;</w:t>
      </w:r>
    </w:p>
    <w:p w14:paraId="76BA5D88" w14:textId="5618778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содержащих природные лечебные ресурсы;</w:t>
      </w:r>
    </w:p>
    <w:p w14:paraId="66A312EE" w14:textId="5496DC1B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расположенных на территории лечебно-оздоровительной местности или курорта в границах зон округа их санитарной охраны;</w:t>
      </w:r>
    </w:p>
    <w:p w14:paraId="191A1D4A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14:paraId="19E257C8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д) соблюдают иные требования, установленные водным </w:t>
      </w:r>
      <w:r w:rsidRPr="00762681">
        <w:rPr>
          <w:sz w:val="28"/>
          <w:szCs w:val="28"/>
        </w:rPr>
        <w:lastRenderedPageBreak/>
        <w:t>законодательством и законодательством в области охраны окружающей среды.</w:t>
      </w:r>
    </w:p>
    <w:p w14:paraId="1B4E5A77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7.3. При использовании водных объектов для рекреационных целей запрещаются:</w:t>
      </w:r>
    </w:p>
    <w:p w14:paraId="7023385C" w14:textId="367F7542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</w:t>
      </w:r>
      <w:r w:rsidR="00352B9B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(их частей и механизмов);</w:t>
      </w:r>
    </w:p>
    <w:p w14:paraId="12360395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б) захоронение в водных объектах ядерных материалов, радиоактивных веществ;</w:t>
      </w:r>
    </w:p>
    <w:p w14:paraId="3D341CCF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</w:t>
      </w:r>
    </w:p>
    <w:p w14:paraId="1341F516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г)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14:paraId="64641632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14:paraId="6EB467C2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14:paraId="19FD7763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1) владение, пользование, распоряжение такими водными объектами;</w:t>
      </w:r>
    </w:p>
    <w:p w14:paraId="2BD9D8D3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14:paraId="5F5FD18B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3) осуществление мер по охране таких водных объектов;</w:t>
      </w:r>
    </w:p>
    <w:p w14:paraId="79F6B8DB" w14:textId="77777777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платы;</w:t>
      </w:r>
    </w:p>
    <w:p w14:paraId="091E90F7" w14:textId="44D73740" w:rsidR="006132CA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  <w:r w:rsidR="00F626E7">
        <w:rPr>
          <w:sz w:val="28"/>
          <w:szCs w:val="28"/>
        </w:rPr>
        <w:t xml:space="preserve"> </w:t>
      </w:r>
    </w:p>
    <w:p w14:paraId="0F6F79E1" w14:textId="77777777" w:rsidR="00F626E7" w:rsidRPr="00762681" w:rsidRDefault="00F626E7" w:rsidP="00352B9B">
      <w:pPr>
        <w:pStyle w:val="ConsPlusNormal"/>
        <w:ind w:firstLine="708"/>
        <w:jc w:val="both"/>
        <w:rPr>
          <w:sz w:val="28"/>
          <w:szCs w:val="28"/>
        </w:rPr>
      </w:pPr>
    </w:p>
    <w:p w14:paraId="74ABFA51" w14:textId="3A86CCA1" w:rsidR="006132CA" w:rsidRDefault="00AA32B6" w:rsidP="00F626E7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F626E7">
        <w:rPr>
          <w:b/>
          <w:bCs/>
          <w:sz w:val="28"/>
          <w:szCs w:val="28"/>
        </w:rPr>
        <w:t>8.</w:t>
      </w:r>
      <w:bookmarkStart w:id="0" w:name="_GoBack"/>
      <w:bookmarkEnd w:id="0"/>
      <w:r w:rsidRPr="00F626E7">
        <w:rPr>
          <w:b/>
          <w:bCs/>
          <w:sz w:val="28"/>
          <w:szCs w:val="28"/>
        </w:rPr>
        <w:t>Иные требования, необходимые для использования и охраны водных объектов или их частей для рекреационных целей</w:t>
      </w:r>
      <w:r w:rsidR="00F626E7">
        <w:rPr>
          <w:b/>
          <w:bCs/>
          <w:sz w:val="28"/>
          <w:szCs w:val="28"/>
        </w:rPr>
        <w:t xml:space="preserve"> </w:t>
      </w:r>
    </w:p>
    <w:p w14:paraId="399AF55C" w14:textId="77777777" w:rsidR="00F626E7" w:rsidRPr="00F626E7" w:rsidRDefault="00F626E7" w:rsidP="00F626E7">
      <w:pPr>
        <w:pStyle w:val="ConsPlusNormal"/>
        <w:ind w:firstLine="708"/>
        <w:jc w:val="center"/>
        <w:rPr>
          <w:b/>
          <w:bCs/>
          <w:sz w:val="28"/>
          <w:szCs w:val="28"/>
        </w:rPr>
      </w:pPr>
    </w:p>
    <w:p w14:paraId="44743171" w14:textId="52C246C2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</w:t>
      </w:r>
      <w:r w:rsidRPr="00762681">
        <w:rPr>
          <w:sz w:val="28"/>
          <w:szCs w:val="28"/>
        </w:rPr>
        <w:lastRenderedPageBreak/>
        <w:t>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3899A480" w14:textId="77777777" w:rsidR="006132CA" w:rsidRPr="00762681" w:rsidRDefault="00AA32B6" w:rsidP="00F626E7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72D33991" w14:textId="54CF0461" w:rsidR="006132CA" w:rsidRPr="00762681" w:rsidRDefault="00AA32B6" w:rsidP="00352B9B">
      <w:pPr>
        <w:pStyle w:val="ConsPlusNormal"/>
        <w:ind w:firstLine="708"/>
        <w:jc w:val="both"/>
        <w:rPr>
          <w:sz w:val="28"/>
          <w:szCs w:val="28"/>
        </w:rPr>
      </w:pPr>
      <w:r w:rsidRPr="00762681">
        <w:rPr>
          <w:sz w:val="28"/>
          <w:szCs w:val="28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</w:t>
      </w:r>
      <w:r w:rsidR="00352B9B">
        <w:rPr>
          <w:sz w:val="28"/>
          <w:szCs w:val="28"/>
        </w:rPr>
        <w:t xml:space="preserve"> </w:t>
      </w:r>
      <w:r w:rsidRPr="00762681">
        <w:rPr>
          <w:sz w:val="28"/>
          <w:szCs w:val="28"/>
        </w:rPr>
        <w:t>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3C0A76DE" w14:textId="77728789" w:rsidR="006132CA" w:rsidRPr="00762681" w:rsidRDefault="00352B9B" w:rsidP="00352B9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32B6" w:rsidRPr="00762681">
        <w:rPr>
          <w:sz w:val="28"/>
          <w:szCs w:val="28"/>
        </w:rPr>
        <w:t>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</w:t>
      </w:r>
      <w:r>
        <w:rPr>
          <w:sz w:val="28"/>
          <w:szCs w:val="28"/>
        </w:rPr>
        <w:t xml:space="preserve"> </w:t>
      </w:r>
      <w:r w:rsidR="00AA32B6" w:rsidRPr="00762681">
        <w:rPr>
          <w:sz w:val="28"/>
          <w:szCs w:val="28"/>
        </w:rPr>
        <w:t>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14:paraId="787EFFB5" w14:textId="77777777" w:rsidR="006132CA" w:rsidRPr="00762681" w:rsidRDefault="006132CA" w:rsidP="00762681">
      <w:pPr>
        <w:pStyle w:val="ConsPlusNormal"/>
        <w:ind w:firstLine="540"/>
        <w:jc w:val="both"/>
        <w:rPr>
          <w:sz w:val="28"/>
          <w:szCs w:val="28"/>
        </w:rPr>
      </w:pPr>
    </w:p>
    <w:p w14:paraId="3B24B386" w14:textId="77777777" w:rsidR="006132CA" w:rsidRPr="00762681" w:rsidRDefault="006132CA" w:rsidP="00762681">
      <w:pPr>
        <w:pStyle w:val="ConsPlusNormal"/>
        <w:ind w:firstLine="540"/>
        <w:jc w:val="both"/>
        <w:rPr>
          <w:sz w:val="28"/>
          <w:szCs w:val="28"/>
        </w:rPr>
      </w:pPr>
    </w:p>
    <w:sectPr w:rsidR="006132CA" w:rsidRPr="00762681" w:rsidSect="004E1526">
      <w:footerReference w:type="default" r:id="rId7"/>
      <w:footerReference w:type="first" r:id="rId8"/>
      <w:pgSz w:w="11906" w:h="16838"/>
      <w:pgMar w:top="1134" w:right="567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35861" w14:textId="77777777" w:rsidR="00971D90" w:rsidRDefault="00971D90">
      <w:r>
        <w:separator/>
      </w:r>
    </w:p>
  </w:endnote>
  <w:endnote w:type="continuationSeparator" w:id="0">
    <w:p w14:paraId="3DC5ED46" w14:textId="77777777" w:rsidR="00971D90" w:rsidRDefault="0097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B5A01" w14:textId="77777777" w:rsidR="006132CA" w:rsidRDefault="00AA32B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FD187" w14:textId="77777777" w:rsidR="006132CA" w:rsidRDefault="006132C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8213" w:type="pct"/>
      <w:tblInd w:w="-1133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08"/>
      <w:gridCol w:w="3280"/>
      <w:gridCol w:w="3182"/>
      <w:gridCol w:w="3182"/>
      <w:gridCol w:w="3179"/>
    </w:tblGrid>
    <w:tr w:rsidR="00762681" w14:paraId="254DE9FE" w14:textId="76667F65" w:rsidTr="00762681">
      <w:trPr>
        <w:trHeight w:hRule="exact" w:val="1663"/>
      </w:trPr>
      <w:tc>
        <w:tcPr>
          <w:tcW w:w="950" w:type="pct"/>
          <w:vAlign w:val="center"/>
        </w:tcPr>
        <w:p w14:paraId="3F55E629" w14:textId="11B8F0B5" w:rsidR="00762681" w:rsidRDefault="00762681">
          <w:pPr>
            <w:pStyle w:val="ConsPlusNormal"/>
          </w:pPr>
        </w:p>
      </w:tc>
      <w:tc>
        <w:tcPr>
          <w:tcW w:w="1036" w:type="pct"/>
          <w:vAlign w:val="center"/>
        </w:tcPr>
        <w:p w14:paraId="5D6B7C9F" w14:textId="6C9B026D" w:rsidR="00762681" w:rsidRDefault="00762681">
          <w:pPr>
            <w:pStyle w:val="ConsPlusNormal"/>
            <w:jc w:val="center"/>
          </w:pPr>
        </w:p>
      </w:tc>
      <w:tc>
        <w:tcPr>
          <w:tcW w:w="1005" w:type="pct"/>
          <w:vAlign w:val="center"/>
        </w:tcPr>
        <w:p w14:paraId="7F98D5C5" w14:textId="5FAC35DB" w:rsidR="00762681" w:rsidRDefault="00762681">
          <w:pPr>
            <w:pStyle w:val="ConsPlusNormal"/>
            <w:jc w:val="right"/>
          </w:pPr>
        </w:p>
      </w:tc>
      <w:tc>
        <w:tcPr>
          <w:tcW w:w="1005" w:type="pct"/>
        </w:tcPr>
        <w:p w14:paraId="3AFBA6D2" w14:textId="77777777" w:rsidR="00762681" w:rsidRDefault="00762681">
          <w:pPr>
            <w:pStyle w:val="ConsPlusNormal"/>
            <w:jc w:val="right"/>
          </w:pPr>
        </w:p>
      </w:tc>
      <w:tc>
        <w:tcPr>
          <w:tcW w:w="1004" w:type="pct"/>
        </w:tcPr>
        <w:p w14:paraId="55324392" w14:textId="0A7EBBEA" w:rsidR="00762681" w:rsidRDefault="00762681">
          <w:pPr>
            <w:pStyle w:val="ConsPlusNormal"/>
            <w:jc w:val="right"/>
          </w:pPr>
        </w:p>
      </w:tc>
    </w:tr>
  </w:tbl>
  <w:p w14:paraId="39167FD4" w14:textId="77777777" w:rsidR="006132CA" w:rsidRDefault="00AA32B6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9BB4F" w14:textId="77777777" w:rsidR="00971D90" w:rsidRDefault="00971D90">
      <w:r>
        <w:separator/>
      </w:r>
    </w:p>
  </w:footnote>
  <w:footnote w:type="continuationSeparator" w:id="0">
    <w:p w14:paraId="17BD505F" w14:textId="77777777" w:rsidR="00971D90" w:rsidRDefault="0097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C6DEA"/>
    <w:multiLevelType w:val="hybridMultilevel"/>
    <w:tmpl w:val="9F26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CA"/>
    <w:rsid w:val="00047D2D"/>
    <w:rsid w:val="00352B9B"/>
    <w:rsid w:val="004E1526"/>
    <w:rsid w:val="006132CA"/>
    <w:rsid w:val="006E0EAC"/>
    <w:rsid w:val="007227E1"/>
    <w:rsid w:val="00762681"/>
    <w:rsid w:val="0088588F"/>
    <w:rsid w:val="00942E76"/>
    <w:rsid w:val="0096001F"/>
    <w:rsid w:val="00971D90"/>
    <w:rsid w:val="00987C0B"/>
    <w:rsid w:val="009A2B6A"/>
    <w:rsid w:val="00AA32B6"/>
    <w:rsid w:val="00B12CED"/>
    <w:rsid w:val="00B530FE"/>
    <w:rsid w:val="00CA27B2"/>
    <w:rsid w:val="00DC2CA2"/>
    <w:rsid w:val="00E84848"/>
    <w:rsid w:val="00ED7A24"/>
    <w:rsid w:val="00F626E7"/>
    <w:rsid w:val="00F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67291"/>
  <w15:docId w15:val="{D7B591D7-C631-420E-B5FE-824A5115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7626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681"/>
  </w:style>
  <w:style w:type="paragraph" w:styleId="a5">
    <w:name w:val="footer"/>
    <w:basedOn w:val="a"/>
    <w:link w:val="a6"/>
    <w:uiPriority w:val="99"/>
    <w:unhideWhenUsed/>
    <w:rsid w:val="007626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681"/>
  </w:style>
  <w:style w:type="table" w:styleId="a7">
    <w:name w:val="Table Grid"/>
    <w:basedOn w:val="a1"/>
    <w:uiPriority w:val="39"/>
    <w:rsid w:val="00B5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C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CA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87C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г. Шиханы от 23.04.2025 N 156
"Об утверждении Правил использования водных объектов для рекреационных целей на территории муниципального образования городского округа город Шиханы Саратовской области"</vt:lpstr>
    </vt:vector>
  </TitlesOfParts>
  <Company>КонсультантПлюс Версия 4024.00.50</Company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Шиханы от 23.04.2025 N 156
"Об утверждении Правил использования водных объектов для рекреационных целей на территории муниципального образования городского округа город Шиханы Саратовской области"</dc:title>
  <dc:creator>Сеютова Елена Александровна</dc:creator>
  <cp:lastModifiedBy>Юнина Надежда Викторовна</cp:lastModifiedBy>
  <cp:revision>16</cp:revision>
  <cp:lastPrinted>2025-06-23T10:49:00Z</cp:lastPrinted>
  <dcterms:created xsi:type="dcterms:W3CDTF">2025-06-23T07:06:00Z</dcterms:created>
  <dcterms:modified xsi:type="dcterms:W3CDTF">2025-06-23T10:50:00Z</dcterms:modified>
</cp:coreProperties>
</file>