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4EE8" w14:textId="11473CB4" w:rsidR="007314E2" w:rsidRPr="006C00C6" w:rsidRDefault="007314E2" w:rsidP="0073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bookmarkStart w:id="0" w:name="_Hlk132104594"/>
      <w:bookmarkStart w:id="1" w:name="_Hlk188948283"/>
      <w:bookmarkStart w:id="2" w:name="_Hlk126316020"/>
    </w:p>
    <w:p w14:paraId="4DDB1C48" w14:textId="77777777" w:rsidR="007314E2" w:rsidRPr="006C00C6" w:rsidRDefault="007314E2" w:rsidP="0073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Собрание Пугачевского</w:t>
      </w:r>
    </w:p>
    <w:p w14:paraId="69D8D5B0" w14:textId="77777777" w:rsidR="007314E2" w:rsidRPr="006C00C6" w:rsidRDefault="007314E2" w:rsidP="0073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14:paraId="3E8AB17B" w14:textId="77777777" w:rsidR="007314E2" w:rsidRPr="006C00C6" w:rsidRDefault="007314E2" w:rsidP="0073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14:paraId="69C78EC7" w14:textId="77777777" w:rsidR="007314E2" w:rsidRPr="006C00C6" w:rsidRDefault="007314E2" w:rsidP="0073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 Е Ш Е Н И Е</w:t>
      </w:r>
    </w:p>
    <w:p w14:paraId="27BD52FE" w14:textId="77777777" w:rsidR="007314E2" w:rsidRPr="006C00C6" w:rsidRDefault="007314E2" w:rsidP="007314E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525A6ED" w14:textId="77777777" w:rsidR="007314E2" w:rsidRPr="006C00C6" w:rsidRDefault="007314E2" w:rsidP="007314E2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18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февраля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</w:p>
    <w:p w14:paraId="3A2F292D" w14:textId="77777777" w:rsidR="007314E2" w:rsidRDefault="007314E2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3DBCEC" w14:textId="0F7FF037" w:rsidR="005D08D9" w:rsidRPr="00F03734" w:rsidRDefault="005D08D9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48857B8E" w14:textId="77777777" w:rsidR="005D08D9" w:rsidRPr="00F03734" w:rsidRDefault="005D08D9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>и дополнений в Устав Пугачевского</w:t>
      </w:r>
    </w:p>
    <w:p w14:paraId="43E1DDEA" w14:textId="7AE2BD25" w:rsidR="005D08D9" w:rsidRPr="00F03734" w:rsidRDefault="005D08D9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  <w:bookmarkEnd w:id="0"/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77F3458" w14:textId="1607F035" w:rsidR="00396C5A" w:rsidRPr="00F03734" w:rsidRDefault="00396C5A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E53E7" w14:textId="31AE42C1" w:rsidR="00396C5A" w:rsidRPr="00F03734" w:rsidRDefault="00396C5A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73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законами: от 6 октября 2003 года №131-ФЗ «Об общих принципах организации местного самоуправления в Российской Федерации», </w:t>
      </w:r>
      <w:r w:rsidRPr="00F03734">
        <w:rPr>
          <w:rFonts w:ascii="Times New Roman" w:hAnsi="Times New Roman" w:cs="Times New Roman"/>
          <w:sz w:val="28"/>
          <w:szCs w:val="28"/>
        </w:rPr>
        <w:t>от 21 июля 2005 года № 97-ФЗ «О государственной регистрации уставов муниципальных образований», Законом Саратовской области</w:t>
      </w:r>
      <w:r w:rsidR="0058699A" w:rsidRPr="00F03734">
        <w:rPr>
          <w:rFonts w:ascii="Times New Roman" w:hAnsi="Times New Roman" w:cs="Times New Roman"/>
          <w:sz w:val="28"/>
          <w:szCs w:val="28"/>
        </w:rPr>
        <w:t xml:space="preserve"> от 30 сентября 2014 года №109-ЗСО «О порядке избрания, сроке полномочий глав муниципальных образований и об особенностях формирования местных администраций в Саратовской области», </w:t>
      </w:r>
      <w:r w:rsidRPr="00F03734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статьей 19 Устава Пугачевского муниципального района</w:t>
      </w:r>
      <w:r w:rsidRPr="00F03734">
        <w:rPr>
          <w:rFonts w:ascii="Times New Roman" w:eastAsia="Times New Roman" w:hAnsi="Times New Roman" w:cs="Times New Roman"/>
          <w:sz w:val="28"/>
          <w:szCs w:val="28"/>
        </w:rPr>
        <w:t xml:space="preserve"> Собрание Пугачевского муниципального района РЕШИЛО:</w:t>
      </w:r>
    </w:p>
    <w:p w14:paraId="542EBDF1" w14:textId="15B087B6" w:rsidR="007A0F4F" w:rsidRPr="00F03734" w:rsidRDefault="00396C5A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color w:val="000000"/>
          <w:sz w:val="28"/>
          <w:szCs w:val="28"/>
        </w:rPr>
        <w:t>Внести следующие изменения и дополнения в Устав Пугачевского муниципального района Саратовской области:</w:t>
      </w: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bookmarkStart w:id="3" w:name="_Hlk174027568"/>
    </w:p>
    <w:p w14:paraId="281C2E11" w14:textId="0543A655" w:rsidR="00B07F15" w:rsidRPr="00F03734" w:rsidRDefault="007A0F4F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A16BE" w:rsidRPr="00F03734">
        <w:rPr>
          <w:rFonts w:ascii="Times New Roman" w:eastAsia="Times New Roman" w:hAnsi="Times New Roman" w:cs="Times New Roman"/>
          <w:sz w:val="28"/>
          <w:szCs w:val="28"/>
        </w:rPr>
        <w:t>Доп</w:t>
      </w:r>
      <w:r w:rsidRPr="00F03734">
        <w:rPr>
          <w:rFonts w:ascii="Times New Roman" w:eastAsia="Times New Roman" w:hAnsi="Times New Roman" w:cs="Times New Roman"/>
          <w:sz w:val="28"/>
          <w:szCs w:val="28"/>
        </w:rPr>
        <w:t>олнить</w:t>
      </w:r>
      <w:r w:rsidRPr="00F037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статьей</w:t>
      </w:r>
      <w:r w:rsidRPr="00F03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7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19.1. </w:t>
      </w:r>
      <w:r w:rsidR="00F01EF3" w:rsidRPr="00F0373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07F15" w:rsidRPr="00F03734">
        <w:rPr>
          <w:rFonts w:ascii="Times New Roman" w:hAnsi="Times New Roman" w:cs="Times New Roman"/>
          <w:sz w:val="28"/>
          <w:szCs w:val="28"/>
        </w:rPr>
        <w:t>Участие Собрания в формировании администрации Пугачевского муниципального района Саратовской области</w:t>
      </w:r>
      <w:r w:rsidR="00F01EF3" w:rsidRPr="00F03734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14:paraId="6C1956B4" w14:textId="25B7F0D9" w:rsidR="00E55831" w:rsidRPr="00F03734" w:rsidRDefault="00F01EF3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«</w:t>
      </w:r>
      <w:r w:rsidR="00B07F15" w:rsidRPr="00F03734">
        <w:rPr>
          <w:rFonts w:ascii="Times New Roman" w:hAnsi="Times New Roman" w:cs="Times New Roman"/>
          <w:sz w:val="28"/>
          <w:szCs w:val="28"/>
        </w:rPr>
        <w:t>Собрание принимает участие в формировании администрации Пугачевского муниципального района Саратовской области (далее – администрации муниципального района) в форме принятия Собранием решения о согласовании (отказе в согласовании) назначения на должность первого заместителя главы администрации</w:t>
      </w:r>
      <w:r w:rsidR="00E55831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E55831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F03734">
        <w:rPr>
          <w:rFonts w:ascii="Times New Roman" w:hAnsi="Times New Roman" w:cs="Times New Roman"/>
          <w:sz w:val="28"/>
          <w:szCs w:val="28"/>
        </w:rPr>
        <w:t xml:space="preserve"> (далее по тексту - решение о согласовании (отказе в согласовании). </w:t>
      </w:r>
    </w:p>
    <w:p w14:paraId="2A1F0DF6" w14:textId="37786D78" w:rsidR="00E55831" w:rsidRPr="00F03734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 xml:space="preserve">Устанавливается следующий порядок участия </w:t>
      </w:r>
      <w:r w:rsidR="00E55831" w:rsidRPr="00F03734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F03734">
        <w:rPr>
          <w:rFonts w:ascii="Times New Roman" w:hAnsi="Times New Roman" w:cs="Times New Roman"/>
          <w:sz w:val="28"/>
          <w:szCs w:val="28"/>
        </w:rPr>
        <w:t>в формировании администрации</w:t>
      </w:r>
      <w:r w:rsidR="00E55831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AEF1D2" w14:textId="77777777" w:rsidR="007314E2" w:rsidRDefault="00E55831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314E2" w:rsidSect="007314E2">
          <w:footerReference w:type="default" r:id="rId8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 w:rsidRPr="00F03734">
        <w:rPr>
          <w:rFonts w:ascii="Times New Roman" w:hAnsi="Times New Roman" w:cs="Times New Roman"/>
          <w:sz w:val="28"/>
          <w:szCs w:val="28"/>
        </w:rPr>
        <w:t>Собрани</w:t>
      </w:r>
      <w:r w:rsidR="00D54668" w:rsidRPr="00F03734">
        <w:rPr>
          <w:rFonts w:ascii="Times New Roman" w:hAnsi="Times New Roman" w:cs="Times New Roman"/>
          <w:sz w:val="28"/>
          <w:szCs w:val="28"/>
        </w:rPr>
        <w:t>е</w:t>
      </w:r>
      <w:r w:rsidR="00B07F15" w:rsidRPr="00F03734">
        <w:rPr>
          <w:rFonts w:ascii="Times New Roman" w:hAnsi="Times New Roman" w:cs="Times New Roman"/>
          <w:sz w:val="28"/>
          <w:szCs w:val="28"/>
        </w:rPr>
        <w:t xml:space="preserve"> проводит заседание по вопросу согласования назначения на должность первого заместителя главы администрации</w:t>
      </w:r>
      <w:r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F03734">
        <w:rPr>
          <w:rFonts w:ascii="Times New Roman" w:hAnsi="Times New Roman" w:cs="Times New Roman"/>
          <w:sz w:val="28"/>
          <w:szCs w:val="28"/>
        </w:rPr>
        <w:t xml:space="preserve"> в соответствии с внесенным представлением главы муниципального района о </w:t>
      </w:r>
    </w:p>
    <w:p w14:paraId="55F93DF1" w14:textId="220C5569" w:rsidR="00E55831" w:rsidRPr="00F03734" w:rsidRDefault="00B07F15" w:rsidP="00731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согласовании назначения на должность и принимает решение о согласовании (отказе в согласовании). </w:t>
      </w:r>
    </w:p>
    <w:p w14:paraId="4A65938C" w14:textId="4E355531" w:rsidR="00E55831" w:rsidRPr="00F03734" w:rsidRDefault="00E55831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Собрани</w:t>
      </w:r>
      <w:r w:rsidR="00D54668" w:rsidRPr="00F03734">
        <w:rPr>
          <w:rFonts w:ascii="Times New Roman" w:hAnsi="Times New Roman" w:cs="Times New Roman"/>
          <w:sz w:val="28"/>
          <w:szCs w:val="28"/>
        </w:rPr>
        <w:t>е</w:t>
      </w:r>
      <w:r w:rsidR="00B07F15" w:rsidRPr="00F03734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(отказе в согласовании) назначения на должность первого заместителя главы администрации</w:t>
      </w:r>
      <w:r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7F15" w:rsidRPr="00F03734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Pr="00F037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7F15" w:rsidRPr="00F03734">
        <w:rPr>
          <w:rFonts w:ascii="Times New Roman" w:hAnsi="Times New Roman" w:cs="Times New Roman"/>
          <w:sz w:val="28"/>
          <w:szCs w:val="28"/>
        </w:rPr>
        <w:t xml:space="preserve">в течение 7 дней с момента внесения соответствующего представления главой муниципального района. </w:t>
      </w:r>
    </w:p>
    <w:p w14:paraId="74E7BA55" w14:textId="6F120D8B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E55831" w:rsidRPr="00F03734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F03734">
        <w:rPr>
          <w:rFonts w:ascii="Times New Roman" w:hAnsi="Times New Roman" w:cs="Times New Roman"/>
          <w:sz w:val="28"/>
          <w:szCs w:val="28"/>
        </w:rPr>
        <w:t>кандидат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, заместителя </w:t>
      </w:r>
      <w:proofErr w:type="gramStart"/>
      <w:r w:rsidRPr="00F03734">
        <w:rPr>
          <w:rFonts w:ascii="Times New Roman" w:hAnsi="Times New Roman" w:cs="Times New Roman"/>
          <w:sz w:val="28"/>
          <w:szCs w:val="28"/>
        </w:rPr>
        <w:t>главы  администрации</w:t>
      </w:r>
      <w:proofErr w:type="gramEnd"/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представляется депутатам лично главой муниципального района или иным лицом, уполномоченным главой муниципального района. </w:t>
      </w:r>
    </w:p>
    <w:p w14:paraId="544DEF30" w14:textId="3470233A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Кандидат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03734">
        <w:rPr>
          <w:rFonts w:ascii="Times New Roman" w:hAnsi="Times New Roman" w:cs="Times New Roman"/>
          <w:sz w:val="28"/>
          <w:szCs w:val="28"/>
        </w:rPr>
        <w:t xml:space="preserve">доводит до сведения депутатов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F03734">
        <w:rPr>
          <w:rFonts w:ascii="Times New Roman" w:hAnsi="Times New Roman" w:cs="Times New Roman"/>
          <w:sz w:val="28"/>
          <w:szCs w:val="28"/>
        </w:rPr>
        <w:t xml:space="preserve">программу основных направлений будущей деятельности по курируемым направлениям.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0DC97CB" w14:textId="376F3222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Перед обсуждением кандидатуры кандидат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отвечает на вопросы депутатов в течение времени, определенного процедурой рассмотрения представленной кандидатуры. По окончании ответов на вопросы депутаты высказываются за согласование или отказ в согласовании представленной кандидатуры. </w:t>
      </w:r>
    </w:p>
    <w:p w14:paraId="4BDE0A3B" w14:textId="33E92147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После обсуждения депутатами кандидатуры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F03734">
        <w:rPr>
          <w:rFonts w:ascii="Times New Roman" w:hAnsi="Times New Roman" w:cs="Times New Roman"/>
          <w:sz w:val="28"/>
          <w:szCs w:val="28"/>
        </w:rPr>
        <w:t xml:space="preserve">принимается решение о согласовании (отказе в согласовании). Решение о согласовании (отказе в согласовании) принимается по усмотрению депутатов тайным голосованием либо открытым голосованием. </w:t>
      </w:r>
    </w:p>
    <w:p w14:paraId="26209192" w14:textId="11AE819A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Представленная кандидатура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</w:t>
      </w:r>
      <w:r w:rsidRPr="00F03734">
        <w:rPr>
          <w:rFonts w:ascii="Times New Roman" w:hAnsi="Times New Roman" w:cs="Times New Roman"/>
          <w:sz w:val="28"/>
          <w:szCs w:val="28"/>
        </w:rPr>
        <w:t>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считается согласованной, если за нее проголосовало большинство от общего числа депутатов </w:t>
      </w:r>
      <w:r w:rsidR="005609CA" w:rsidRPr="00F03734">
        <w:rPr>
          <w:rFonts w:ascii="Times New Roman" w:hAnsi="Times New Roman" w:cs="Times New Roman"/>
          <w:sz w:val="28"/>
          <w:szCs w:val="28"/>
        </w:rPr>
        <w:t>Собрания</w:t>
      </w:r>
      <w:r w:rsidRPr="00F03734">
        <w:rPr>
          <w:rFonts w:ascii="Times New Roman" w:hAnsi="Times New Roman" w:cs="Times New Roman"/>
          <w:sz w:val="28"/>
          <w:szCs w:val="28"/>
        </w:rPr>
        <w:t>. Если за представленную кандидатуру проголосовало менее большинства от общего числа депутатов, указанная кандидатура считается не согласованной.</w:t>
      </w:r>
    </w:p>
    <w:p w14:paraId="74398E49" w14:textId="6EAEBE7E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Результат голосования по кандидатуре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оформляется решением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F03734">
        <w:rPr>
          <w:rFonts w:ascii="Times New Roman" w:hAnsi="Times New Roman" w:cs="Times New Roman"/>
          <w:sz w:val="28"/>
          <w:szCs w:val="28"/>
        </w:rPr>
        <w:t xml:space="preserve">о согласовании (отказе в согласовании). </w:t>
      </w:r>
    </w:p>
    <w:p w14:paraId="17F55CD5" w14:textId="40CEE7E7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 xml:space="preserve">В случае согласования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F03734">
        <w:rPr>
          <w:rFonts w:ascii="Times New Roman" w:hAnsi="Times New Roman" w:cs="Times New Roman"/>
          <w:sz w:val="28"/>
          <w:szCs w:val="28"/>
        </w:rPr>
        <w:t>предложенной кандидатуры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глава муниципального района в течение 7 дней назначает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7A1A08" w14:textId="6AF0BB05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отказа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F03734">
        <w:rPr>
          <w:rFonts w:ascii="Times New Roman" w:hAnsi="Times New Roman" w:cs="Times New Roman"/>
          <w:sz w:val="28"/>
          <w:szCs w:val="28"/>
        </w:rPr>
        <w:t>в согласовании предложенной кандидатуры на должность первого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, глава муниципального района в течение 30 дней со дня принятия решения </w:t>
      </w:r>
      <w:r w:rsidR="005609CA" w:rsidRPr="00F03734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F03734">
        <w:rPr>
          <w:rFonts w:ascii="Times New Roman" w:hAnsi="Times New Roman" w:cs="Times New Roman"/>
          <w:sz w:val="28"/>
          <w:szCs w:val="28"/>
        </w:rPr>
        <w:t xml:space="preserve">об отказе в согласовании кандидатуры вносит представление по новой кандидатуре или повторно по той кандидатуре, которая не была согласована. </w:t>
      </w:r>
    </w:p>
    <w:p w14:paraId="33B7A6C0" w14:textId="03C19711" w:rsidR="00602896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Согласование новой или повторно представленной кандидатуры на должность первого заместителя главы администрации</w:t>
      </w:r>
      <w:r w:rsidR="00AA16BE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AA16BE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проходит в порядке, предусмотренном настоящим Уставом в течение 7 дней со дня внесения представления по ней в</w:t>
      </w:r>
      <w:r w:rsidR="00AA16BE" w:rsidRPr="00F03734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Pr="00F03734">
        <w:rPr>
          <w:rFonts w:ascii="Times New Roman" w:hAnsi="Times New Roman" w:cs="Times New Roman"/>
          <w:sz w:val="28"/>
          <w:szCs w:val="28"/>
        </w:rPr>
        <w:t>.</w:t>
      </w:r>
    </w:p>
    <w:p w14:paraId="13EED183" w14:textId="70D5A375" w:rsidR="00AA16BE" w:rsidRPr="00F03734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Одна и та же кандидатура на должность первого заместителя главы администрации</w:t>
      </w:r>
      <w:r w:rsidR="00AA16BE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, заместителя главы администрации </w:t>
      </w:r>
      <w:r w:rsidR="00AA16BE" w:rsidRPr="00F037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03734">
        <w:rPr>
          <w:rFonts w:ascii="Times New Roman" w:hAnsi="Times New Roman" w:cs="Times New Roman"/>
          <w:sz w:val="28"/>
          <w:szCs w:val="28"/>
        </w:rPr>
        <w:t xml:space="preserve">не может быть представлена на согласование </w:t>
      </w:r>
      <w:r w:rsidR="00AA16BE" w:rsidRPr="00F03734">
        <w:rPr>
          <w:rFonts w:ascii="Times New Roman" w:hAnsi="Times New Roman" w:cs="Times New Roman"/>
          <w:sz w:val="28"/>
          <w:szCs w:val="28"/>
        </w:rPr>
        <w:t>Собранию</w:t>
      </w:r>
      <w:r w:rsidRPr="00F03734">
        <w:rPr>
          <w:rFonts w:ascii="Times New Roman" w:hAnsi="Times New Roman" w:cs="Times New Roman"/>
          <w:sz w:val="28"/>
          <w:szCs w:val="28"/>
        </w:rPr>
        <w:t xml:space="preserve"> более двух раз.»</w:t>
      </w:r>
      <w:r w:rsidR="00AA16BE" w:rsidRPr="00F03734">
        <w:rPr>
          <w:rFonts w:ascii="Times New Roman" w:hAnsi="Times New Roman" w:cs="Times New Roman"/>
          <w:sz w:val="28"/>
          <w:szCs w:val="28"/>
        </w:rPr>
        <w:t>.</w:t>
      </w:r>
    </w:p>
    <w:p w14:paraId="5549C35E" w14:textId="47D97C64" w:rsidR="00AA16BE" w:rsidRPr="00F03734" w:rsidRDefault="00AA16BE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2</w:t>
      </w:r>
      <w:r w:rsidRPr="00F037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5317F" w:rsidRPr="00F03734">
        <w:rPr>
          <w:rFonts w:ascii="Times New Roman" w:hAnsi="Times New Roman" w:cs="Times New Roman"/>
          <w:b/>
          <w:bCs/>
          <w:sz w:val="28"/>
          <w:szCs w:val="28"/>
        </w:rPr>
        <w:t>В с</w:t>
      </w:r>
      <w:r w:rsidRPr="00F03734">
        <w:rPr>
          <w:rFonts w:ascii="Times New Roman" w:hAnsi="Times New Roman" w:cs="Times New Roman"/>
          <w:b/>
          <w:bCs/>
          <w:sz w:val="28"/>
          <w:szCs w:val="28"/>
        </w:rPr>
        <w:t>тать</w:t>
      </w:r>
      <w:r w:rsidR="00E5317F" w:rsidRPr="00F0373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F03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17F" w:rsidRPr="00F03734">
        <w:rPr>
          <w:rFonts w:ascii="Times New Roman" w:hAnsi="Times New Roman" w:cs="Times New Roman"/>
          <w:b/>
          <w:bCs/>
          <w:sz w:val="28"/>
          <w:szCs w:val="28"/>
        </w:rPr>
        <w:t>34</w:t>
      </w:r>
      <w:r w:rsidRPr="00F0373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3619F6" w14:textId="4EECBBE2" w:rsidR="00E5317F" w:rsidRPr="00F03734" w:rsidRDefault="00AA16BE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част</w:t>
      </w:r>
      <w:r w:rsidR="008938A0" w:rsidRPr="00F03734">
        <w:rPr>
          <w:rFonts w:ascii="Times New Roman" w:hAnsi="Times New Roman" w:cs="Times New Roman"/>
          <w:sz w:val="28"/>
          <w:szCs w:val="28"/>
        </w:rPr>
        <w:t>ь</w:t>
      </w:r>
      <w:r w:rsidRPr="00F03734">
        <w:rPr>
          <w:rFonts w:ascii="Times New Roman" w:hAnsi="Times New Roman" w:cs="Times New Roman"/>
          <w:sz w:val="28"/>
          <w:szCs w:val="28"/>
        </w:rPr>
        <w:t xml:space="preserve"> 1</w:t>
      </w:r>
      <w:r w:rsidR="00E5317F" w:rsidRPr="00F03734">
        <w:rPr>
          <w:rFonts w:ascii="Times New Roman" w:hAnsi="Times New Roman" w:cs="Times New Roman"/>
          <w:sz w:val="28"/>
          <w:szCs w:val="28"/>
        </w:rPr>
        <w:t xml:space="preserve"> </w:t>
      </w:r>
      <w:r w:rsidR="00B07F15" w:rsidRPr="00F037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D28D6E" w14:textId="2C8D67F2" w:rsidR="00B07F15" w:rsidRPr="00F03734" w:rsidRDefault="00B07F15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«</w:t>
      </w:r>
      <w:r w:rsidR="00E5317F" w:rsidRPr="00F03734">
        <w:rPr>
          <w:rFonts w:ascii="Times New Roman" w:hAnsi="Times New Roman" w:cs="Times New Roman"/>
          <w:sz w:val="28"/>
          <w:szCs w:val="28"/>
        </w:rPr>
        <w:t>1</w:t>
      </w:r>
      <w:r w:rsidRPr="00F03734">
        <w:rPr>
          <w:rFonts w:ascii="Times New Roman" w:hAnsi="Times New Roman" w:cs="Times New Roman"/>
          <w:sz w:val="28"/>
          <w:szCs w:val="28"/>
        </w:rPr>
        <w:t xml:space="preserve">. Глава муниципального района назначает на должность первого заместителя главы </w:t>
      </w:r>
      <w:r w:rsidR="00E5317F" w:rsidRPr="00F03734">
        <w:rPr>
          <w:rFonts w:ascii="Times New Roman" w:hAnsi="Times New Roman" w:cs="Times New Roman"/>
          <w:sz w:val="28"/>
          <w:szCs w:val="28"/>
        </w:rPr>
        <w:t>а</w:t>
      </w:r>
      <w:r w:rsidRPr="00F03734">
        <w:rPr>
          <w:rFonts w:ascii="Times New Roman" w:hAnsi="Times New Roman" w:cs="Times New Roman"/>
          <w:sz w:val="28"/>
          <w:szCs w:val="28"/>
        </w:rPr>
        <w:t>дминистрации</w:t>
      </w:r>
      <w:r w:rsidR="00E5317F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E5317F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8938A0" w:rsidRPr="00F03734">
        <w:rPr>
          <w:rFonts w:ascii="Times New Roman" w:hAnsi="Times New Roman" w:cs="Times New Roman"/>
          <w:sz w:val="28"/>
          <w:szCs w:val="28"/>
        </w:rPr>
        <w:t>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после согласования с </w:t>
      </w:r>
      <w:r w:rsidR="008938A0" w:rsidRPr="00F03734">
        <w:rPr>
          <w:rFonts w:ascii="Times New Roman" w:hAnsi="Times New Roman" w:cs="Times New Roman"/>
          <w:sz w:val="28"/>
          <w:szCs w:val="28"/>
        </w:rPr>
        <w:t>Собранием</w:t>
      </w:r>
      <w:r w:rsidRPr="00F03734">
        <w:rPr>
          <w:rFonts w:ascii="Times New Roman" w:hAnsi="Times New Roman" w:cs="Times New Roman"/>
          <w:sz w:val="28"/>
          <w:szCs w:val="28"/>
        </w:rPr>
        <w:t xml:space="preserve"> предложенной кандидатуры на должность первого заместителя главы администрации</w:t>
      </w:r>
      <w:r w:rsidR="008938A0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>, заместителя главы администрации</w:t>
      </w:r>
      <w:r w:rsidR="008938A0" w:rsidRPr="00F037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03734">
        <w:rPr>
          <w:rFonts w:ascii="Times New Roman" w:hAnsi="Times New Roman" w:cs="Times New Roman"/>
          <w:sz w:val="28"/>
          <w:szCs w:val="28"/>
        </w:rPr>
        <w:t xml:space="preserve"> в порядке, установленным настоящим Уставом</w:t>
      </w:r>
      <w:r w:rsidR="008938A0" w:rsidRPr="00F03734">
        <w:rPr>
          <w:rFonts w:ascii="Times New Roman" w:hAnsi="Times New Roman" w:cs="Times New Roman"/>
          <w:sz w:val="28"/>
          <w:szCs w:val="28"/>
        </w:rPr>
        <w:t>.</w:t>
      </w:r>
      <w:r w:rsidRPr="00F03734">
        <w:rPr>
          <w:rFonts w:ascii="Times New Roman" w:hAnsi="Times New Roman" w:cs="Times New Roman"/>
          <w:sz w:val="28"/>
          <w:szCs w:val="28"/>
        </w:rPr>
        <w:t>»</w:t>
      </w:r>
      <w:r w:rsidR="008A019C" w:rsidRPr="00F03734">
        <w:rPr>
          <w:rFonts w:ascii="Times New Roman" w:hAnsi="Times New Roman" w:cs="Times New Roman"/>
          <w:sz w:val="28"/>
          <w:szCs w:val="28"/>
        </w:rPr>
        <w:t>.</w:t>
      </w:r>
      <w:r w:rsidR="008938A0" w:rsidRPr="00F03734">
        <w:rPr>
          <w:rFonts w:ascii="Times New Roman" w:hAnsi="Times New Roman" w:cs="Times New Roman"/>
          <w:sz w:val="28"/>
          <w:szCs w:val="28"/>
        </w:rPr>
        <w:t xml:space="preserve">           </w:t>
      </w:r>
    </w:p>
    <w:bookmarkEnd w:id="3"/>
    <w:p w14:paraId="29416818" w14:textId="7D85DB1F" w:rsidR="0058699A" w:rsidRPr="00F03734" w:rsidRDefault="0058699A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3.Настоящее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 Саратовской области в порядке, установленном федеральным законом.</w:t>
      </w:r>
    </w:p>
    <w:p w14:paraId="4D433816" w14:textId="77777777" w:rsidR="0058699A" w:rsidRPr="00F03734" w:rsidRDefault="0058699A" w:rsidP="0037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4">
        <w:rPr>
          <w:rFonts w:ascii="Times New Roman" w:hAnsi="Times New Roman" w:cs="Times New Roman"/>
          <w:sz w:val="28"/>
          <w:szCs w:val="28"/>
        </w:rPr>
        <w:t>4.Настоящее решение подлежит официальному опубликованию после его государственной регистрации и вступает в силу со дня официального опубликования.</w:t>
      </w:r>
    </w:p>
    <w:p w14:paraId="7B981DCD" w14:textId="11CD3070" w:rsidR="005D08D9" w:rsidRPr="00F03734" w:rsidRDefault="005D08D9" w:rsidP="00370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C7E161" w14:textId="1A1DEB8E" w:rsidR="0058699A" w:rsidRPr="00F03734" w:rsidRDefault="0058699A" w:rsidP="00370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EC828" w14:textId="77777777" w:rsidR="0058699A" w:rsidRDefault="0058699A" w:rsidP="00370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B26F2" w14:textId="77777777" w:rsidR="00370AAC" w:rsidRPr="00F03734" w:rsidRDefault="00370AAC" w:rsidP="00370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D09BF" w14:textId="77777777" w:rsidR="005D08D9" w:rsidRPr="00F03734" w:rsidRDefault="005D08D9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Собрания</w:t>
      </w:r>
    </w:p>
    <w:p w14:paraId="492A51DA" w14:textId="396E0499" w:rsidR="005D08D9" w:rsidRPr="00F03734" w:rsidRDefault="005D08D9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>Пугачевского муниципального</w:t>
      </w:r>
      <w:r w:rsidR="00370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  <w:r w:rsidR="00370A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0A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0A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>П.Н.</w:t>
      </w:r>
      <w:r w:rsidR="00370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3734">
        <w:rPr>
          <w:rFonts w:ascii="Times New Roman" w:eastAsia="Times New Roman" w:hAnsi="Times New Roman" w:cs="Times New Roman"/>
          <w:b/>
          <w:sz w:val="28"/>
          <w:szCs w:val="28"/>
        </w:rPr>
        <w:t>Кальченко</w:t>
      </w:r>
    </w:p>
    <w:p w14:paraId="7792F10F" w14:textId="77777777" w:rsidR="005D08D9" w:rsidRDefault="005D08D9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37A5C" w14:textId="77777777" w:rsidR="00370AAC" w:rsidRDefault="00370AAC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662EDC" w14:textId="77777777" w:rsidR="00370AAC" w:rsidRDefault="00370AAC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CA51D" w14:textId="77777777" w:rsidR="00370AAC" w:rsidRDefault="00335042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90768079"/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Пугачевского</w:t>
      </w:r>
    </w:p>
    <w:p w14:paraId="1309A1B3" w14:textId="0FB33FBC" w:rsidR="00A36E63" w:rsidRPr="003C6A6E" w:rsidRDefault="00335042" w:rsidP="00370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0A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70AA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Цуприков</w:t>
      </w:r>
      <w:bookmarkEnd w:id="1"/>
      <w:bookmarkEnd w:id="2"/>
      <w:bookmarkEnd w:id="4"/>
      <w:proofErr w:type="spellEnd"/>
    </w:p>
    <w:sectPr w:rsidR="00A36E63" w:rsidRPr="003C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2E594" w14:textId="77777777" w:rsidR="001424A2" w:rsidRDefault="001424A2" w:rsidP="00AB4695">
      <w:pPr>
        <w:spacing w:after="0" w:line="240" w:lineRule="auto"/>
      </w:pPr>
      <w:r>
        <w:separator/>
      </w:r>
    </w:p>
  </w:endnote>
  <w:endnote w:type="continuationSeparator" w:id="0">
    <w:p w14:paraId="5741A546" w14:textId="77777777" w:rsidR="001424A2" w:rsidRDefault="001424A2" w:rsidP="00AB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4004178"/>
      <w:docPartObj>
        <w:docPartGallery w:val="Page Numbers (Bottom of Page)"/>
        <w:docPartUnique/>
      </w:docPartObj>
    </w:sdtPr>
    <w:sdtContent>
      <w:p w14:paraId="37D402C6" w14:textId="3A5353D9" w:rsidR="00AB4695" w:rsidRDefault="00AB46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4349E" w14:textId="77777777" w:rsidR="00AB4695" w:rsidRDefault="00AB46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3B452" w14:textId="77777777" w:rsidR="001424A2" w:rsidRDefault="001424A2" w:rsidP="00AB4695">
      <w:pPr>
        <w:spacing w:after="0" w:line="240" w:lineRule="auto"/>
      </w:pPr>
      <w:r>
        <w:separator/>
      </w:r>
    </w:p>
  </w:footnote>
  <w:footnote w:type="continuationSeparator" w:id="0">
    <w:p w14:paraId="2B78FD0C" w14:textId="77777777" w:rsidR="001424A2" w:rsidRDefault="001424A2" w:rsidP="00AB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42119C"/>
    <w:multiLevelType w:val="hybridMultilevel"/>
    <w:tmpl w:val="FD4CF984"/>
    <w:lvl w:ilvl="0" w:tplc="48B0DB1A">
      <w:start w:val="1"/>
      <w:numFmt w:val="decimal"/>
      <w:lvlText w:val="%1."/>
      <w:lvlJc w:val="left"/>
      <w:pPr>
        <w:ind w:left="3750" w:hanging="321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20965022">
    <w:abstractNumId w:val="0"/>
  </w:num>
  <w:num w:numId="2" w16cid:durableId="1973054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10"/>
    <w:rsid w:val="00024AE8"/>
    <w:rsid w:val="00033E30"/>
    <w:rsid w:val="00041BC0"/>
    <w:rsid w:val="00055119"/>
    <w:rsid w:val="000C4F3F"/>
    <w:rsid w:val="001424A2"/>
    <w:rsid w:val="001542DB"/>
    <w:rsid w:val="0025585D"/>
    <w:rsid w:val="00267E5F"/>
    <w:rsid w:val="002A4DD5"/>
    <w:rsid w:val="002C5360"/>
    <w:rsid w:val="002D4B69"/>
    <w:rsid w:val="002D5A44"/>
    <w:rsid w:val="00321947"/>
    <w:rsid w:val="0033345E"/>
    <w:rsid w:val="00335042"/>
    <w:rsid w:val="003608FD"/>
    <w:rsid w:val="00370AAC"/>
    <w:rsid w:val="00396C5A"/>
    <w:rsid w:val="003A3839"/>
    <w:rsid w:val="003C6A6E"/>
    <w:rsid w:val="00417CA8"/>
    <w:rsid w:val="0043115F"/>
    <w:rsid w:val="00445D8E"/>
    <w:rsid w:val="004576AA"/>
    <w:rsid w:val="00462A46"/>
    <w:rsid w:val="004949E9"/>
    <w:rsid w:val="004B244C"/>
    <w:rsid w:val="004B3DA7"/>
    <w:rsid w:val="00501E76"/>
    <w:rsid w:val="00504869"/>
    <w:rsid w:val="00532BD7"/>
    <w:rsid w:val="00553E96"/>
    <w:rsid w:val="005609CA"/>
    <w:rsid w:val="00582A08"/>
    <w:rsid w:val="0058699A"/>
    <w:rsid w:val="005945AA"/>
    <w:rsid w:val="00597361"/>
    <w:rsid w:val="005D08D9"/>
    <w:rsid w:val="005E5BFB"/>
    <w:rsid w:val="00602896"/>
    <w:rsid w:val="006038D2"/>
    <w:rsid w:val="00607787"/>
    <w:rsid w:val="00634E5A"/>
    <w:rsid w:val="00636A40"/>
    <w:rsid w:val="00641C8F"/>
    <w:rsid w:val="006479B2"/>
    <w:rsid w:val="00660A45"/>
    <w:rsid w:val="00681F1E"/>
    <w:rsid w:val="006C0F6E"/>
    <w:rsid w:val="006C2E32"/>
    <w:rsid w:val="007314E2"/>
    <w:rsid w:val="00735B33"/>
    <w:rsid w:val="0078056F"/>
    <w:rsid w:val="0078782E"/>
    <w:rsid w:val="007A0F4F"/>
    <w:rsid w:val="0080280B"/>
    <w:rsid w:val="00841C97"/>
    <w:rsid w:val="00854B96"/>
    <w:rsid w:val="00854C5A"/>
    <w:rsid w:val="008938A0"/>
    <w:rsid w:val="008A019C"/>
    <w:rsid w:val="008C20F4"/>
    <w:rsid w:val="008E1055"/>
    <w:rsid w:val="008E31FB"/>
    <w:rsid w:val="00946B2C"/>
    <w:rsid w:val="00947498"/>
    <w:rsid w:val="00A36E63"/>
    <w:rsid w:val="00A540C4"/>
    <w:rsid w:val="00A65202"/>
    <w:rsid w:val="00A912B3"/>
    <w:rsid w:val="00AA16BE"/>
    <w:rsid w:val="00AA34DE"/>
    <w:rsid w:val="00AB4695"/>
    <w:rsid w:val="00AC3E1E"/>
    <w:rsid w:val="00AF6CB2"/>
    <w:rsid w:val="00B07F15"/>
    <w:rsid w:val="00B403F6"/>
    <w:rsid w:val="00C2133A"/>
    <w:rsid w:val="00C303F6"/>
    <w:rsid w:val="00C441ED"/>
    <w:rsid w:val="00CA6462"/>
    <w:rsid w:val="00CB1FB5"/>
    <w:rsid w:val="00CE3814"/>
    <w:rsid w:val="00D54668"/>
    <w:rsid w:val="00DA5981"/>
    <w:rsid w:val="00DE55CA"/>
    <w:rsid w:val="00E04523"/>
    <w:rsid w:val="00E35944"/>
    <w:rsid w:val="00E5317F"/>
    <w:rsid w:val="00E55831"/>
    <w:rsid w:val="00E65C2E"/>
    <w:rsid w:val="00E67015"/>
    <w:rsid w:val="00E91C3F"/>
    <w:rsid w:val="00E9287D"/>
    <w:rsid w:val="00E93B2F"/>
    <w:rsid w:val="00E95A72"/>
    <w:rsid w:val="00ED7E26"/>
    <w:rsid w:val="00EE5299"/>
    <w:rsid w:val="00F01EF3"/>
    <w:rsid w:val="00F03734"/>
    <w:rsid w:val="00F94802"/>
    <w:rsid w:val="00FA5C7D"/>
    <w:rsid w:val="00FB72B2"/>
    <w:rsid w:val="00FC2A88"/>
    <w:rsid w:val="00FE2917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29BE"/>
  <w15:chartTrackingRefBased/>
  <w15:docId w15:val="{DBD502B0-9BE3-45A9-8BA3-D37CCB8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B2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5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2B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94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B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69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B4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6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15E3-1128-489A-9067-08A1AA10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Иван Иванов</cp:lastModifiedBy>
  <cp:revision>64</cp:revision>
  <cp:lastPrinted>2025-02-18T12:34:00Z</cp:lastPrinted>
  <dcterms:created xsi:type="dcterms:W3CDTF">2023-08-01T11:37:00Z</dcterms:created>
  <dcterms:modified xsi:type="dcterms:W3CDTF">2025-02-19T12:07:00Z</dcterms:modified>
</cp:coreProperties>
</file>