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202F6" w14:textId="77777777" w:rsidR="009F127E" w:rsidRPr="00FD540B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</w:p>
    <w:p w14:paraId="44487C5F" w14:textId="77777777" w:rsidR="009F127E" w:rsidRPr="00FD540B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  <w:r w:rsidRPr="00FD540B">
        <w:rPr>
          <w:color w:val="000000"/>
          <w:szCs w:val="24"/>
        </w:rPr>
        <w:t>АУКЦИОННАЯ ДОКУМЕНТАЦИЯ</w:t>
      </w:r>
    </w:p>
    <w:p w14:paraId="2BD81CA8" w14:textId="436602E4" w:rsidR="00F5476F" w:rsidRPr="00FD540B" w:rsidRDefault="009F127E" w:rsidP="000C3E69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color w:val="000000"/>
          <w:szCs w:val="24"/>
        </w:rPr>
        <w:t xml:space="preserve">Администрация Пугачевского муниципального района Саратовской области проводит </w:t>
      </w:r>
      <w:r w:rsidR="00930850" w:rsidRPr="00FD540B">
        <w:rPr>
          <w:color w:val="000000"/>
          <w:szCs w:val="24"/>
        </w:rPr>
        <w:t>электронный</w:t>
      </w:r>
      <w:r w:rsidRPr="00FD540B">
        <w:rPr>
          <w:color w:val="000000"/>
          <w:szCs w:val="24"/>
        </w:rPr>
        <w:t xml:space="preserve"> аукцион </w:t>
      </w:r>
      <w:r w:rsidR="00930850" w:rsidRPr="00FD540B">
        <w:rPr>
          <w:color w:val="000000"/>
          <w:szCs w:val="24"/>
        </w:rPr>
        <w:t>на право заключени</w:t>
      </w:r>
      <w:r w:rsidR="00570949">
        <w:rPr>
          <w:color w:val="000000"/>
          <w:szCs w:val="24"/>
        </w:rPr>
        <w:t>я</w:t>
      </w:r>
      <w:r w:rsidR="00930850" w:rsidRPr="00FD540B">
        <w:rPr>
          <w:color w:val="000000"/>
          <w:szCs w:val="24"/>
        </w:rPr>
        <w:t xml:space="preserve"> договоров</w:t>
      </w:r>
      <w:r w:rsidRPr="00FD540B">
        <w:rPr>
          <w:color w:val="000000"/>
          <w:szCs w:val="24"/>
        </w:rPr>
        <w:t xml:space="preserve"> аренды земельн</w:t>
      </w:r>
      <w:r w:rsidR="00930850" w:rsidRPr="00FD540B">
        <w:rPr>
          <w:color w:val="000000"/>
          <w:szCs w:val="24"/>
        </w:rPr>
        <w:t>ых участков</w:t>
      </w:r>
      <w:r w:rsidR="00A41749" w:rsidRPr="00FD540B">
        <w:rPr>
          <w:color w:val="000000"/>
          <w:szCs w:val="24"/>
        </w:rPr>
        <w:t>.</w:t>
      </w:r>
      <w:r w:rsidRPr="00FD540B">
        <w:rPr>
          <w:color w:val="000000"/>
          <w:szCs w:val="24"/>
        </w:rPr>
        <w:t xml:space="preserve">  </w:t>
      </w:r>
    </w:p>
    <w:p w14:paraId="1CD03233" w14:textId="77777777" w:rsidR="00A41749" w:rsidRPr="00FD540B" w:rsidRDefault="00A41749" w:rsidP="000C3E69">
      <w:pPr>
        <w:pStyle w:val="a3"/>
        <w:tabs>
          <w:tab w:val="left" w:leader="dot" w:pos="-3060"/>
        </w:tabs>
        <w:jc w:val="center"/>
        <w:rPr>
          <w:color w:val="000000"/>
          <w:szCs w:val="24"/>
        </w:rPr>
      </w:pPr>
      <w:r w:rsidRPr="00FD540B">
        <w:rPr>
          <w:color w:val="000000"/>
          <w:szCs w:val="24"/>
        </w:rPr>
        <w:t>Сведения о земельных участках</w:t>
      </w:r>
      <w:r w:rsidR="00874B79" w:rsidRPr="00FD540B">
        <w:rPr>
          <w:color w:val="000000"/>
          <w:szCs w:val="24"/>
        </w:rPr>
        <w:t>.</w:t>
      </w:r>
    </w:p>
    <w:tbl>
      <w:tblPr>
        <w:tblpPr w:leftFromText="180" w:rightFromText="180" w:vertAnchor="text" w:horzAnchor="margin" w:tblpX="-352" w:tblpY="125"/>
        <w:tblW w:w="1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1559"/>
        <w:gridCol w:w="1134"/>
        <w:gridCol w:w="1134"/>
        <w:gridCol w:w="1276"/>
        <w:gridCol w:w="1276"/>
        <w:gridCol w:w="1135"/>
      </w:tblGrid>
      <w:tr w:rsidR="002D469B" w:rsidRPr="00FD540B" w14:paraId="010168D3" w14:textId="77777777" w:rsidTr="00280930">
        <w:trPr>
          <w:trHeight w:val="983"/>
        </w:trPr>
        <w:tc>
          <w:tcPr>
            <w:tcW w:w="421" w:type="dxa"/>
          </w:tcPr>
          <w:p w14:paraId="19C267F3" w14:textId="486B3894" w:rsidR="002D469B" w:rsidRPr="00FD540B" w:rsidRDefault="002D469B" w:rsidP="002D46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12EA23" w14:textId="77777777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нахождения </w:t>
            </w:r>
          </w:p>
          <w:p w14:paraId="627DFD6F" w14:textId="14AD2F89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(адрес) участка</w:t>
            </w:r>
          </w:p>
        </w:tc>
        <w:tc>
          <w:tcPr>
            <w:tcW w:w="1559" w:type="dxa"/>
          </w:tcPr>
          <w:p w14:paraId="1670774C" w14:textId="1151EDA0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Разрешенное использование земельного участка</w:t>
            </w:r>
          </w:p>
        </w:tc>
        <w:tc>
          <w:tcPr>
            <w:tcW w:w="1134" w:type="dxa"/>
          </w:tcPr>
          <w:p w14:paraId="739D6EA1" w14:textId="534DFE26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земель (целевое назначение)</w:t>
            </w:r>
          </w:p>
        </w:tc>
        <w:tc>
          <w:tcPr>
            <w:tcW w:w="1134" w:type="dxa"/>
          </w:tcPr>
          <w:p w14:paraId="79AA1663" w14:textId="312C6E45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Площадь, </w:t>
            </w:r>
            <w:proofErr w:type="spellStart"/>
            <w:proofErr w:type="gram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</w:tcPr>
          <w:p w14:paraId="0D29D691" w14:textId="5B5F0BC9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Начальная цена</w:t>
            </w: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276" w:type="dxa"/>
          </w:tcPr>
          <w:p w14:paraId="1919433B" w14:textId="78C5BFAD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Размер вносимого задатка</w:t>
            </w: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135" w:type="dxa"/>
          </w:tcPr>
          <w:p w14:paraId="111CDAAE" w14:textId="77777777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Шаг аукциона</w:t>
            </w: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руб. </w:t>
            </w:r>
          </w:p>
          <w:p w14:paraId="7934FE01" w14:textId="55574C74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469B" w:rsidRPr="00FD540B" w14:paraId="254DC95F" w14:textId="77777777" w:rsidTr="00280930">
        <w:trPr>
          <w:trHeight w:val="983"/>
        </w:trPr>
        <w:tc>
          <w:tcPr>
            <w:tcW w:w="421" w:type="dxa"/>
          </w:tcPr>
          <w:p w14:paraId="2E1F0EE4" w14:textId="1E1A5404" w:rsidR="002D469B" w:rsidRPr="00FD540B" w:rsidRDefault="002D469B" w:rsidP="002D46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2744E8E7" w14:textId="4346FC47" w:rsidR="002D469B" w:rsidRPr="00FD540B" w:rsidRDefault="002D469B" w:rsidP="002D4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участок с кадастровым номером 64:46:020816:148, расположенный по адресу: Саратовская область, </w:t>
            </w:r>
            <w:proofErr w:type="spell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г.Пугачев</w:t>
            </w:r>
            <w:proofErr w:type="spellEnd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Садоводческое </w:t>
            </w:r>
            <w:proofErr w:type="gram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товарищество  «</w:t>
            </w:r>
            <w:proofErr w:type="gramEnd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Локомотив» </w:t>
            </w:r>
            <w:r w:rsidR="00280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участок        </w:t>
            </w: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11. </w:t>
            </w:r>
          </w:p>
          <w:p w14:paraId="08E76DB1" w14:textId="2012AAC0" w:rsidR="002D469B" w:rsidRPr="00FD540B" w:rsidRDefault="002D469B" w:rsidP="002D4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об ограничениях (обременениях) прав в использовании земельного участка: ограничения прав на земельный участок, предусмотренные статьей 56 Земельного кодекса Российской </w:t>
            </w:r>
            <w:proofErr w:type="gram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300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00936">
              <w:t xml:space="preserve"> </w:t>
            </w:r>
            <w:r w:rsidR="00300936" w:rsidRPr="00300936">
              <w:rPr>
                <w:rFonts w:ascii="Times New Roman" w:hAnsi="Times New Roman"/>
                <w:color w:val="000000"/>
                <w:sz w:val="24"/>
                <w:szCs w:val="24"/>
              </w:rPr>
              <w:t>водоохранная</w:t>
            </w:r>
            <w:proofErr w:type="gramEnd"/>
            <w:r w:rsidR="00300936" w:rsidRPr="00300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зона водного объекта </w:t>
            </w:r>
            <w:proofErr w:type="spellStart"/>
            <w:r w:rsidR="00300936" w:rsidRPr="00300936">
              <w:rPr>
                <w:rFonts w:ascii="Times New Roman" w:hAnsi="Times New Roman"/>
                <w:color w:val="000000"/>
                <w:sz w:val="24"/>
                <w:szCs w:val="24"/>
              </w:rPr>
              <w:t>р.Большой</w:t>
            </w:r>
            <w:proofErr w:type="spellEnd"/>
            <w:r w:rsidR="00300936" w:rsidRPr="00300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Иргиз, площадью 500 </w:t>
            </w:r>
            <w:proofErr w:type="spellStart"/>
            <w:r w:rsidR="00300936" w:rsidRPr="00300936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300936" w:rsidRPr="003009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167C417" w14:textId="54EF151E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Для организации садоводства и огородничества</w:t>
            </w:r>
          </w:p>
        </w:tc>
        <w:tc>
          <w:tcPr>
            <w:tcW w:w="1134" w:type="dxa"/>
          </w:tcPr>
          <w:p w14:paraId="74DA874F" w14:textId="62036AB7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7E85E38C" w14:textId="07F40B14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14:paraId="717769D1" w14:textId="64E4CD9B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7456,75</w:t>
            </w:r>
          </w:p>
        </w:tc>
        <w:tc>
          <w:tcPr>
            <w:tcW w:w="1276" w:type="dxa"/>
          </w:tcPr>
          <w:p w14:paraId="0D236FCA" w14:textId="6BA49420" w:rsidR="002D469B" w:rsidRPr="00FD540B" w:rsidRDefault="002D469B" w:rsidP="002D469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7456,75</w:t>
            </w:r>
          </w:p>
        </w:tc>
        <w:tc>
          <w:tcPr>
            <w:tcW w:w="1135" w:type="dxa"/>
          </w:tcPr>
          <w:p w14:paraId="23844B69" w14:textId="03396CAF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223,00</w:t>
            </w:r>
          </w:p>
        </w:tc>
      </w:tr>
      <w:tr w:rsidR="002D469B" w:rsidRPr="00FD540B" w14:paraId="4C3859E1" w14:textId="77777777" w:rsidTr="00280930">
        <w:trPr>
          <w:trHeight w:val="983"/>
        </w:trPr>
        <w:tc>
          <w:tcPr>
            <w:tcW w:w="421" w:type="dxa"/>
          </w:tcPr>
          <w:p w14:paraId="2A06632E" w14:textId="41327DE3" w:rsidR="002D469B" w:rsidRPr="00FD540B" w:rsidRDefault="002D469B" w:rsidP="002D46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2A288B33" w14:textId="24333416" w:rsidR="002D469B" w:rsidRPr="00FD540B" w:rsidRDefault="002D469B" w:rsidP="002D4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с кадастровым номером 64:46:010306:10, расположенный по адресу: Саратовская обл</w:t>
            </w:r>
            <w:r w:rsidR="008425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6945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Пугачев</w:t>
            </w:r>
            <w:proofErr w:type="spellEnd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945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Северная </w:t>
            </w:r>
            <w:r w:rsidR="0069456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ромзона, д. 20, уч</w:t>
            </w:r>
            <w:r w:rsidR="006945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  <w:p w14:paraId="28030E9B" w14:textId="66E734A8" w:rsidR="00694569" w:rsidRPr="00FD540B" w:rsidRDefault="00694569" w:rsidP="006945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об ограничениях (обременениях) прав в использовании земельного участка: ограничения прав на земельный участок, предусмотренные статьей 56 Земельного кодекса Российской </w:t>
            </w:r>
            <w:proofErr w:type="gram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300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00936">
              <w:t xml:space="preserve"> </w:t>
            </w:r>
            <w:r w:rsidR="00300936" w:rsidRPr="00300936">
              <w:rPr>
                <w:rFonts w:ascii="Times New Roman" w:hAnsi="Times New Roman"/>
                <w:color w:val="000000"/>
                <w:sz w:val="24"/>
                <w:szCs w:val="24"/>
              </w:rPr>
              <w:t>охранная</w:t>
            </w:r>
            <w:proofErr w:type="gramEnd"/>
            <w:r w:rsidR="00300936" w:rsidRPr="00300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зона объектов электросетевого хозяйства.</w:t>
            </w: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217B21A" w14:textId="4914485A" w:rsidR="002D469B" w:rsidRPr="00FD540B" w:rsidRDefault="002D469B" w:rsidP="002D4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1879D7" w14:textId="31BD4883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Хранение и переработка сельскохоз</w:t>
            </w:r>
            <w:r w:rsidR="00570949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йстве</w:t>
            </w:r>
            <w:r w:rsidR="0057094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продукции </w:t>
            </w:r>
          </w:p>
        </w:tc>
        <w:tc>
          <w:tcPr>
            <w:tcW w:w="1134" w:type="dxa"/>
          </w:tcPr>
          <w:p w14:paraId="30072A9D" w14:textId="13F2B4CF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1DFA861B" w14:textId="1E69AC64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39933</w:t>
            </w:r>
          </w:p>
        </w:tc>
        <w:tc>
          <w:tcPr>
            <w:tcW w:w="1276" w:type="dxa"/>
          </w:tcPr>
          <w:p w14:paraId="2EF76EB6" w14:textId="48EBF239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89993,70</w:t>
            </w:r>
          </w:p>
        </w:tc>
        <w:tc>
          <w:tcPr>
            <w:tcW w:w="1276" w:type="dxa"/>
          </w:tcPr>
          <w:p w14:paraId="655EF8BB" w14:textId="2111725E" w:rsidR="002D469B" w:rsidRPr="00FD540B" w:rsidRDefault="002D469B" w:rsidP="002D469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89993,70</w:t>
            </w:r>
          </w:p>
        </w:tc>
        <w:tc>
          <w:tcPr>
            <w:tcW w:w="1135" w:type="dxa"/>
          </w:tcPr>
          <w:p w14:paraId="07791C1E" w14:textId="56CB4DAE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2699,00</w:t>
            </w:r>
          </w:p>
        </w:tc>
      </w:tr>
    </w:tbl>
    <w:p w14:paraId="60C54E0E" w14:textId="77777777" w:rsidR="009F127E" w:rsidRPr="00FD540B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</w:p>
    <w:p w14:paraId="0C504E8C" w14:textId="7F0B9EB5" w:rsidR="005A0DD9" w:rsidRPr="00FD540B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FD540B">
        <w:rPr>
          <w:color w:val="000000"/>
          <w:szCs w:val="24"/>
        </w:rPr>
        <w:t xml:space="preserve">Торги будут проводиться в форме </w:t>
      </w:r>
      <w:r w:rsidR="00930850" w:rsidRPr="00FD540B">
        <w:rPr>
          <w:color w:val="000000"/>
          <w:szCs w:val="24"/>
        </w:rPr>
        <w:t xml:space="preserve">электронного </w:t>
      </w:r>
      <w:r w:rsidRPr="00FD540B">
        <w:rPr>
          <w:color w:val="000000"/>
          <w:szCs w:val="24"/>
        </w:rPr>
        <w:t xml:space="preserve">аукциона, открытого по форме подачи предложений о цене. Дата и время проведения аукциона </w:t>
      </w:r>
      <w:r w:rsidR="00570949">
        <w:rPr>
          <w:b/>
          <w:color w:val="000000"/>
          <w:szCs w:val="24"/>
        </w:rPr>
        <w:t>25</w:t>
      </w:r>
      <w:r w:rsidR="007C2D3D" w:rsidRPr="00FD540B">
        <w:rPr>
          <w:b/>
          <w:color w:val="000000"/>
          <w:szCs w:val="24"/>
        </w:rPr>
        <w:t xml:space="preserve"> </w:t>
      </w:r>
      <w:r w:rsidR="00554F99" w:rsidRPr="00FD540B">
        <w:rPr>
          <w:b/>
          <w:color w:val="000000"/>
          <w:szCs w:val="24"/>
        </w:rPr>
        <w:t>марта</w:t>
      </w:r>
      <w:r w:rsidRPr="00FD540B">
        <w:rPr>
          <w:b/>
          <w:color w:val="000000"/>
          <w:szCs w:val="24"/>
        </w:rPr>
        <w:t xml:space="preserve"> </w:t>
      </w:r>
      <w:r w:rsidR="00AF111A" w:rsidRPr="00FD540B">
        <w:rPr>
          <w:b/>
          <w:color w:val="000000"/>
          <w:szCs w:val="24"/>
        </w:rPr>
        <w:t>202</w:t>
      </w:r>
      <w:r w:rsidR="00554F99" w:rsidRPr="00FD540B">
        <w:rPr>
          <w:b/>
          <w:color w:val="000000"/>
          <w:szCs w:val="24"/>
        </w:rPr>
        <w:t>4</w:t>
      </w:r>
      <w:r w:rsidRPr="00FD540B">
        <w:rPr>
          <w:b/>
          <w:color w:val="000000"/>
          <w:szCs w:val="24"/>
        </w:rPr>
        <w:t xml:space="preserve"> года в </w:t>
      </w:r>
      <w:r w:rsidR="00D13DC9" w:rsidRPr="00FD540B">
        <w:rPr>
          <w:b/>
          <w:color w:val="000000"/>
          <w:szCs w:val="24"/>
        </w:rPr>
        <w:t>09</w:t>
      </w:r>
      <w:r w:rsidR="00DA3DA6" w:rsidRPr="00FD540B">
        <w:rPr>
          <w:b/>
          <w:color w:val="000000"/>
          <w:szCs w:val="24"/>
        </w:rPr>
        <w:t>:</w:t>
      </w:r>
      <w:r w:rsidR="00074898" w:rsidRPr="00FD540B">
        <w:rPr>
          <w:b/>
          <w:color w:val="000000"/>
          <w:szCs w:val="24"/>
        </w:rPr>
        <w:t>0</w:t>
      </w:r>
      <w:r w:rsidRPr="00FD540B">
        <w:rPr>
          <w:b/>
          <w:color w:val="000000"/>
          <w:szCs w:val="24"/>
        </w:rPr>
        <w:t>0</w:t>
      </w:r>
      <w:r w:rsidR="00850FDD" w:rsidRPr="00FD540B">
        <w:rPr>
          <w:b/>
          <w:color w:val="000000"/>
          <w:szCs w:val="24"/>
        </w:rPr>
        <w:t xml:space="preserve"> (</w:t>
      </w:r>
      <w:r w:rsidR="00785F7F">
        <w:rPr>
          <w:b/>
          <w:color w:val="000000"/>
          <w:szCs w:val="24"/>
        </w:rPr>
        <w:t>МСК</w:t>
      </w:r>
      <w:r w:rsidR="00420EDE" w:rsidRPr="00FD540B">
        <w:rPr>
          <w:b/>
          <w:color w:val="000000"/>
          <w:szCs w:val="24"/>
        </w:rPr>
        <w:t>)</w:t>
      </w:r>
      <w:r w:rsidR="005A0DD9" w:rsidRPr="00FD540B">
        <w:rPr>
          <w:b/>
          <w:color w:val="000000"/>
          <w:szCs w:val="24"/>
        </w:rPr>
        <w:t xml:space="preserve"> </w:t>
      </w:r>
      <w:r w:rsidR="005A0DD9" w:rsidRPr="00FD540B">
        <w:rPr>
          <w:color w:val="000000"/>
          <w:szCs w:val="24"/>
        </w:rPr>
        <w:t xml:space="preserve">на электронной площадке, размещенной на </w:t>
      </w:r>
      <w:r w:rsidR="008E09A3" w:rsidRPr="00FD540B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8E09A3" w:rsidRPr="00FD540B">
        <w:rPr>
          <w:color w:val="000000"/>
          <w:szCs w:val="24"/>
          <w:lang w:val="en-US"/>
        </w:rPr>
        <w:t>https</w:t>
      </w:r>
      <w:r w:rsidR="008E09A3" w:rsidRPr="00FD540B">
        <w:rPr>
          <w:color w:val="000000"/>
          <w:szCs w:val="24"/>
        </w:rPr>
        <w:t>://</w:t>
      </w:r>
      <w:hyperlink r:id="rId8" w:history="1">
        <w:r w:rsidR="00F37C5C" w:rsidRPr="00FD540B">
          <w:rPr>
            <w:rStyle w:val="a9"/>
            <w:szCs w:val="24"/>
            <w:lang w:val="en-US"/>
          </w:rPr>
          <w:t>www</w:t>
        </w:r>
        <w:r w:rsidR="00F37C5C" w:rsidRPr="00FD540B">
          <w:rPr>
            <w:rStyle w:val="a9"/>
            <w:szCs w:val="24"/>
          </w:rPr>
          <w:t>.</w:t>
        </w:r>
        <w:proofErr w:type="spellStart"/>
        <w:r w:rsidR="00F37C5C" w:rsidRPr="00FD540B">
          <w:rPr>
            <w:rStyle w:val="a9"/>
            <w:szCs w:val="24"/>
            <w:lang w:val="en-US"/>
          </w:rPr>
          <w:t>rts</w:t>
        </w:r>
        <w:proofErr w:type="spellEnd"/>
        <w:r w:rsidR="00F37C5C" w:rsidRPr="00FD540B">
          <w:rPr>
            <w:rStyle w:val="a9"/>
            <w:szCs w:val="24"/>
          </w:rPr>
          <w:t>-</w:t>
        </w:r>
        <w:r w:rsidR="00F37C5C" w:rsidRPr="00FD540B">
          <w:rPr>
            <w:rStyle w:val="a9"/>
            <w:szCs w:val="24"/>
            <w:lang w:val="en-US"/>
          </w:rPr>
          <w:t>tender</w:t>
        </w:r>
        <w:r w:rsidR="00F37C5C" w:rsidRPr="00FD540B">
          <w:rPr>
            <w:rStyle w:val="a9"/>
            <w:szCs w:val="24"/>
          </w:rPr>
          <w:t>.</w:t>
        </w:r>
        <w:proofErr w:type="spellStart"/>
        <w:r w:rsidR="00F37C5C" w:rsidRPr="00FD540B">
          <w:rPr>
            <w:rStyle w:val="a9"/>
            <w:szCs w:val="24"/>
            <w:lang w:val="en-US"/>
          </w:rPr>
          <w:t>ru</w:t>
        </w:r>
        <w:proofErr w:type="spellEnd"/>
      </w:hyperlink>
      <w:r w:rsidR="008E09A3" w:rsidRPr="00FD540B">
        <w:rPr>
          <w:rStyle w:val="a9"/>
          <w:szCs w:val="24"/>
        </w:rPr>
        <w:t>/</w:t>
      </w:r>
      <w:r w:rsidR="008E09A3" w:rsidRPr="00FD540B">
        <w:rPr>
          <w:rStyle w:val="a9"/>
          <w:szCs w:val="24"/>
          <w:lang w:val="en-US"/>
        </w:rPr>
        <w:t>property</w:t>
      </w:r>
      <w:r w:rsidR="008E09A3" w:rsidRPr="00FD540B">
        <w:rPr>
          <w:rStyle w:val="a9"/>
          <w:szCs w:val="24"/>
        </w:rPr>
        <w:t>-</w:t>
      </w:r>
      <w:r w:rsidR="008E09A3" w:rsidRPr="00FD540B">
        <w:rPr>
          <w:rStyle w:val="a9"/>
          <w:szCs w:val="24"/>
          <w:lang w:val="en-US"/>
        </w:rPr>
        <w:t>sales</w:t>
      </w:r>
      <w:r w:rsidR="008E09A3" w:rsidRPr="00FD540B">
        <w:rPr>
          <w:rStyle w:val="a9"/>
          <w:szCs w:val="24"/>
        </w:rPr>
        <w:t>.</w:t>
      </w:r>
    </w:p>
    <w:p w14:paraId="7FE21411" w14:textId="408A2A01" w:rsidR="00D941AA" w:rsidRPr="00FD540B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FD540B">
        <w:rPr>
          <w:b/>
          <w:color w:val="000000"/>
          <w:szCs w:val="24"/>
        </w:rPr>
        <w:t>Организатором</w:t>
      </w:r>
      <w:r w:rsidRPr="00FD540B">
        <w:rPr>
          <w:color w:val="000000"/>
          <w:szCs w:val="24"/>
        </w:rPr>
        <w:t xml:space="preserve"> аукциона является администрация Пугачевского муниципального </w:t>
      </w:r>
      <w:proofErr w:type="gramStart"/>
      <w:r w:rsidRPr="00FD540B">
        <w:rPr>
          <w:color w:val="000000"/>
          <w:szCs w:val="24"/>
        </w:rPr>
        <w:t xml:space="preserve">района </w:t>
      </w:r>
      <w:r w:rsidR="00D941AA" w:rsidRPr="00FD540B">
        <w:rPr>
          <w:color w:val="000000"/>
          <w:szCs w:val="24"/>
        </w:rPr>
        <w:t xml:space="preserve"> Саратовской</w:t>
      </w:r>
      <w:proofErr w:type="gramEnd"/>
      <w:r w:rsidR="00D941AA" w:rsidRPr="00FD540B">
        <w:rPr>
          <w:color w:val="000000"/>
          <w:szCs w:val="24"/>
        </w:rPr>
        <w:t xml:space="preserve"> области, адрес местонахождения: Саратовская область, </w:t>
      </w:r>
      <w:proofErr w:type="spellStart"/>
      <w:r w:rsidR="00D941AA" w:rsidRPr="00FD540B">
        <w:rPr>
          <w:color w:val="000000"/>
          <w:szCs w:val="24"/>
        </w:rPr>
        <w:t>г.Пугачев</w:t>
      </w:r>
      <w:proofErr w:type="spellEnd"/>
      <w:r w:rsidR="00D941AA" w:rsidRPr="00FD540B">
        <w:rPr>
          <w:color w:val="000000"/>
          <w:szCs w:val="24"/>
        </w:rPr>
        <w:t xml:space="preserve">, </w:t>
      </w:r>
      <w:proofErr w:type="spellStart"/>
      <w:r w:rsidR="00D941AA" w:rsidRPr="00FD540B">
        <w:rPr>
          <w:color w:val="000000"/>
          <w:szCs w:val="24"/>
        </w:rPr>
        <w:t>ул.Пушкинская</w:t>
      </w:r>
      <w:proofErr w:type="spellEnd"/>
      <w:r w:rsidR="00D941AA" w:rsidRPr="00FD540B">
        <w:rPr>
          <w:color w:val="000000"/>
          <w:szCs w:val="24"/>
        </w:rPr>
        <w:t xml:space="preserve">, д.280. Адрес электронной почты: </w:t>
      </w:r>
      <w:hyperlink r:id="rId9" w:history="1">
        <w:r w:rsidR="0064631E" w:rsidRPr="00FD540B">
          <w:rPr>
            <w:rStyle w:val="a9"/>
            <w:szCs w:val="24"/>
            <w:lang w:val="en-US"/>
          </w:rPr>
          <w:t>zem</w:t>
        </w:r>
        <w:r w:rsidR="0064631E" w:rsidRPr="00FD540B">
          <w:rPr>
            <w:rStyle w:val="a9"/>
            <w:szCs w:val="24"/>
          </w:rPr>
          <w:t>64@</w:t>
        </w:r>
        <w:r w:rsidR="0064631E" w:rsidRPr="00FD540B">
          <w:rPr>
            <w:rStyle w:val="a9"/>
            <w:szCs w:val="24"/>
            <w:lang w:val="en-US"/>
          </w:rPr>
          <w:t>inbox</w:t>
        </w:r>
        <w:r w:rsidR="0064631E" w:rsidRPr="00FD540B">
          <w:rPr>
            <w:rStyle w:val="a9"/>
            <w:szCs w:val="24"/>
          </w:rPr>
          <w:t>.</w:t>
        </w:r>
        <w:proofErr w:type="spellStart"/>
        <w:r w:rsidR="0064631E" w:rsidRPr="00FD540B">
          <w:rPr>
            <w:rStyle w:val="a9"/>
            <w:szCs w:val="24"/>
            <w:lang w:val="en-US"/>
          </w:rPr>
          <w:t>ru</w:t>
        </w:r>
        <w:proofErr w:type="spellEnd"/>
      </w:hyperlink>
      <w:r w:rsidR="00D941AA" w:rsidRPr="00FD540B">
        <w:rPr>
          <w:color w:val="000000"/>
          <w:szCs w:val="24"/>
        </w:rPr>
        <w:t xml:space="preserve"> телефон 8 (845 74) 21928.</w:t>
      </w:r>
    </w:p>
    <w:p w14:paraId="1F28CDC2" w14:textId="6D60B49B" w:rsidR="009F127E" w:rsidRPr="00FD540B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570949">
        <w:rPr>
          <w:color w:val="000000"/>
          <w:szCs w:val="24"/>
        </w:rPr>
        <w:lastRenderedPageBreak/>
        <w:t>Аукцион проводится в соответствии с распоряжени</w:t>
      </w:r>
      <w:r w:rsidR="00554F99" w:rsidRPr="00570949">
        <w:rPr>
          <w:color w:val="000000"/>
          <w:szCs w:val="24"/>
        </w:rPr>
        <w:t>ями</w:t>
      </w:r>
      <w:r w:rsidRPr="00570949">
        <w:rPr>
          <w:color w:val="000000"/>
          <w:szCs w:val="24"/>
        </w:rPr>
        <w:t xml:space="preserve"> администрации Пугачевского муниципального района Саратовской области </w:t>
      </w:r>
      <w:r w:rsidR="00834E7F" w:rsidRPr="00570949">
        <w:rPr>
          <w:color w:val="000000"/>
          <w:szCs w:val="24"/>
        </w:rPr>
        <w:t>от</w:t>
      </w:r>
      <w:r w:rsidR="000C3E69" w:rsidRPr="00570949">
        <w:rPr>
          <w:color w:val="000000"/>
          <w:szCs w:val="24"/>
        </w:rPr>
        <w:t xml:space="preserve"> </w:t>
      </w:r>
      <w:r w:rsidR="002D469B" w:rsidRPr="00570949">
        <w:rPr>
          <w:color w:val="000000"/>
          <w:szCs w:val="24"/>
        </w:rPr>
        <w:t>14</w:t>
      </w:r>
      <w:r w:rsidR="00C90B13" w:rsidRPr="00570949">
        <w:rPr>
          <w:color w:val="000000"/>
          <w:szCs w:val="24"/>
        </w:rPr>
        <w:t xml:space="preserve"> </w:t>
      </w:r>
      <w:r w:rsidR="002D469B" w:rsidRPr="00570949">
        <w:rPr>
          <w:color w:val="000000"/>
          <w:szCs w:val="24"/>
        </w:rPr>
        <w:t>февраля</w:t>
      </w:r>
      <w:r w:rsidR="0011554E" w:rsidRPr="00570949">
        <w:rPr>
          <w:color w:val="000000"/>
          <w:szCs w:val="24"/>
        </w:rPr>
        <w:t xml:space="preserve"> 202</w:t>
      </w:r>
      <w:r w:rsidR="002D469B" w:rsidRPr="00570949">
        <w:rPr>
          <w:color w:val="000000"/>
          <w:szCs w:val="24"/>
        </w:rPr>
        <w:t>4</w:t>
      </w:r>
      <w:r w:rsidR="00376ADE" w:rsidRPr="00570949">
        <w:rPr>
          <w:color w:val="000000"/>
          <w:szCs w:val="24"/>
        </w:rPr>
        <w:t xml:space="preserve"> года</w:t>
      </w:r>
      <w:r w:rsidRPr="00570949">
        <w:rPr>
          <w:color w:val="000000"/>
          <w:szCs w:val="24"/>
        </w:rPr>
        <w:t xml:space="preserve"> № </w:t>
      </w:r>
      <w:r w:rsidR="00570949" w:rsidRPr="00570949">
        <w:rPr>
          <w:color w:val="000000"/>
          <w:szCs w:val="24"/>
        </w:rPr>
        <w:t>57</w:t>
      </w:r>
      <w:r w:rsidRPr="00570949">
        <w:rPr>
          <w:color w:val="000000"/>
          <w:szCs w:val="24"/>
        </w:rPr>
        <w:t>-</w:t>
      </w:r>
      <w:r w:rsidR="008B3144" w:rsidRPr="00570949">
        <w:rPr>
          <w:color w:val="000000"/>
          <w:szCs w:val="24"/>
        </w:rPr>
        <w:t>р «О проведении</w:t>
      </w:r>
      <w:r w:rsidRPr="00570949">
        <w:rPr>
          <w:color w:val="000000"/>
          <w:szCs w:val="24"/>
        </w:rPr>
        <w:t xml:space="preserve"> </w:t>
      </w:r>
      <w:proofErr w:type="gramStart"/>
      <w:r w:rsidRPr="00570949">
        <w:rPr>
          <w:color w:val="000000"/>
          <w:szCs w:val="24"/>
        </w:rPr>
        <w:t>аукцио</w:t>
      </w:r>
      <w:r w:rsidR="00834E7F" w:rsidRPr="00570949">
        <w:rPr>
          <w:color w:val="000000"/>
          <w:szCs w:val="24"/>
        </w:rPr>
        <w:t xml:space="preserve">на </w:t>
      </w:r>
      <w:r w:rsidR="008B3144" w:rsidRPr="00570949">
        <w:rPr>
          <w:color w:val="000000"/>
          <w:szCs w:val="24"/>
        </w:rPr>
        <w:t xml:space="preserve"> в</w:t>
      </w:r>
      <w:proofErr w:type="gramEnd"/>
      <w:r w:rsidR="008B3144" w:rsidRPr="00570949">
        <w:rPr>
          <w:color w:val="000000"/>
          <w:szCs w:val="24"/>
        </w:rPr>
        <w:t xml:space="preserve"> электронной форме </w:t>
      </w:r>
      <w:r w:rsidR="00834E7F" w:rsidRPr="00570949">
        <w:rPr>
          <w:color w:val="000000"/>
          <w:szCs w:val="24"/>
        </w:rPr>
        <w:t>на право заключения договор</w:t>
      </w:r>
      <w:r w:rsidR="00E27E4E" w:rsidRPr="00570949">
        <w:rPr>
          <w:color w:val="000000"/>
          <w:szCs w:val="24"/>
        </w:rPr>
        <w:t>ов</w:t>
      </w:r>
      <w:r w:rsidR="00F37C5C" w:rsidRPr="00570949">
        <w:rPr>
          <w:color w:val="000000"/>
          <w:szCs w:val="24"/>
        </w:rPr>
        <w:t xml:space="preserve"> </w:t>
      </w:r>
      <w:r w:rsidR="008B3144" w:rsidRPr="00570949">
        <w:rPr>
          <w:color w:val="000000"/>
          <w:szCs w:val="24"/>
        </w:rPr>
        <w:t>аренды земельн</w:t>
      </w:r>
      <w:r w:rsidR="00E27E4E" w:rsidRPr="00570949">
        <w:rPr>
          <w:color w:val="000000"/>
          <w:szCs w:val="24"/>
        </w:rPr>
        <w:t>ых</w:t>
      </w:r>
      <w:r w:rsidR="008B3144" w:rsidRPr="00570949">
        <w:rPr>
          <w:color w:val="000000"/>
          <w:szCs w:val="24"/>
        </w:rPr>
        <w:t xml:space="preserve"> участк</w:t>
      </w:r>
      <w:r w:rsidR="00E27E4E" w:rsidRPr="00570949">
        <w:rPr>
          <w:color w:val="000000"/>
          <w:szCs w:val="24"/>
        </w:rPr>
        <w:t>ов</w:t>
      </w:r>
      <w:r w:rsidR="002D469B" w:rsidRPr="00570949">
        <w:rPr>
          <w:szCs w:val="24"/>
        </w:rPr>
        <w:t>»</w:t>
      </w:r>
    </w:p>
    <w:p w14:paraId="7B6A4F6F" w14:textId="77777777" w:rsidR="005B60E4" w:rsidRPr="00FD540B" w:rsidRDefault="005B60E4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b/>
          <w:color w:val="000000"/>
          <w:szCs w:val="24"/>
        </w:rPr>
        <w:t>Оператор электронной площадки</w:t>
      </w:r>
      <w:r w:rsidRPr="00FD540B">
        <w:rPr>
          <w:color w:val="000000"/>
          <w:szCs w:val="24"/>
        </w:rPr>
        <w:t xml:space="preserve"> – юридическое лицо, зарегистрированное на территории Российской Федерации, владеющее электронной площадкой, в том числе необходимыми для её функционирования программно-аппаратными средствами, обеспечивающими её функционирование и включенный в перечень оператор электронных торговых площадок, утвержденный  распоряжением правительства Российской Федерации от 12 июля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</w:t>
      </w:r>
      <w:r w:rsidR="004F6FE3" w:rsidRPr="00FD540B">
        <w:rPr>
          <w:color w:val="000000"/>
          <w:szCs w:val="24"/>
        </w:rPr>
        <w:t xml:space="preserve">от 5 апреля 2013 года № 44-ФЗ, от 18 июля 2011 года № 223-ФЗ». </w:t>
      </w:r>
    </w:p>
    <w:p w14:paraId="38764BDD" w14:textId="4209BFB5" w:rsidR="004F6FE3" w:rsidRPr="00FD540B" w:rsidRDefault="004F6FE3" w:rsidP="00B82688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FD540B">
        <w:rPr>
          <w:color w:val="000000"/>
          <w:szCs w:val="24"/>
        </w:rPr>
        <w:t xml:space="preserve">Наименование оператора электронной площадки – Общество с ограниченной ответственностью «РСТ-тендер», </w:t>
      </w:r>
      <w:r w:rsidR="005E29BE" w:rsidRPr="00FD540B">
        <w:rPr>
          <w:color w:val="000000"/>
          <w:szCs w:val="24"/>
        </w:rPr>
        <w:t xml:space="preserve">ИНН 7710357167, КПП 773001001, ОГРН 1027739521666, </w:t>
      </w:r>
      <w:r w:rsidRPr="00FD540B">
        <w:rPr>
          <w:color w:val="000000"/>
          <w:szCs w:val="24"/>
        </w:rPr>
        <w:t>адрес местонахождения: 121151, город Москва, набережная Тараса Шевченко, дом 23А,</w:t>
      </w:r>
      <w:r w:rsidR="001F487A" w:rsidRPr="00FD540B">
        <w:rPr>
          <w:color w:val="000000"/>
          <w:szCs w:val="24"/>
        </w:rPr>
        <w:t xml:space="preserve"> </w:t>
      </w:r>
      <w:r w:rsidR="005E29BE" w:rsidRPr="00FD540B">
        <w:rPr>
          <w:color w:val="000000"/>
          <w:szCs w:val="24"/>
        </w:rPr>
        <w:t>этаж 25, помещение № 1</w:t>
      </w:r>
      <w:r w:rsidRPr="00FD540B">
        <w:rPr>
          <w:color w:val="000000"/>
          <w:szCs w:val="24"/>
        </w:rPr>
        <w:t xml:space="preserve"> адрес сайта: </w:t>
      </w:r>
      <w:r w:rsidR="00B82688" w:rsidRPr="00FD540B">
        <w:rPr>
          <w:color w:val="000000"/>
          <w:szCs w:val="24"/>
        </w:rPr>
        <w:t xml:space="preserve">: </w:t>
      </w:r>
      <w:r w:rsidR="00B82688" w:rsidRPr="00FD540B">
        <w:rPr>
          <w:color w:val="000000"/>
          <w:szCs w:val="24"/>
          <w:lang w:val="en-US"/>
        </w:rPr>
        <w:t>https</w:t>
      </w:r>
      <w:r w:rsidR="00B82688" w:rsidRPr="00FD540B">
        <w:rPr>
          <w:color w:val="000000"/>
          <w:szCs w:val="24"/>
        </w:rPr>
        <w:t>://</w:t>
      </w:r>
      <w:hyperlink r:id="rId10" w:history="1">
        <w:r w:rsidR="00EC0A37" w:rsidRPr="00FD540B">
          <w:rPr>
            <w:rStyle w:val="a9"/>
            <w:szCs w:val="24"/>
            <w:lang w:val="en-US"/>
          </w:rPr>
          <w:t>www</w:t>
        </w:r>
        <w:r w:rsidR="00EC0A37" w:rsidRPr="00FD540B">
          <w:rPr>
            <w:rStyle w:val="a9"/>
            <w:szCs w:val="24"/>
          </w:rPr>
          <w:t>.</w:t>
        </w:r>
        <w:r w:rsidR="00EC0A37" w:rsidRPr="00FD540B">
          <w:rPr>
            <w:rStyle w:val="a9"/>
            <w:szCs w:val="24"/>
            <w:lang w:val="en-US"/>
          </w:rPr>
          <w:t>rts</w:t>
        </w:r>
        <w:r w:rsidR="00EC0A37" w:rsidRPr="00FD540B">
          <w:rPr>
            <w:rStyle w:val="a9"/>
            <w:szCs w:val="24"/>
          </w:rPr>
          <w:t>-</w:t>
        </w:r>
        <w:r w:rsidR="00EC0A37" w:rsidRPr="00FD540B">
          <w:rPr>
            <w:rStyle w:val="a9"/>
            <w:szCs w:val="24"/>
            <w:lang w:val="en-US"/>
          </w:rPr>
          <w:t>tender</w:t>
        </w:r>
        <w:r w:rsidR="00EC0A37" w:rsidRPr="00FD540B">
          <w:rPr>
            <w:rStyle w:val="a9"/>
            <w:szCs w:val="24"/>
          </w:rPr>
          <w:t>.</w:t>
        </w:r>
        <w:r w:rsidR="00EC0A37" w:rsidRPr="00FD540B">
          <w:rPr>
            <w:rStyle w:val="a9"/>
            <w:szCs w:val="24"/>
            <w:lang w:val="en-US"/>
          </w:rPr>
          <w:t>ru</w:t>
        </w:r>
      </w:hyperlink>
      <w:r w:rsidR="00B82688" w:rsidRPr="00FD540B">
        <w:rPr>
          <w:rStyle w:val="a9"/>
          <w:szCs w:val="24"/>
        </w:rPr>
        <w:t>/</w:t>
      </w:r>
      <w:r w:rsidR="00B82688" w:rsidRPr="00FD540B">
        <w:rPr>
          <w:rStyle w:val="a9"/>
          <w:szCs w:val="24"/>
          <w:lang w:val="en-US"/>
        </w:rPr>
        <w:t>property</w:t>
      </w:r>
      <w:r w:rsidR="00B82688" w:rsidRPr="00FD540B">
        <w:rPr>
          <w:rStyle w:val="a9"/>
          <w:szCs w:val="24"/>
        </w:rPr>
        <w:t>-</w:t>
      </w:r>
      <w:r w:rsidR="00B82688" w:rsidRPr="00FD540B">
        <w:rPr>
          <w:rStyle w:val="a9"/>
          <w:szCs w:val="24"/>
          <w:lang w:val="en-US"/>
        </w:rPr>
        <w:t>sales</w:t>
      </w:r>
      <w:r w:rsidRPr="00FD540B">
        <w:rPr>
          <w:color w:val="000000"/>
          <w:szCs w:val="24"/>
        </w:rPr>
        <w:t xml:space="preserve">, адрес электронной почты </w:t>
      </w:r>
      <w:hyperlink r:id="rId11" w:history="1">
        <w:r w:rsidRPr="00FD540B">
          <w:rPr>
            <w:rStyle w:val="a9"/>
            <w:szCs w:val="24"/>
          </w:rPr>
          <w:t>–iInfo@rts-tender.ru</w:t>
        </w:r>
      </w:hyperlink>
      <w:r w:rsidRPr="00FD540B">
        <w:rPr>
          <w:color w:val="000000"/>
          <w:szCs w:val="24"/>
        </w:rPr>
        <w:t xml:space="preserve">, телефон 7(499) 653-77-00. </w:t>
      </w:r>
    </w:p>
    <w:p w14:paraId="2D491E8D" w14:textId="43FF964F" w:rsidR="005A0DD9" w:rsidRPr="00785F7F" w:rsidRDefault="009F127E" w:rsidP="009F127E">
      <w:pPr>
        <w:pStyle w:val="a3"/>
        <w:tabs>
          <w:tab w:val="left" w:leader="dot" w:pos="-3060"/>
        </w:tabs>
        <w:rPr>
          <w:b/>
          <w:szCs w:val="24"/>
        </w:rPr>
      </w:pPr>
      <w:r w:rsidRPr="00FD540B">
        <w:rPr>
          <w:color w:val="000000"/>
          <w:szCs w:val="24"/>
        </w:rPr>
        <w:t xml:space="preserve">Заявки принимаются </w:t>
      </w:r>
      <w:r w:rsidR="005A0DD9" w:rsidRPr="00FD540B">
        <w:rPr>
          <w:color w:val="000000"/>
          <w:szCs w:val="24"/>
        </w:rPr>
        <w:t>электронной площадкой</w:t>
      </w:r>
      <w:r w:rsidR="008F3805" w:rsidRPr="00FD540B">
        <w:rPr>
          <w:color w:val="000000"/>
          <w:szCs w:val="24"/>
        </w:rPr>
        <w:t>, размещенной на сайте</w:t>
      </w:r>
      <w:r w:rsidR="008F3805" w:rsidRPr="00FD540B">
        <w:rPr>
          <w:b/>
          <w:color w:val="000000"/>
          <w:szCs w:val="24"/>
        </w:rPr>
        <w:t xml:space="preserve"> </w:t>
      </w:r>
      <w:r w:rsidR="00BB3211" w:rsidRPr="00FD540B">
        <w:rPr>
          <w:color w:val="000000"/>
          <w:szCs w:val="24"/>
          <w:lang w:val="en-US"/>
        </w:rPr>
        <w:t>https</w:t>
      </w:r>
      <w:r w:rsidR="00BB3211" w:rsidRPr="00FD540B">
        <w:rPr>
          <w:color w:val="000000"/>
          <w:szCs w:val="24"/>
        </w:rPr>
        <w:t>://</w:t>
      </w:r>
      <w:hyperlink r:id="rId12" w:history="1">
        <w:r w:rsidR="00F37C5C" w:rsidRPr="00FD540B">
          <w:rPr>
            <w:rStyle w:val="a9"/>
            <w:szCs w:val="24"/>
            <w:lang w:val="en-US"/>
          </w:rPr>
          <w:t>www</w:t>
        </w:r>
        <w:r w:rsidR="00F37C5C" w:rsidRPr="00FD540B">
          <w:rPr>
            <w:rStyle w:val="a9"/>
            <w:szCs w:val="24"/>
          </w:rPr>
          <w:t>.</w:t>
        </w:r>
        <w:proofErr w:type="spellStart"/>
        <w:r w:rsidR="00F37C5C" w:rsidRPr="00FD540B">
          <w:rPr>
            <w:rStyle w:val="a9"/>
            <w:szCs w:val="24"/>
            <w:lang w:val="en-US"/>
          </w:rPr>
          <w:t>rts</w:t>
        </w:r>
        <w:proofErr w:type="spellEnd"/>
        <w:r w:rsidR="00F37C5C" w:rsidRPr="00FD540B">
          <w:rPr>
            <w:rStyle w:val="a9"/>
            <w:szCs w:val="24"/>
          </w:rPr>
          <w:t>-</w:t>
        </w:r>
        <w:r w:rsidR="00F37C5C" w:rsidRPr="00FD540B">
          <w:rPr>
            <w:rStyle w:val="a9"/>
            <w:szCs w:val="24"/>
            <w:lang w:val="en-US"/>
          </w:rPr>
          <w:t>tender</w:t>
        </w:r>
        <w:r w:rsidR="00F37C5C" w:rsidRPr="00FD540B">
          <w:rPr>
            <w:rStyle w:val="a9"/>
            <w:szCs w:val="24"/>
          </w:rPr>
          <w:t>.</w:t>
        </w:r>
        <w:proofErr w:type="spellStart"/>
        <w:r w:rsidR="00F37C5C" w:rsidRPr="00FD540B">
          <w:rPr>
            <w:rStyle w:val="a9"/>
            <w:szCs w:val="24"/>
            <w:lang w:val="en-US"/>
          </w:rPr>
          <w:t>ru</w:t>
        </w:r>
        <w:proofErr w:type="spellEnd"/>
      </w:hyperlink>
      <w:r w:rsidR="00BB3211" w:rsidRPr="00FD540B">
        <w:rPr>
          <w:rStyle w:val="a9"/>
          <w:szCs w:val="24"/>
        </w:rPr>
        <w:t>/</w:t>
      </w:r>
      <w:r w:rsidR="00BB3211" w:rsidRPr="00FD540B">
        <w:rPr>
          <w:rStyle w:val="a9"/>
          <w:szCs w:val="24"/>
          <w:lang w:val="en-US"/>
        </w:rPr>
        <w:t>property</w:t>
      </w:r>
      <w:r w:rsidR="00BB3211" w:rsidRPr="00FD540B">
        <w:rPr>
          <w:rStyle w:val="a9"/>
          <w:szCs w:val="24"/>
        </w:rPr>
        <w:t>-</w:t>
      </w:r>
      <w:r w:rsidR="00BB3211" w:rsidRPr="00FD540B">
        <w:rPr>
          <w:rStyle w:val="a9"/>
          <w:szCs w:val="24"/>
          <w:lang w:val="en-US"/>
        </w:rPr>
        <w:t>sales</w:t>
      </w:r>
      <w:r w:rsidR="00BB3211" w:rsidRPr="00FD540B">
        <w:rPr>
          <w:rStyle w:val="a9"/>
          <w:szCs w:val="24"/>
        </w:rPr>
        <w:t>.</w:t>
      </w:r>
      <w:r w:rsidR="008F3805" w:rsidRPr="00FD540B">
        <w:rPr>
          <w:color w:val="000000"/>
          <w:szCs w:val="24"/>
        </w:rPr>
        <w:t xml:space="preserve"> в сети Интернет </w:t>
      </w:r>
      <w:r w:rsidR="007C2D3D" w:rsidRPr="00785F7F">
        <w:rPr>
          <w:b/>
          <w:szCs w:val="24"/>
        </w:rPr>
        <w:t xml:space="preserve">с </w:t>
      </w:r>
      <w:r w:rsidR="00570949" w:rsidRPr="00785F7F">
        <w:rPr>
          <w:b/>
          <w:szCs w:val="24"/>
        </w:rPr>
        <w:t>20</w:t>
      </w:r>
      <w:r w:rsidR="00A018C7" w:rsidRPr="00785F7F">
        <w:rPr>
          <w:b/>
          <w:szCs w:val="24"/>
        </w:rPr>
        <w:t xml:space="preserve"> </w:t>
      </w:r>
      <w:r w:rsidR="002D469B" w:rsidRPr="00785F7F">
        <w:rPr>
          <w:b/>
          <w:szCs w:val="24"/>
        </w:rPr>
        <w:t>февраля</w:t>
      </w:r>
      <w:r w:rsidR="007C2D3D" w:rsidRPr="00785F7F">
        <w:rPr>
          <w:b/>
          <w:szCs w:val="24"/>
        </w:rPr>
        <w:t xml:space="preserve"> 202</w:t>
      </w:r>
      <w:r w:rsidR="002D469B" w:rsidRPr="00785F7F">
        <w:rPr>
          <w:b/>
          <w:szCs w:val="24"/>
        </w:rPr>
        <w:t>4</w:t>
      </w:r>
      <w:r w:rsidR="00AF111A" w:rsidRPr="00785F7F">
        <w:rPr>
          <w:b/>
          <w:szCs w:val="24"/>
        </w:rPr>
        <w:t xml:space="preserve"> года с 07.</w:t>
      </w:r>
      <w:r w:rsidR="00272CE1" w:rsidRPr="00785F7F">
        <w:rPr>
          <w:b/>
          <w:szCs w:val="24"/>
        </w:rPr>
        <w:t>00</w:t>
      </w:r>
      <w:r w:rsidR="000E19D2" w:rsidRPr="00785F7F">
        <w:rPr>
          <w:b/>
          <w:szCs w:val="24"/>
        </w:rPr>
        <w:t>(МСК)</w:t>
      </w:r>
      <w:r w:rsidR="00272CE1" w:rsidRPr="00785F7F">
        <w:rPr>
          <w:b/>
          <w:szCs w:val="24"/>
        </w:rPr>
        <w:t xml:space="preserve"> </w:t>
      </w:r>
      <w:r w:rsidR="007C2D3D" w:rsidRPr="00785F7F">
        <w:rPr>
          <w:b/>
          <w:szCs w:val="24"/>
        </w:rPr>
        <w:t xml:space="preserve"> по </w:t>
      </w:r>
      <w:r w:rsidR="00570949" w:rsidRPr="00785F7F">
        <w:rPr>
          <w:b/>
          <w:szCs w:val="24"/>
        </w:rPr>
        <w:t>20</w:t>
      </w:r>
      <w:r w:rsidR="00A82444" w:rsidRPr="00785F7F">
        <w:rPr>
          <w:b/>
          <w:szCs w:val="24"/>
        </w:rPr>
        <w:t xml:space="preserve"> </w:t>
      </w:r>
      <w:r w:rsidR="00554F99" w:rsidRPr="00785F7F">
        <w:rPr>
          <w:b/>
          <w:szCs w:val="24"/>
        </w:rPr>
        <w:t>марта</w:t>
      </w:r>
      <w:r w:rsidR="00AF111A" w:rsidRPr="00785F7F">
        <w:rPr>
          <w:b/>
          <w:szCs w:val="24"/>
        </w:rPr>
        <w:t xml:space="preserve"> 202</w:t>
      </w:r>
      <w:r w:rsidR="00554F99" w:rsidRPr="00785F7F">
        <w:rPr>
          <w:b/>
          <w:szCs w:val="24"/>
        </w:rPr>
        <w:t>4</w:t>
      </w:r>
      <w:r w:rsidR="008F3805" w:rsidRPr="00785F7F">
        <w:rPr>
          <w:b/>
          <w:szCs w:val="24"/>
        </w:rPr>
        <w:t xml:space="preserve"> </w:t>
      </w:r>
      <w:r w:rsidR="00AF111A" w:rsidRPr="00785F7F">
        <w:rPr>
          <w:b/>
          <w:szCs w:val="24"/>
        </w:rPr>
        <w:t>года до 16</w:t>
      </w:r>
      <w:r w:rsidR="00272CE1" w:rsidRPr="00785F7F">
        <w:rPr>
          <w:b/>
          <w:szCs w:val="24"/>
        </w:rPr>
        <w:t>.00</w:t>
      </w:r>
      <w:r w:rsidR="00850FDD" w:rsidRPr="00785F7F">
        <w:rPr>
          <w:b/>
          <w:szCs w:val="24"/>
        </w:rPr>
        <w:t xml:space="preserve"> (</w:t>
      </w:r>
      <w:r w:rsidR="000E19D2" w:rsidRPr="00785F7F">
        <w:rPr>
          <w:b/>
          <w:szCs w:val="24"/>
        </w:rPr>
        <w:t>МСК</w:t>
      </w:r>
      <w:r w:rsidR="00420EDE" w:rsidRPr="00785F7F">
        <w:rPr>
          <w:b/>
          <w:szCs w:val="24"/>
        </w:rPr>
        <w:t>)</w:t>
      </w:r>
      <w:r w:rsidR="008F3805" w:rsidRPr="00785F7F">
        <w:rPr>
          <w:b/>
          <w:szCs w:val="24"/>
        </w:rPr>
        <w:t xml:space="preserve">. </w:t>
      </w:r>
      <w:r w:rsidR="00C15539" w:rsidRPr="00785F7F">
        <w:rPr>
          <w:b/>
          <w:szCs w:val="24"/>
        </w:rPr>
        <w:t xml:space="preserve"> </w:t>
      </w:r>
      <w:r w:rsidR="00EF20D5" w:rsidRPr="00785F7F">
        <w:rPr>
          <w:b/>
          <w:szCs w:val="24"/>
        </w:rPr>
        <w:t xml:space="preserve"> </w:t>
      </w:r>
      <w:r w:rsidR="00272CE1" w:rsidRPr="00785F7F">
        <w:rPr>
          <w:b/>
          <w:szCs w:val="24"/>
        </w:rPr>
        <w:t xml:space="preserve"> </w:t>
      </w:r>
    </w:p>
    <w:p w14:paraId="6925C2B7" w14:textId="77777777" w:rsidR="00272CE1" w:rsidRPr="00FD540B" w:rsidRDefault="00272CE1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</w:p>
    <w:p w14:paraId="2C49CF76" w14:textId="7211907D" w:rsidR="008A1D7A" w:rsidRPr="00FD540B" w:rsidRDefault="00272CE1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 w:rsidRPr="00FD540B">
        <w:rPr>
          <w:b/>
          <w:color w:val="000000"/>
          <w:szCs w:val="24"/>
        </w:rPr>
        <w:t>Срок аренды земельн</w:t>
      </w:r>
      <w:r w:rsidR="000C33ED" w:rsidRPr="00FD540B">
        <w:rPr>
          <w:b/>
          <w:color w:val="000000"/>
          <w:szCs w:val="24"/>
        </w:rPr>
        <w:t>ого</w:t>
      </w:r>
      <w:r w:rsidR="00F37C5C" w:rsidRPr="00FD540B">
        <w:rPr>
          <w:b/>
          <w:color w:val="000000"/>
          <w:szCs w:val="24"/>
        </w:rPr>
        <w:t xml:space="preserve"> участк</w:t>
      </w:r>
      <w:r w:rsidR="000C33ED" w:rsidRPr="00FD540B">
        <w:rPr>
          <w:b/>
          <w:color w:val="000000"/>
          <w:szCs w:val="24"/>
        </w:rPr>
        <w:t>а</w:t>
      </w:r>
      <w:r w:rsidR="008A1D7A" w:rsidRPr="00FD540B">
        <w:rPr>
          <w:b/>
          <w:color w:val="000000"/>
          <w:szCs w:val="24"/>
        </w:rPr>
        <w:t xml:space="preserve">: </w:t>
      </w:r>
    </w:p>
    <w:p w14:paraId="564A59DF" w14:textId="448DA698" w:rsidR="008A1D7A" w:rsidRPr="00FD540B" w:rsidRDefault="008A1D7A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 w:rsidRPr="00FD540B">
        <w:rPr>
          <w:b/>
          <w:color w:val="000000"/>
          <w:szCs w:val="24"/>
        </w:rPr>
        <w:t>64:</w:t>
      </w:r>
      <w:r w:rsidR="00E27E4E" w:rsidRPr="00FD540B">
        <w:rPr>
          <w:b/>
          <w:color w:val="000000"/>
          <w:szCs w:val="24"/>
        </w:rPr>
        <w:t>46</w:t>
      </w:r>
      <w:r w:rsidRPr="00FD540B">
        <w:rPr>
          <w:b/>
          <w:color w:val="000000"/>
          <w:szCs w:val="24"/>
        </w:rPr>
        <w:t>:</w:t>
      </w:r>
      <w:r w:rsidR="00164363" w:rsidRPr="00FD540B">
        <w:rPr>
          <w:b/>
          <w:color w:val="000000"/>
          <w:szCs w:val="24"/>
        </w:rPr>
        <w:t>020816</w:t>
      </w:r>
      <w:r w:rsidRPr="00FD540B">
        <w:rPr>
          <w:b/>
          <w:color w:val="000000"/>
          <w:szCs w:val="24"/>
        </w:rPr>
        <w:t>:</w:t>
      </w:r>
      <w:r w:rsidR="00164363" w:rsidRPr="00FD540B">
        <w:rPr>
          <w:b/>
          <w:color w:val="000000"/>
          <w:szCs w:val="24"/>
        </w:rPr>
        <w:t>148</w:t>
      </w:r>
      <w:r w:rsidRPr="00FD540B">
        <w:rPr>
          <w:b/>
          <w:color w:val="000000"/>
          <w:szCs w:val="24"/>
        </w:rPr>
        <w:t xml:space="preserve"> –</w:t>
      </w:r>
      <w:r w:rsidR="002D469B" w:rsidRPr="00FD540B">
        <w:rPr>
          <w:b/>
          <w:color w:val="000000"/>
          <w:szCs w:val="24"/>
        </w:rPr>
        <w:t xml:space="preserve"> 2</w:t>
      </w:r>
      <w:r w:rsidR="000B47E0">
        <w:rPr>
          <w:b/>
          <w:color w:val="000000"/>
          <w:szCs w:val="24"/>
        </w:rPr>
        <w:t>года 6 месяцев</w:t>
      </w:r>
      <w:r w:rsidR="00E27E4E" w:rsidRPr="00FD540B">
        <w:rPr>
          <w:b/>
          <w:color w:val="000000"/>
          <w:szCs w:val="24"/>
        </w:rPr>
        <w:t xml:space="preserve"> </w:t>
      </w:r>
    </w:p>
    <w:p w14:paraId="6F4C78A2" w14:textId="00EC3F2E" w:rsidR="00E27E4E" w:rsidRPr="00FD540B" w:rsidRDefault="00E27E4E" w:rsidP="00E27E4E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 w:rsidRPr="00FD540B">
        <w:rPr>
          <w:b/>
          <w:color w:val="000000"/>
          <w:szCs w:val="24"/>
        </w:rPr>
        <w:t>64:46:</w:t>
      </w:r>
      <w:r w:rsidR="002D469B" w:rsidRPr="00FD540B">
        <w:rPr>
          <w:b/>
          <w:color w:val="000000"/>
          <w:szCs w:val="24"/>
        </w:rPr>
        <w:t>010306</w:t>
      </w:r>
      <w:r w:rsidRPr="00FD540B">
        <w:rPr>
          <w:b/>
          <w:color w:val="000000"/>
          <w:szCs w:val="24"/>
        </w:rPr>
        <w:t>:</w:t>
      </w:r>
      <w:r w:rsidR="002D469B" w:rsidRPr="00FD540B">
        <w:rPr>
          <w:b/>
          <w:color w:val="000000"/>
          <w:szCs w:val="24"/>
        </w:rPr>
        <w:t>10</w:t>
      </w:r>
      <w:r w:rsidRPr="00FD540B">
        <w:rPr>
          <w:b/>
          <w:color w:val="000000"/>
          <w:szCs w:val="24"/>
        </w:rPr>
        <w:t xml:space="preserve"> – </w:t>
      </w:r>
      <w:r w:rsidR="002838F3">
        <w:rPr>
          <w:b/>
          <w:color w:val="000000"/>
          <w:szCs w:val="24"/>
        </w:rPr>
        <w:t>10</w:t>
      </w:r>
      <w:r w:rsidR="002D469B" w:rsidRPr="00FD540B">
        <w:rPr>
          <w:b/>
          <w:color w:val="000000"/>
          <w:szCs w:val="24"/>
        </w:rPr>
        <w:t xml:space="preserve"> </w:t>
      </w:r>
      <w:r w:rsidRPr="00FD540B">
        <w:rPr>
          <w:b/>
          <w:color w:val="000000"/>
          <w:szCs w:val="24"/>
        </w:rPr>
        <w:t xml:space="preserve">лет </w:t>
      </w:r>
      <w:r w:rsidR="002838F3">
        <w:rPr>
          <w:b/>
          <w:color w:val="000000"/>
          <w:szCs w:val="24"/>
        </w:rPr>
        <w:t>8</w:t>
      </w:r>
      <w:r w:rsidR="000B47E0">
        <w:rPr>
          <w:b/>
          <w:color w:val="000000"/>
          <w:szCs w:val="24"/>
        </w:rPr>
        <w:t xml:space="preserve"> месяц</w:t>
      </w:r>
      <w:r w:rsidR="002838F3">
        <w:rPr>
          <w:b/>
          <w:color w:val="000000"/>
          <w:szCs w:val="24"/>
        </w:rPr>
        <w:t>ев</w:t>
      </w:r>
    </w:p>
    <w:p w14:paraId="7F8E4407" w14:textId="77777777" w:rsidR="00E27E4E" w:rsidRPr="00FD540B" w:rsidRDefault="00E27E4E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</w:p>
    <w:p w14:paraId="21458CB8" w14:textId="77777777" w:rsidR="007C2D3D" w:rsidRPr="00FD540B" w:rsidRDefault="007C2D3D" w:rsidP="00652E4D">
      <w:pPr>
        <w:pStyle w:val="a3"/>
        <w:tabs>
          <w:tab w:val="left" w:leader="dot" w:pos="-3060"/>
        </w:tabs>
        <w:ind w:firstLine="0"/>
        <w:rPr>
          <w:b/>
          <w:color w:val="000000"/>
          <w:szCs w:val="24"/>
        </w:rPr>
      </w:pPr>
    </w:p>
    <w:p w14:paraId="285B435E" w14:textId="77777777" w:rsidR="00EF20D5" w:rsidRPr="00FD540B" w:rsidRDefault="00A93751" w:rsidP="00691F1D">
      <w:pPr>
        <w:pStyle w:val="a3"/>
        <w:tabs>
          <w:tab w:val="left" w:leader="dot" w:pos="-3060"/>
        </w:tabs>
        <w:jc w:val="center"/>
        <w:rPr>
          <w:b/>
          <w:color w:val="FF0000"/>
          <w:szCs w:val="24"/>
        </w:rPr>
      </w:pPr>
      <w:r w:rsidRPr="00FD540B">
        <w:rPr>
          <w:b/>
          <w:color w:val="FF0000"/>
          <w:szCs w:val="24"/>
        </w:rPr>
        <w:t xml:space="preserve">ВНИМАНИЕ! </w:t>
      </w:r>
      <w:r w:rsidR="00EF20D5" w:rsidRPr="00FD540B">
        <w:rPr>
          <w:b/>
          <w:color w:val="FF0000"/>
          <w:szCs w:val="24"/>
        </w:rPr>
        <w:t xml:space="preserve">Для </w:t>
      </w:r>
      <w:r w:rsidR="00691F1D" w:rsidRPr="00FD540B">
        <w:rPr>
          <w:b/>
          <w:color w:val="FF0000"/>
          <w:szCs w:val="24"/>
        </w:rPr>
        <w:t xml:space="preserve">участия в аукционе и </w:t>
      </w:r>
      <w:r w:rsidR="00EF20D5" w:rsidRPr="00FD540B">
        <w:rPr>
          <w:b/>
          <w:color w:val="FF0000"/>
          <w:szCs w:val="24"/>
        </w:rPr>
        <w:t>подачи заявки необходимо</w:t>
      </w:r>
      <w:r w:rsidR="00691F1D" w:rsidRPr="00FD540B">
        <w:rPr>
          <w:b/>
          <w:color w:val="FF0000"/>
          <w:szCs w:val="24"/>
        </w:rPr>
        <w:t xml:space="preserve"> оформить </w:t>
      </w:r>
      <w:r w:rsidR="003359E9" w:rsidRPr="00FD540B">
        <w:rPr>
          <w:b/>
          <w:color w:val="FF0000"/>
          <w:szCs w:val="24"/>
        </w:rPr>
        <w:t xml:space="preserve">электронную подпись, </w:t>
      </w:r>
      <w:r w:rsidR="00691F1D" w:rsidRPr="00FD540B">
        <w:rPr>
          <w:b/>
          <w:color w:val="FF0000"/>
          <w:szCs w:val="24"/>
        </w:rPr>
        <w:t xml:space="preserve"> в соответствии с требованиями действующего законодательства (далее ЭП) и пройти регистрацию (аккредитацию) </w:t>
      </w:r>
      <w:r w:rsidRPr="00FD540B">
        <w:rPr>
          <w:b/>
          <w:color w:val="FF0000"/>
          <w:szCs w:val="24"/>
        </w:rPr>
        <w:t>на электронной площадке</w:t>
      </w:r>
      <w:r w:rsidR="00691F1D" w:rsidRPr="00FD540B">
        <w:rPr>
          <w:b/>
          <w:color w:val="FF0000"/>
          <w:szCs w:val="24"/>
        </w:rPr>
        <w:t xml:space="preserve">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Инструкции), расположенной на сайте </w:t>
      </w:r>
      <w:r w:rsidR="00EF20D5" w:rsidRPr="00FD540B">
        <w:rPr>
          <w:b/>
          <w:color w:val="FF0000"/>
          <w:szCs w:val="24"/>
        </w:rPr>
        <w:t xml:space="preserve"> </w:t>
      </w:r>
      <w:hyperlink r:id="rId13" w:history="1">
        <w:r w:rsidR="00EF20D5" w:rsidRPr="00FD540B">
          <w:rPr>
            <w:rStyle w:val="a9"/>
            <w:b/>
            <w:color w:val="FF0000"/>
            <w:szCs w:val="24"/>
          </w:rPr>
          <w:t>https://help.rts-tender.ru</w:t>
        </w:r>
      </w:hyperlink>
      <w:r w:rsidR="00691F1D" w:rsidRPr="00FD540B">
        <w:rPr>
          <w:rStyle w:val="a9"/>
          <w:b/>
          <w:color w:val="FF0000"/>
          <w:szCs w:val="24"/>
        </w:rPr>
        <w:t xml:space="preserve"> в сети Интернет.</w:t>
      </w:r>
    </w:p>
    <w:p w14:paraId="7F1311E9" w14:textId="42A9560E" w:rsidR="00AF111A" w:rsidRPr="00FD540B" w:rsidRDefault="00AF111A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75573C50" w14:textId="1FD2BEF3" w:rsidR="003844E3" w:rsidRPr="00FD540B" w:rsidRDefault="003844E3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19A31D78" w14:textId="77777777" w:rsidR="002D1FB1" w:rsidRPr="00FD540B" w:rsidRDefault="002D1FB1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 xml:space="preserve">Информационное обеспечение аукциона. </w:t>
      </w:r>
    </w:p>
    <w:p w14:paraId="21AE47F5" w14:textId="77777777" w:rsidR="002D1FB1" w:rsidRPr="00FD540B" w:rsidRDefault="002D1FB1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360B40CB" w14:textId="53CDBF3A" w:rsidR="003E37B9" w:rsidRPr="00FD540B" w:rsidRDefault="002D1FB1" w:rsidP="002D1FB1">
      <w:pPr>
        <w:pStyle w:val="a3"/>
        <w:tabs>
          <w:tab w:val="left" w:leader="dot" w:pos="-3060"/>
        </w:tabs>
        <w:rPr>
          <w:b/>
          <w:szCs w:val="24"/>
        </w:rPr>
      </w:pPr>
      <w:r w:rsidRPr="00FD540B">
        <w:rPr>
          <w:szCs w:val="24"/>
        </w:rPr>
        <w:t xml:space="preserve">Извещение о проведении аукциона (далее - Извещение) размещается на Официальном сайте торгов </w:t>
      </w:r>
      <w:r w:rsidR="003E37B9" w:rsidRPr="00FD540B">
        <w:rPr>
          <w:szCs w:val="24"/>
        </w:rPr>
        <w:t xml:space="preserve">по адресу </w:t>
      </w:r>
      <w:r w:rsidRPr="00FD540B">
        <w:rPr>
          <w:szCs w:val="24"/>
        </w:rPr>
        <w:t xml:space="preserve">https://torgi.gov.ru/new/public, на электронной площадке: www.rts-tender.ru. 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 - на официальном сайте администрации Пугачевского муниципального района Саратовской </w:t>
      </w:r>
      <w:r w:rsidR="00BE5B8E" w:rsidRPr="00FD540B">
        <w:rPr>
          <w:szCs w:val="24"/>
        </w:rPr>
        <w:t xml:space="preserve">области - </w:t>
      </w:r>
      <w:proofErr w:type="spellStart"/>
      <w:r w:rsidR="009344B7" w:rsidRPr="00FD540B">
        <w:rPr>
          <w:color w:val="000000"/>
          <w:szCs w:val="24"/>
          <w:lang w:val="en-US"/>
        </w:rPr>
        <w:t>pugachev</w:t>
      </w:r>
      <w:proofErr w:type="spellEnd"/>
      <w:r w:rsidR="009344B7" w:rsidRPr="00FD540B">
        <w:rPr>
          <w:color w:val="000000"/>
          <w:szCs w:val="24"/>
        </w:rPr>
        <w:t>-</w:t>
      </w:r>
      <w:proofErr w:type="spellStart"/>
      <w:r w:rsidR="009344B7" w:rsidRPr="00FD540B">
        <w:rPr>
          <w:color w:val="000000"/>
          <w:szCs w:val="24"/>
          <w:lang w:val="en-US"/>
        </w:rPr>
        <w:t>adm</w:t>
      </w:r>
      <w:proofErr w:type="spellEnd"/>
      <w:r w:rsidR="009344B7" w:rsidRPr="00FD540B">
        <w:rPr>
          <w:color w:val="000000"/>
          <w:szCs w:val="24"/>
        </w:rPr>
        <w:t>.</w:t>
      </w:r>
      <w:proofErr w:type="spellStart"/>
      <w:r w:rsidR="009344B7" w:rsidRPr="00FD540B">
        <w:rPr>
          <w:color w:val="000000"/>
          <w:szCs w:val="24"/>
          <w:lang w:val="en-US"/>
        </w:rPr>
        <w:t>gosuslugi</w:t>
      </w:r>
      <w:proofErr w:type="spellEnd"/>
      <w:r w:rsidR="009344B7" w:rsidRPr="00FD540B">
        <w:rPr>
          <w:color w:val="000000"/>
          <w:szCs w:val="24"/>
        </w:rPr>
        <w:t>.</w:t>
      </w:r>
      <w:proofErr w:type="spellStart"/>
      <w:r w:rsidR="009344B7" w:rsidRPr="00FD540B">
        <w:rPr>
          <w:color w:val="000000"/>
          <w:szCs w:val="24"/>
          <w:lang w:val="en-US"/>
        </w:rPr>
        <w:t>ru</w:t>
      </w:r>
      <w:proofErr w:type="spellEnd"/>
      <w:r w:rsidR="008E09A3" w:rsidRPr="00FD540B">
        <w:rPr>
          <w:color w:val="000000"/>
          <w:szCs w:val="24"/>
        </w:rPr>
        <w:t xml:space="preserve"> – раздел «Деятельность» - «Экономика района» - «Конкурсы и аукционы» - «202</w:t>
      </w:r>
      <w:r w:rsidR="009A68AC" w:rsidRPr="00FD540B">
        <w:rPr>
          <w:color w:val="000000"/>
          <w:szCs w:val="24"/>
        </w:rPr>
        <w:t>4</w:t>
      </w:r>
      <w:r w:rsidR="008E09A3" w:rsidRPr="00FD540B">
        <w:rPr>
          <w:color w:val="000000"/>
          <w:szCs w:val="24"/>
        </w:rPr>
        <w:t>».</w:t>
      </w:r>
    </w:p>
    <w:p w14:paraId="71694DA9" w14:textId="6FD53D02" w:rsidR="00BB3211" w:rsidRPr="00FD540B" w:rsidRDefault="00BB3211" w:rsidP="00E62073">
      <w:pPr>
        <w:pStyle w:val="a3"/>
        <w:tabs>
          <w:tab w:val="left" w:leader="dot" w:pos="-3060"/>
        </w:tabs>
        <w:ind w:firstLine="0"/>
        <w:rPr>
          <w:b/>
          <w:szCs w:val="24"/>
        </w:rPr>
      </w:pPr>
    </w:p>
    <w:p w14:paraId="7091AD9E" w14:textId="77777777" w:rsidR="007119E5" w:rsidRPr="00FD540B" w:rsidRDefault="007119E5" w:rsidP="003E37B9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1FBE7DD6" w14:textId="77777777" w:rsidR="003E37B9" w:rsidRPr="00FD540B" w:rsidRDefault="003E37B9" w:rsidP="008B033D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1</w:t>
      </w:r>
      <w:r w:rsidR="00A93751" w:rsidRPr="00FD540B">
        <w:rPr>
          <w:b/>
          <w:szCs w:val="24"/>
        </w:rPr>
        <w:t>. Получение ЭП и регистрация (аккредитация) на электронной площадке</w:t>
      </w:r>
      <w:r w:rsidR="008B033D" w:rsidRPr="00FD540B">
        <w:rPr>
          <w:b/>
          <w:szCs w:val="24"/>
        </w:rPr>
        <w:t>.</w:t>
      </w:r>
    </w:p>
    <w:p w14:paraId="69EE42E5" w14:textId="77777777" w:rsidR="003E37B9" w:rsidRPr="00FD540B" w:rsidRDefault="003E37B9" w:rsidP="009F127E">
      <w:pPr>
        <w:pStyle w:val="a3"/>
        <w:tabs>
          <w:tab w:val="left" w:leader="dot" w:pos="-3060"/>
        </w:tabs>
        <w:rPr>
          <w:b/>
          <w:bCs/>
          <w:szCs w:val="24"/>
        </w:rPr>
      </w:pPr>
      <w:r w:rsidRPr="00FD540B">
        <w:rPr>
          <w:b/>
          <w:bCs/>
          <w:szCs w:val="24"/>
        </w:rPr>
        <w:t>1</w:t>
      </w:r>
      <w:r w:rsidR="00085A9E" w:rsidRPr="00FD540B">
        <w:rPr>
          <w:b/>
          <w:bCs/>
          <w:szCs w:val="24"/>
        </w:rPr>
        <w:t>.</w:t>
      </w:r>
      <w:proofErr w:type="gramStart"/>
      <w:r w:rsidR="00085A9E" w:rsidRPr="00FD540B">
        <w:rPr>
          <w:b/>
          <w:bCs/>
          <w:szCs w:val="24"/>
        </w:rPr>
        <w:t>1.</w:t>
      </w:r>
      <w:r w:rsidR="00A93751" w:rsidRPr="00FD540B">
        <w:rPr>
          <w:b/>
          <w:bCs/>
          <w:szCs w:val="24"/>
        </w:rPr>
        <w:t>Для</w:t>
      </w:r>
      <w:proofErr w:type="gramEnd"/>
      <w:r w:rsidR="00A93751" w:rsidRPr="00FD540B">
        <w:rPr>
          <w:b/>
          <w:bCs/>
          <w:szCs w:val="24"/>
        </w:rPr>
        <w:t xml:space="preserve">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 </w:t>
      </w:r>
    </w:p>
    <w:p w14:paraId="74894852" w14:textId="04AF580C" w:rsidR="00085A9E" w:rsidRPr="00FD540B" w:rsidRDefault="003E37B9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1</w:t>
      </w:r>
      <w:r w:rsidR="00085A9E" w:rsidRPr="00FD540B">
        <w:rPr>
          <w:szCs w:val="24"/>
        </w:rPr>
        <w:t>.</w:t>
      </w:r>
      <w:proofErr w:type="gramStart"/>
      <w:r w:rsidR="00085A9E" w:rsidRPr="00FD540B">
        <w:rPr>
          <w:szCs w:val="24"/>
        </w:rPr>
        <w:t>2.</w:t>
      </w:r>
      <w:r w:rsidR="00A93751" w:rsidRPr="00FD540B">
        <w:rPr>
          <w:szCs w:val="24"/>
        </w:rPr>
        <w:t>Для</w:t>
      </w:r>
      <w:proofErr w:type="gramEnd"/>
      <w:r w:rsidR="00A93751" w:rsidRPr="00FD540B">
        <w:rPr>
          <w:szCs w:val="24"/>
        </w:rPr>
        <w:t xml:space="preserve"> обеспечения доступа к подаче заявки и к участию в аукционе Заявите</w:t>
      </w:r>
      <w:r w:rsidR="00085A9E" w:rsidRPr="00FD540B">
        <w:rPr>
          <w:szCs w:val="24"/>
        </w:rPr>
        <w:t xml:space="preserve">лю с учетом </w:t>
      </w:r>
      <w:r w:rsidRPr="00FD540B">
        <w:rPr>
          <w:szCs w:val="24"/>
        </w:rPr>
        <w:t>пункта 1</w:t>
      </w:r>
      <w:r w:rsidR="00085A9E" w:rsidRPr="00FD540B">
        <w:rPr>
          <w:szCs w:val="24"/>
        </w:rPr>
        <w:t xml:space="preserve"> аукционной документации</w:t>
      </w:r>
      <w:r w:rsidR="00A93751" w:rsidRPr="00FD540B">
        <w:rPr>
          <w:szCs w:val="24"/>
        </w:rPr>
        <w:t xml:space="preserve"> необходимо пройти регистрацию (аккредитацию) на электронной площадке в соответствии с Регламентом</w:t>
      </w:r>
      <w:r w:rsidR="008A6D50" w:rsidRPr="00FD540B">
        <w:rPr>
          <w:szCs w:val="24"/>
        </w:rPr>
        <w:t xml:space="preserve"> (раздел 5 «Регистрация на ЭП)</w:t>
      </w:r>
      <w:r w:rsidR="00A93751" w:rsidRPr="00FD540B">
        <w:rPr>
          <w:szCs w:val="24"/>
        </w:rPr>
        <w:t xml:space="preserve"> и Инструкциями. Регистрация на электронной площадке осуществляется без взимания платы. </w:t>
      </w:r>
    </w:p>
    <w:p w14:paraId="51A858AA" w14:textId="1C3DCAA4" w:rsidR="00085A9E" w:rsidRPr="00FD540B" w:rsidRDefault="00085A9E" w:rsidP="00085A9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szCs w:val="24"/>
        </w:rPr>
        <w:t>1.3.</w:t>
      </w:r>
      <w:r w:rsidR="00A93751" w:rsidRPr="00FD540B">
        <w:rPr>
          <w:szCs w:val="24"/>
        </w:rPr>
        <w:t>Информация по получению ЭП и регистрации (аккредитации) на электронной площадке указана</w:t>
      </w:r>
      <w:r w:rsidRPr="00FD540B">
        <w:rPr>
          <w:szCs w:val="24"/>
        </w:rPr>
        <w:t xml:space="preserve"> на сайте </w:t>
      </w:r>
      <w:hyperlink r:id="rId14" w:history="1">
        <w:r w:rsidR="008A6D50" w:rsidRPr="00FD540B">
          <w:rPr>
            <w:rStyle w:val="a9"/>
            <w:szCs w:val="24"/>
          </w:rPr>
          <w:t>https://help.rts-tender.ru/manual/list?id=240&amp;format=pdf</w:t>
        </w:r>
      </w:hyperlink>
      <w:r w:rsidR="008A6D50" w:rsidRPr="00FD540B">
        <w:rPr>
          <w:szCs w:val="24"/>
        </w:rPr>
        <w:t xml:space="preserve"> </w:t>
      </w:r>
      <w:r w:rsidR="00030D20" w:rsidRPr="00FD540B">
        <w:rPr>
          <w:szCs w:val="24"/>
        </w:rPr>
        <w:t>в сети Интернет</w:t>
      </w:r>
      <w:r w:rsidRPr="00FD540B">
        <w:rPr>
          <w:color w:val="000000"/>
          <w:szCs w:val="24"/>
        </w:rPr>
        <w:t xml:space="preserve">. </w:t>
      </w:r>
    </w:p>
    <w:p w14:paraId="425E5ABC" w14:textId="0845E0C8" w:rsidR="00085A9E" w:rsidRPr="00FD540B" w:rsidRDefault="00085A9E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1.4.</w:t>
      </w:r>
      <w:r w:rsidR="00A93751" w:rsidRPr="00FD540B">
        <w:rPr>
          <w:szCs w:val="24"/>
        </w:rPr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</w:t>
      </w:r>
      <w:r w:rsidR="00A71A11" w:rsidRPr="00FD540B">
        <w:rPr>
          <w:szCs w:val="24"/>
        </w:rPr>
        <w:t xml:space="preserve"> (</w:t>
      </w:r>
      <w:r w:rsidR="00DC6508" w:rsidRPr="00FD540B">
        <w:rPr>
          <w:szCs w:val="24"/>
        </w:rPr>
        <w:t>раздел 5</w:t>
      </w:r>
      <w:r w:rsidR="00A71A11" w:rsidRPr="00FD540B">
        <w:rPr>
          <w:szCs w:val="24"/>
        </w:rPr>
        <w:t>)</w:t>
      </w:r>
      <w:r w:rsidR="00A93751" w:rsidRPr="00FD540B">
        <w:rPr>
          <w:szCs w:val="24"/>
        </w:rPr>
        <w:t xml:space="preserve"> и Инструкциями</w:t>
      </w:r>
      <w:r w:rsidR="00ED1418" w:rsidRPr="00FD540B">
        <w:rPr>
          <w:szCs w:val="24"/>
        </w:rPr>
        <w:t xml:space="preserve"> (</w:t>
      </w:r>
      <w:hyperlink r:id="rId15" w:history="1">
        <w:r w:rsidR="00ED1418" w:rsidRPr="00FD540B">
          <w:rPr>
            <w:rStyle w:val="a9"/>
            <w:szCs w:val="24"/>
          </w:rPr>
          <w:t>https://help.rts-</w:t>
        </w:r>
        <w:r w:rsidR="00ED1418" w:rsidRPr="00FD540B">
          <w:rPr>
            <w:rStyle w:val="a9"/>
            <w:szCs w:val="24"/>
          </w:rPr>
          <w:lastRenderedPageBreak/>
          <w:t>tender.ru/manual/list?id=240&amp;format=pdf</w:t>
        </w:r>
      </w:hyperlink>
      <w:r w:rsidR="00ED1418" w:rsidRPr="00FD540B">
        <w:rPr>
          <w:szCs w:val="24"/>
        </w:rPr>
        <w:t>)</w:t>
      </w:r>
      <w:r w:rsidR="00A93751" w:rsidRPr="00FD540B">
        <w:rPr>
          <w:szCs w:val="24"/>
        </w:rPr>
        <w:t xml:space="preserve"> с учетом </w:t>
      </w:r>
      <w:r w:rsidRPr="00FD540B">
        <w:rPr>
          <w:szCs w:val="24"/>
        </w:rPr>
        <w:t xml:space="preserve">положений пункта </w:t>
      </w:r>
      <w:r w:rsidR="00A71A11" w:rsidRPr="00FD540B">
        <w:rPr>
          <w:szCs w:val="24"/>
        </w:rPr>
        <w:t>1</w:t>
      </w:r>
      <w:r w:rsidR="00ED1418" w:rsidRPr="00FD540B">
        <w:rPr>
          <w:szCs w:val="24"/>
        </w:rPr>
        <w:t>.</w:t>
      </w:r>
      <w:r w:rsidR="00A71A11" w:rsidRPr="00FD540B">
        <w:rPr>
          <w:szCs w:val="24"/>
        </w:rPr>
        <w:t>1</w:t>
      </w:r>
      <w:r w:rsidRPr="00FD540B">
        <w:rPr>
          <w:szCs w:val="24"/>
        </w:rPr>
        <w:t xml:space="preserve"> – 1.3 аукционной документации</w:t>
      </w:r>
      <w:r w:rsidR="00A93751" w:rsidRPr="00FD540B">
        <w:rPr>
          <w:szCs w:val="24"/>
        </w:rPr>
        <w:t xml:space="preserve">. </w:t>
      </w:r>
      <w:r w:rsidR="007119E5" w:rsidRPr="00FD540B">
        <w:rPr>
          <w:szCs w:val="24"/>
        </w:rPr>
        <w:t xml:space="preserve"> </w:t>
      </w:r>
    </w:p>
    <w:p w14:paraId="38CBA421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</w:p>
    <w:p w14:paraId="77646AEA" w14:textId="77777777" w:rsidR="00085A9E" w:rsidRPr="00FD540B" w:rsidRDefault="00085A9E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2.</w:t>
      </w:r>
      <w:r w:rsidR="00A93751" w:rsidRPr="00FD540B">
        <w:rPr>
          <w:b/>
          <w:szCs w:val="24"/>
        </w:rPr>
        <w:t>Порядок внесения, блокирования и прекращения блокирования денежных средств в качестве задатка</w:t>
      </w:r>
      <w:r w:rsidRPr="00FD540B">
        <w:rPr>
          <w:b/>
          <w:szCs w:val="24"/>
        </w:rPr>
        <w:t>.</w:t>
      </w:r>
    </w:p>
    <w:p w14:paraId="6266868C" w14:textId="77777777" w:rsidR="00085A9E" w:rsidRPr="00FD540B" w:rsidRDefault="00085A9E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</w:t>
      </w:r>
      <w:r w:rsidR="00A93751" w:rsidRPr="00FD540B">
        <w:rPr>
          <w:szCs w:val="24"/>
        </w:rPr>
        <w:t xml:space="preserve">.1. Для участия в аукционе устанавливается требование о внесении задатка. </w:t>
      </w:r>
    </w:p>
    <w:p w14:paraId="1244864C" w14:textId="36B9F80C" w:rsidR="00085A9E" w:rsidRPr="00FD540B" w:rsidRDefault="00085A9E" w:rsidP="00AF111A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 w:rsidRPr="00FD540B">
        <w:rPr>
          <w:szCs w:val="24"/>
        </w:rPr>
        <w:t>2.2.</w:t>
      </w:r>
      <w:r w:rsidR="00A93751" w:rsidRPr="00FD540B">
        <w:rPr>
          <w:szCs w:val="24"/>
        </w:rPr>
        <w:t>В целях исполнения требований о внесении задатка для участия в аукционе Заявит</w:t>
      </w:r>
      <w:r w:rsidRPr="00FD540B">
        <w:rPr>
          <w:szCs w:val="24"/>
        </w:rPr>
        <w:t>ель с учетом требований пунктов 1, 2</w:t>
      </w:r>
      <w:r w:rsidR="00A93751" w:rsidRPr="00FD540B">
        <w:rPr>
          <w:szCs w:val="24"/>
        </w:rPr>
        <w:t xml:space="preserve">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 обеспечивает наличие денежных средств на счёте Оператора электронной площадки в размере, не менее суммы задатка, указанного в </w:t>
      </w:r>
      <w:r w:rsidRPr="00FD540B">
        <w:rPr>
          <w:szCs w:val="24"/>
        </w:rPr>
        <w:t xml:space="preserve">таблице </w:t>
      </w:r>
      <w:r w:rsidR="00A76459" w:rsidRPr="00FD540B">
        <w:rPr>
          <w:szCs w:val="24"/>
        </w:rPr>
        <w:t>«Сведения о земельных участках»</w:t>
      </w:r>
      <w:r w:rsidRPr="00FD540B">
        <w:rPr>
          <w:szCs w:val="24"/>
        </w:rPr>
        <w:t xml:space="preserve"> </w:t>
      </w:r>
      <w:r w:rsidR="00A76459" w:rsidRPr="00FD540B">
        <w:rPr>
          <w:szCs w:val="24"/>
        </w:rPr>
        <w:t xml:space="preserve">в </w:t>
      </w:r>
      <w:r w:rsidRPr="00FD540B">
        <w:rPr>
          <w:szCs w:val="24"/>
        </w:rPr>
        <w:t>стол</w:t>
      </w:r>
      <w:r w:rsidR="00A76459" w:rsidRPr="00FD540B">
        <w:rPr>
          <w:szCs w:val="24"/>
        </w:rPr>
        <w:t>бце</w:t>
      </w:r>
      <w:r w:rsidRPr="00FD540B">
        <w:rPr>
          <w:szCs w:val="24"/>
        </w:rPr>
        <w:t xml:space="preserve"> «Размер вносимого задатка, руб.»</w:t>
      </w:r>
      <w:r w:rsidR="00A93751" w:rsidRPr="00FD540B">
        <w:rPr>
          <w:szCs w:val="24"/>
        </w:rPr>
        <w:t xml:space="preserve"> </w:t>
      </w:r>
      <w:r w:rsidR="008B033D" w:rsidRPr="00FD540B">
        <w:rPr>
          <w:szCs w:val="24"/>
        </w:rPr>
        <w:t xml:space="preserve">аукционной </w:t>
      </w:r>
      <w:r w:rsidRPr="00FD540B">
        <w:rPr>
          <w:szCs w:val="24"/>
        </w:rPr>
        <w:t>документации</w:t>
      </w:r>
      <w:r w:rsidR="00A93751" w:rsidRPr="00FD540B">
        <w:rPr>
          <w:szCs w:val="24"/>
        </w:rPr>
        <w:t>. Перечисление денежных средств на счёт Оператора электронной площадки производится в соответствии с Регламентом и Инструкциями</w:t>
      </w:r>
      <w:r w:rsidR="00654D82" w:rsidRPr="00FD540B">
        <w:rPr>
          <w:szCs w:val="24"/>
        </w:rPr>
        <w:t xml:space="preserve"> оператора электронной площадки</w:t>
      </w:r>
      <w:r w:rsidR="00A93751" w:rsidRPr="00FD540B">
        <w:rPr>
          <w:szCs w:val="24"/>
        </w:rPr>
        <w:t>, по следующим реквизитам</w:t>
      </w:r>
      <w:r w:rsidR="00AA64C3" w:rsidRPr="00FD540B">
        <w:rPr>
          <w:szCs w:val="24"/>
        </w:rPr>
        <w:t xml:space="preserve"> и в сроки</w:t>
      </w:r>
      <w:r w:rsidR="00850FDD" w:rsidRPr="00FD540B">
        <w:rPr>
          <w:b/>
          <w:color w:val="000000"/>
          <w:szCs w:val="24"/>
        </w:rPr>
        <w:t xml:space="preserve"> </w:t>
      </w:r>
      <w:r w:rsidR="00AF111A" w:rsidRPr="00FD540B">
        <w:rPr>
          <w:b/>
          <w:color w:val="000000"/>
          <w:szCs w:val="24"/>
        </w:rPr>
        <w:t xml:space="preserve">с </w:t>
      </w:r>
      <w:r w:rsidR="00570949">
        <w:rPr>
          <w:b/>
          <w:color w:val="000000"/>
          <w:szCs w:val="24"/>
        </w:rPr>
        <w:t>20</w:t>
      </w:r>
      <w:r w:rsidR="00A018C7" w:rsidRPr="00FD540B">
        <w:rPr>
          <w:b/>
          <w:color w:val="000000"/>
          <w:szCs w:val="24"/>
        </w:rPr>
        <w:t xml:space="preserve"> </w:t>
      </w:r>
      <w:r w:rsidR="002D469B" w:rsidRPr="00FD540B">
        <w:rPr>
          <w:b/>
          <w:color w:val="000000"/>
          <w:szCs w:val="24"/>
        </w:rPr>
        <w:t>февраля</w:t>
      </w:r>
      <w:r w:rsidR="00F37C5C" w:rsidRPr="00FD540B">
        <w:rPr>
          <w:b/>
          <w:color w:val="000000"/>
          <w:szCs w:val="24"/>
        </w:rPr>
        <w:t xml:space="preserve"> 202</w:t>
      </w:r>
      <w:r w:rsidR="002D469B" w:rsidRPr="00FD540B">
        <w:rPr>
          <w:b/>
          <w:color w:val="000000"/>
          <w:szCs w:val="24"/>
        </w:rPr>
        <w:t>4</w:t>
      </w:r>
      <w:r w:rsidR="00F37C5C" w:rsidRPr="00FD540B">
        <w:rPr>
          <w:b/>
          <w:color w:val="000000"/>
          <w:szCs w:val="24"/>
        </w:rPr>
        <w:t xml:space="preserve"> года с 07.00</w:t>
      </w:r>
      <w:r w:rsidR="00785F7F">
        <w:rPr>
          <w:b/>
          <w:color w:val="000000"/>
          <w:szCs w:val="24"/>
        </w:rPr>
        <w:t xml:space="preserve"> (МСК)</w:t>
      </w:r>
      <w:r w:rsidR="00F37C5C" w:rsidRPr="00FD540B">
        <w:rPr>
          <w:b/>
          <w:color w:val="000000"/>
          <w:szCs w:val="24"/>
        </w:rPr>
        <w:t xml:space="preserve">  по </w:t>
      </w:r>
      <w:r w:rsidR="00570949">
        <w:rPr>
          <w:b/>
          <w:color w:val="000000"/>
          <w:szCs w:val="24"/>
        </w:rPr>
        <w:t>20</w:t>
      </w:r>
      <w:r w:rsidR="00A82444" w:rsidRPr="00FD540B">
        <w:rPr>
          <w:b/>
          <w:color w:val="000000"/>
          <w:szCs w:val="24"/>
        </w:rPr>
        <w:t xml:space="preserve"> </w:t>
      </w:r>
      <w:r w:rsidR="00C06ABA" w:rsidRPr="00FD540B">
        <w:rPr>
          <w:b/>
          <w:color w:val="000000"/>
          <w:szCs w:val="24"/>
        </w:rPr>
        <w:t>марта</w:t>
      </w:r>
      <w:r w:rsidR="00F37C5C" w:rsidRPr="00FD540B">
        <w:rPr>
          <w:b/>
          <w:color w:val="000000"/>
          <w:szCs w:val="24"/>
        </w:rPr>
        <w:t xml:space="preserve"> 202</w:t>
      </w:r>
      <w:r w:rsidR="00C06ABA" w:rsidRPr="00FD540B">
        <w:rPr>
          <w:b/>
          <w:color w:val="000000"/>
          <w:szCs w:val="24"/>
        </w:rPr>
        <w:t>4</w:t>
      </w:r>
      <w:r w:rsidR="00F37C5C" w:rsidRPr="00FD540B">
        <w:rPr>
          <w:b/>
          <w:color w:val="000000"/>
          <w:szCs w:val="24"/>
        </w:rPr>
        <w:t xml:space="preserve"> года до 16.00 </w:t>
      </w:r>
      <w:r w:rsidR="00AF111A" w:rsidRPr="00FD540B">
        <w:rPr>
          <w:b/>
          <w:color w:val="000000"/>
          <w:szCs w:val="24"/>
        </w:rPr>
        <w:t>(</w:t>
      </w:r>
      <w:r w:rsidR="00785F7F">
        <w:rPr>
          <w:b/>
          <w:color w:val="000000"/>
          <w:szCs w:val="24"/>
        </w:rPr>
        <w:t>МСК</w:t>
      </w:r>
      <w:r w:rsidR="00AF111A" w:rsidRPr="00FD540B">
        <w:rPr>
          <w:b/>
          <w:color w:val="000000"/>
          <w:szCs w:val="24"/>
        </w:rPr>
        <w:t xml:space="preserve">):  </w:t>
      </w:r>
    </w:p>
    <w:p w14:paraId="69E0D87D" w14:textId="77777777" w:rsidR="00C87ED7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Получатель платежа: Общество с ограниченной ответственностью «РТС-тендер» </w:t>
      </w:r>
    </w:p>
    <w:p w14:paraId="71DE2D2A" w14:textId="77777777" w:rsidR="00085A9E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Банковские реквизиты: Филиал «Корпоративный» ПАО «</w:t>
      </w:r>
      <w:proofErr w:type="spellStart"/>
      <w:r w:rsidRPr="00FD540B">
        <w:rPr>
          <w:szCs w:val="24"/>
        </w:rPr>
        <w:t>Совкомбанк</w:t>
      </w:r>
      <w:proofErr w:type="spellEnd"/>
      <w:r w:rsidRPr="00FD540B">
        <w:rPr>
          <w:szCs w:val="24"/>
        </w:rPr>
        <w:t xml:space="preserve">» БИК 044525360 </w:t>
      </w:r>
    </w:p>
    <w:p w14:paraId="7377AAD4" w14:textId="2763983A" w:rsidR="00C87ED7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Расчётный счёт: 40702810512030016362 Корр. счёт 301018104452500003</w:t>
      </w:r>
      <w:r w:rsidR="00F814B5">
        <w:rPr>
          <w:szCs w:val="24"/>
        </w:rPr>
        <w:t>60</w:t>
      </w:r>
    </w:p>
    <w:p w14:paraId="50E1698C" w14:textId="77777777" w:rsidR="00C87ED7" w:rsidRPr="00FD540B" w:rsidRDefault="00C87ED7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ИНН 7710357167 КПП 773001001 </w:t>
      </w:r>
    </w:p>
    <w:p w14:paraId="729AF44D" w14:textId="77777777" w:rsidR="00C87ED7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Назначение</w:t>
      </w:r>
      <w:r w:rsidR="008B033D" w:rsidRPr="00FD540B">
        <w:rPr>
          <w:szCs w:val="24"/>
        </w:rPr>
        <w:t xml:space="preserve"> платежа: «Внесение обеспечения</w:t>
      </w:r>
      <w:r w:rsidR="00085A9E" w:rsidRPr="00FD540B">
        <w:rPr>
          <w:szCs w:val="24"/>
        </w:rPr>
        <w:t xml:space="preserve"> </w:t>
      </w:r>
      <w:r w:rsidR="00C87ED7" w:rsidRPr="00FD540B">
        <w:rPr>
          <w:szCs w:val="24"/>
        </w:rPr>
        <w:t>на</w:t>
      </w:r>
      <w:r w:rsidR="00A76459" w:rsidRPr="00FD540B">
        <w:rPr>
          <w:szCs w:val="24"/>
        </w:rPr>
        <w:t xml:space="preserve"> аналитических</w:t>
      </w:r>
      <w:r w:rsidR="00C87ED7" w:rsidRPr="00FD540B">
        <w:rPr>
          <w:szCs w:val="24"/>
        </w:rPr>
        <w:t xml:space="preserve"> счет </w:t>
      </w:r>
      <w:r w:rsidRPr="00FD540B">
        <w:rPr>
          <w:szCs w:val="24"/>
        </w:rPr>
        <w:t xml:space="preserve">№ </w:t>
      </w:r>
      <w:r w:rsidR="00C87ED7" w:rsidRPr="00FD540B">
        <w:rPr>
          <w:szCs w:val="24"/>
        </w:rPr>
        <w:t xml:space="preserve">(номер </w:t>
      </w:r>
      <w:r w:rsidR="00A76459" w:rsidRPr="00FD540B">
        <w:rPr>
          <w:szCs w:val="24"/>
        </w:rPr>
        <w:t>аналитическ</w:t>
      </w:r>
      <w:r w:rsidR="00C87ED7" w:rsidRPr="00FD540B">
        <w:rPr>
          <w:szCs w:val="24"/>
        </w:rPr>
        <w:t>ого счета)</w:t>
      </w:r>
      <w:r w:rsidRPr="00FD540B">
        <w:rPr>
          <w:szCs w:val="24"/>
        </w:rPr>
        <w:t xml:space="preserve">, без НДС». </w:t>
      </w:r>
    </w:p>
    <w:p w14:paraId="3D9B2303" w14:textId="77777777" w:rsidR="00A76459" w:rsidRPr="00FD540B" w:rsidRDefault="00A76459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</w:t>
      </w:r>
      <w:r w:rsidR="00AA64C3" w:rsidRPr="00FD540B">
        <w:rPr>
          <w:szCs w:val="24"/>
        </w:rPr>
        <w:t>.</w:t>
      </w:r>
      <w:proofErr w:type="gramStart"/>
      <w:r w:rsidR="00AA64C3" w:rsidRPr="00FD540B">
        <w:rPr>
          <w:szCs w:val="24"/>
        </w:rPr>
        <w:t>3.</w:t>
      </w:r>
      <w:r w:rsidR="00A93751" w:rsidRPr="00FD540B">
        <w:rPr>
          <w:szCs w:val="24"/>
        </w:rPr>
        <w:t>Операции</w:t>
      </w:r>
      <w:proofErr w:type="gramEnd"/>
      <w:r w:rsidR="00A93751" w:rsidRPr="00FD540B">
        <w:rPr>
          <w:szCs w:val="24"/>
        </w:rPr>
        <w:t xml:space="preserve">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Заявителя, открытым Оператором электронной площадки. Денежные средства в размере, равном задатку, указанному в </w:t>
      </w:r>
      <w:r w:rsidRPr="00FD540B">
        <w:rPr>
          <w:szCs w:val="24"/>
        </w:rPr>
        <w:t>таблице «Сведения о земельных участках» в столбце «Размер вносимого задатка, руб.» аукционной документации</w:t>
      </w:r>
      <w:r w:rsidR="00A93751" w:rsidRPr="00FD540B">
        <w:rPr>
          <w:szCs w:val="24"/>
        </w:rPr>
        <w:t xml:space="preserve"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14:paraId="039AF971" w14:textId="77777777" w:rsidR="00AA64C3" w:rsidRPr="00FD540B" w:rsidRDefault="00A76459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</w:t>
      </w:r>
      <w:r w:rsidR="00AA64C3" w:rsidRPr="00FD540B">
        <w:rPr>
          <w:szCs w:val="24"/>
        </w:rPr>
        <w:t>.</w:t>
      </w:r>
      <w:proofErr w:type="gramStart"/>
      <w:r w:rsidR="00AA64C3" w:rsidRPr="00FD540B">
        <w:rPr>
          <w:szCs w:val="24"/>
        </w:rPr>
        <w:t>4.</w:t>
      </w:r>
      <w:r w:rsidR="00A93751" w:rsidRPr="00FD540B">
        <w:rPr>
          <w:szCs w:val="24"/>
        </w:rPr>
        <w:t>Прекращение</w:t>
      </w:r>
      <w:proofErr w:type="gramEnd"/>
      <w:r w:rsidR="00A93751" w:rsidRPr="00FD540B">
        <w:rPr>
          <w:szCs w:val="24"/>
        </w:rPr>
        <w:t xml:space="preserve">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порядке: </w:t>
      </w:r>
    </w:p>
    <w:p w14:paraId="6B60253C" w14:textId="77777777" w:rsidR="00AA64C3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- для Заявителя, отозвавшего Заявку до окончания срока приема За</w:t>
      </w:r>
      <w:r w:rsidR="00AA64C3" w:rsidRPr="00FD540B">
        <w:rPr>
          <w:szCs w:val="24"/>
        </w:rPr>
        <w:t>явок, установленного пунктом 2.2 аукционной документации</w:t>
      </w:r>
      <w:r w:rsidRPr="00FD540B">
        <w:rPr>
          <w:szCs w:val="24"/>
        </w:rPr>
        <w:t xml:space="preserve">, – в течение 3 (трех) рабочих дней со дня поступления уведомления об отзыве Заявки в соответствии с Регламентом и Инструкциями; </w:t>
      </w:r>
    </w:p>
    <w:p w14:paraId="6281700C" w14:textId="77777777" w:rsidR="00AA64C3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 </w:t>
      </w:r>
    </w:p>
    <w:p w14:paraId="1AB462F0" w14:textId="77777777" w:rsidR="00AA64C3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 </w:t>
      </w:r>
    </w:p>
    <w:p w14:paraId="15445E37" w14:textId="793C21C8" w:rsidR="002E0E31" w:rsidRPr="00FD540B" w:rsidRDefault="00AA64C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2.5.</w:t>
      </w:r>
      <w:r w:rsidR="00A93751" w:rsidRPr="00FD540B">
        <w:rPr>
          <w:szCs w:val="24"/>
        </w:rPr>
        <w:t>Информация по внесению, блокированию и прекращению блокирования денежных средств в качестве задатка указана так</w:t>
      </w:r>
      <w:r w:rsidR="00696D55" w:rsidRPr="00FD540B">
        <w:rPr>
          <w:szCs w:val="24"/>
        </w:rPr>
        <w:t xml:space="preserve">же </w:t>
      </w:r>
      <w:r w:rsidRPr="00FD540B">
        <w:rPr>
          <w:szCs w:val="24"/>
        </w:rPr>
        <w:t xml:space="preserve">на сайте </w:t>
      </w:r>
      <w:r w:rsidRPr="00FD540B">
        <w:rPr>
          <w:color w:val="000000"/>
          <w:szCs w:val="24"/>
        </w:rPr>
        <w:t xml:space="preserve">- </w:t>
      </w:r>
      <w:hyperlink r:id="rId16" w:history="1">
        <w:r w:rsidR="00434E53" w:rsidRPr="00FD540B">
          <w:rPr>
            <w:rStyle w:val="a9"/>
            <w:szCs w:val="24"/>
          </w:rPr>
          <w:t>https://help.rts-tender.ru/manual/list?id=240&amp;format=pdf</w:t>
        </w:r>
      </w:hyperlink>
      <w:r w:rsidR="00696D55" w:rsidRPr="00FD540B">
        <w:rPr>
          <w:color w:val="000000"/>
          <w:szCs w:val="24"/>
        </w:rPr>
        <w:t xml:space="preserve"> в разделе Инструкции.</w:t>
      </w:r>
    </w:p>
    <w:p w14:paraId="7ADF3354" w14:textId="77777777" w:rsidR="00F16634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</w:t>
      </w:r>
      <w:r w:rsidR="009B5A26" w:rsidRPr="00FD540B">
        <w:rPr>
          <w:szCs w:val="24"/>
        </w:rPr>
        <w:t>.</w:t>
      </w:r>
      <w:proofErr w:type="gramStart"/>
      <w:r w:rsidR="009B5A26" w:rsidRPr="00FD540B">
        <w:rPr>
          <w:szCs w:val="24"/>
        </w:rPr>
        <w:t>6.</w:t>
      </w:r>
      <w:r w:rsidR="00A93751" w:rsidRPr="00FD540B">
        <w:rPr>
          <w:szCs w:val="24"/>
        </w:rPr>
        <w:t>Задаток</w:t>
      </w:r>
      <w:proofErr w:type="gramEnd"/>
      <w:r w:rsidR="00A93751" w:rsidRPr="00FD540B">
        <w:rPr>
          <w:szCs w:val="24"/>
        </w:rPr>
        <w:t xml:space="preserve"> Победителя аукциона, а также задаток иных лиц, с которым договор </w:t>
      </w:r>
      <w:r w:rsidRPr="00FD540B">
        <w:rPr>
          <w:szCs w:val="24"/>
        </w:rPr>
        <w:t xml:space="preserve">аренды </w:t>
      </w:r>
      <w:r w:rsidR="00A93751" w:rsidRPr="00FD540B">
        <w:rPr>
          <w:szCs w:val="24"/>
        </w:rPr>
        <w:t xml:space="preserve">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 w:rsidRPr="00FD540B">
        <w:rPr>
          <w:szCs w:val="24"/>
        </w:rPr>
        <w:t>арендной платы за з</w:t>
      </w:r>
      <w:r w:rsidR="00A93751" w:rsidRPr="00FD540B">
        <w:rPr>
          <w:szCs w:val="24"/>
        </w:rPr>
        <w:t xml:space="preserve">емельный участок. Перечисление задатка </w:t>
      </w:r>
      <w:r w:rsidRPr="00FD540B">
        <w:rPr>
          <w:szCs w:val="24"/>
        </w:rPr>
        <w:t>Арендодателю</w:t>
      </w:r>
      <w:r w:rsidR="00A93751" w:rsidRPr="00FD540B">
        <w:rPr>
          <w:szCs w:val="24"/>
        </w:rPr>
        <w:t xml:space="preserve"> в счет </w:t>
      </w:r>
      <w:r w:rsidRPr="00FD540B">
        <w:rPr>
          <w:szCs w:val="24"/>
        </w:rPr>
        <w:t>арендной платы</w:t>
      </w:r>
      <w:r w:rsidR="00A93751" w:rsidRPr="00FD540B">
        <w:rPr>
          <w:szCs w:val="24"/>
        </w:rPr>
        <w:t xml:space="preserve"> за земельный участок осуществляется Оператором электронной площадки в соответствии с Регламентом и Инструкциями. Задатки, внесенные указанными в настоящем пункте лицами, не заключившими в установленном в Извещении порядке договора</w:t>
      </w:r>
      <w:r w:rsidRPr="00FD540B">
        <w:rPr>
          <w:szCs w:val="24"/>
        </w:rPr>
        <w:t xml:space="preserve"> </w:t>
      </w:r>
      <w:proofErr w:type="gramStart"/>
      <w:r w:rsidRPr="00FD540B">
        <w:rPr>
          <w:szCs w:val="24"/>
        </w:rPr>
        <w:t xml:space="preserve">аренды </w:t>
      </w:r>
      <w:r w:rsidR="00A93751" w:rsidRPr="00FD540B">
        <w:rPr>
          <w:szCs w:val="24"/>
        </w:rPr>
        <w:t xml:space="preserve"> земельного</w:t>
      </w:r>
      <w:proofErr w:type="gramEnd"/>
      <w:r w:rsidR="00A93751" w:rsidRPr="00FD540B">
        <w:rPr>
          <w:szCs w:val="24"/>
        </w:rPr>
        <w:t xml:space="preserve"> участка вследствие уклонения от заключения указанного договора, не возвращаются. </w:t>
      </w:r>
      <w:r w:rsidR="00926A0F" w:rsidRPr="00FD540B">
        <w:rPr>
          <w:szCs w:val="24"/>
        </w:rPr>
        <w:t xml:space="preserve"> </w:t>
      </w:r>
    </w:p>
    <w:p w14:paraId="5FC10511" w14:textId="77777777" w:rsidR="00926A0F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0AEC3838" w14:textId="77777777" w:rsidR="00F16634" w:rsidRPr="00FD540B" w:rsidRDefault="004343A8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3</w:t>
      </w:r>
      <w:r w:rsidR="00A93751" w:rsidRPr="00FD540B">
        <w:rPr>
          <w:b/>
          <w:szCs w:val="24"/>
        </w:rPr>
        <w:t>. Порядок, форма и срок приема и отзыва Заявок</w:t>
      </w:r>
      <w:r w:rsidR="00926A0F" w:rsidRPr="00FD540B">
        <w:rPr>
          <w:b/>
          <w:szCs w:val="24"/>
        </w:rPr>
        <w:t xml:space="preserve">. </w:t>
      </w:r>
    </w:p>
    <w:p w14:paraId="2335640F" w14:textId="77777777" w:rsidR="00926A0F" w:rsidRPr="00FD540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524C5144" w14:textId="77777777" w:rsidR="00F16634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1.</w:t>
      </w:r>
      <w:r w:rsidR="00A93751" w:rsidRPr="00FD540B">
        <w:rPr>
          <w:szCs w:val="24"/>
        </w:rPr>
        <w:t>Прием</w:t>
      </w:r>
      <w:proofErr w:type="gramEnd"/>
      <w:r w:rsidR="00A93751" w:rsidRPr="00FD540B">
        <w:rPr>
          <w:szCs w:val="24"/>
        </w:rPr>
        <w:t xml:space="preserve"> заявок обеспечивается Оператором электронной площадки в соответствии с Регламентом и Инструкциями. Один Заявитель вправе подать только одну Заявку. </w:t>
      </w:r>
    </w:p>
    <w:p w14:paraId="54D671EC" w14:textId="77777777" w:rsidR="00F16634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lastRenderedPageBreak/>
        <w:t>3.</w:t>
      </w:r>
      <w:proofErr w:type="gramStart"/>
      <w:r w:rsidRPr="00FD540B">
        <w:rPr>
          <w:szCs w:val="24"/>
        </w:rPr>
        <w:t>2.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 с учетом требований подает заявку в соответствии с Регламентом и И</w:t>
      </w:r>
      <w:r w:rsidR="005F7AE0" w:rsidRPr="00FD540B">
        <w:rPr>
          <w:szCs w:val="24"/>
        </w:rPr>
        <w:t>нструкциями  (Приложение 1 форма заявки</w:t>
      </w:r>
      <w:r w:rsidR="00A93751" w:rsidRPr="00FD540B">
        <w:rPr>
          <w:szCs w:val="24"/>
        </w:rPr>
        <w:t xml:space="preserve">). </w:t>
      </w:r>
    </w:p>
    <w:p w14:paraId="41DD4ADE" w14:textId="77777777" w:rsidR="00F16634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</w:t>
      </w:r>
      <w:r w:rsidR="009B5A26" w:rsidRPr="00FD540B">
        <w:rPr>
          <w:szCs w:val="24"/>
        </w:rPr>
        <w:t>.</w:t>
      </w:r>
      <w:proofErr w:type="gramStart"/>
      <w:r w:rsidR="009B5A26" w:rsidRPr="00FD540B">
        <w:rPr>
          <w:szCs w:val="24"/>
        </w:rPr>
        <w:t>3.</w:t>
      </w:r>
      <w:r w:rsidR="00A93751" w:rsidRPr="00FD540B">
        <w:rPr>
          <w:szCs w:val="24"/>
        </w:rPr>
        <w:t>Заявка</w:t>
      </w:r>
      <w:proofErr w:type="gramEnd"/>
      <w:r w:rsidR="00A93751" w:rsidRPr="00FD540B">
        <w:rPr>
          <w:szCs w:val="24"/>
        </w:rPr>
        <w:t xml:space="preserve"> направляется Заявителем Оператору электронной площадки в сроки, указанные в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, путем: </w:t>
      </w:r>
    </w:p>
    <w:p w14:paraId="618E0236" w14:textId="77777777" w:rsidR="003D2167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</w:t>
      </w:r>
      <w:r w:rsidR="00A93751" w:rsidRPr="00FD540B">
        <w:rPr>
          <w:szCs w:val="24"/>
        </w:rPr>
        <w:t xml:space="preserve">.3.1. заполнения Заявителем ее </w:t>
      </w:r>
      <w:r w:rsidRPr="00FD540B">
        <w:rPr>
          <w:szCs w:val="24"/>
        </w:rPr>
        <w:t xml:space="preserve">электронной формы </w:t>
      </w:r>
      <w:r w:rsidR="00A93751" w:rsidRPr="00FD540B">
        <w:rPr>
          <w:szCs w:val="24"/>
        </w:rPr>
        <w:t xml:space="preserve">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14:paraId="1FF7AA1C" w14:textId="77777777" w:rsidR="003D2167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копии документов, удостоверяющих личность заявителя (для граждан, в том числе зарегистрированных в качестве индивидуального предпринимателя); </w:t>
      </w:r>
    </w:p>
    <w:p w14:paraId="7B45BB80" w14:textId="77777777" w:rsidR="003D2167" w:rsidRPr="00FD540B" w:rsidRDefault="004A2322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надлежащим </w:t>
      </w:r>
      <w:r w:rsidR="00A93751" w:rsidRPr="00FD540B">
        <w:rPr>
          <w:szCs w:val="24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</w:t>
      </w:r>
      <w:r w:rsidR="004343A8" w:rsidRPr="00FD540B">
        <w:rPr>
          <w:szCs w:val="24"/>
        </w:rPr>
        <w:t xml:space="preserve">ностранное юридическое лицо; </w:t>
      </w:r>
    </w:p>
    <w:p w14:paraId="3D371AB5" w14:textId="77777777" w:rsidR="003D2167" w:rsidRPr="00FD540B" w:rsidRDefault="003D2167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</w:t>
      </w:r>
      <w:r w:rsidR="00A93751" w:rsidRPr="00FD540B">
        <w:rPr>
          <w:szCs w:val="24"/>
        </w:rPr>
        <w:t>документы, под</w:t>
      </w:r>
      <w:r w:rsidR="004343A8" w:rsidRPr="00FD540B">
        <w:rPr>
          <w:szCs w:val="24"/>
        </w:rPr>
        <w:t xml:space="preserve">тверждающие внесение задатка. </w:t>
      </w:r>
    </w:p>
    <w:p w14:paraId="06085950" w14:textId="77777777" w:rsidR="00F16634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 </w:t>
      </w:r>
    </w:p>
    <w:p w14:paraId="09571773" w14:textId="77777777" w:rsidR="00F16634" w:rsidRPr="00FD540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3.3.</w:t>
      </w:r>
      <w:proofErr w:type="gramStart"/>
      <w:r w:rsidRPr="00FD540B">
        <w:rPr>
          <w:szCs w:val="24"/>
        </w:rPr>
        <w:t>2.П</w:t>
      </w:r>
      <w:r w:rsidR="007D1CFC" w:rsidRPr="00FD540B">
        <w:rPr>
          <w:szCs w:val="24"/>
        </w:rPr>
        <w:t>одписание</w:t>
      </w:r>
      <w:proofErr w:type="gramEnd"/>
      <w:r w:rsidR="00A93751" w:rsidRPr="00FD540B">
        <w:rPr>
          <w:szCs w:val="24"/>
        </w:rPr>
        <w:t xml:space="preserve"> Заявки ЭП Заявителя в соответствии с Регламентом и Инструкциями. </w:t>
      </w:r>
    </w:p>
    <w:p w14:paraId="6D2B51E5" w14:textId="77777777" w:rsidR="00F16634" w:rsidRPr="00FD540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4.</w:t>
      </w:r>
      <w:r w:rsidR="00A93751" w:rsidRPr="00FD540B">
        <w:rPr>
          <w:szCs w:val="24"/>
        </w:rPr>
        <w:t>Заявка</w:t>
      </w:r>
      <w:proofErr w:type="gramEnd"/>
      <w:r w:rsidR="00A93751" w:rsidRPr="00FD540B">
        <w:rPr>
          <w:szCs w:val="24"/>
        </w:rPr>
        <w:t xml:space="preserve">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 </w:t>
      </w:r>
    </w:p>
    <w:p w14:paraId="31F1A418" w14:textId="77777777" w:rsidR="007119E5" w:rsidRPr="00FD540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3.5.</w:t>
      </w:r>
      <w:r w:rsidR="00A93751" w:rsidRPr="00FD540B">
        <w:rPr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14:paraId="1E3107C2" w14:textId="77777777" w:rsidR="007119E5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 - предоставления Заявки, подписанной ЭП лица, не уполномоченного действовать от имени Заявителя; </w:t>
      </w:r>
    </w:p>
    <w:p w14:paraId="5A036B8D" w14:textId="77777777" w:rsidR="007119E5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подачи одним Заявителем двух и более Заявок при условии, что поданные ранее Заявки не отозваны; </w:t>
      </w:r>
    </w:p>
    <w:p w14:paraId="5041E467" w14:textId="77777777" w:rsidR="00F16634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получения Заявки после установленных в </w:t>
      </w:r>
      <w:r w:rsidR="007119E5" w:rsidRPr="00FD540B">
        <w:rPr>
          <w:szCs w:val="24"/>
        </w:rPr>
        <w:t>аукционной документации</w:t>
      </w:r>
      <w:r w:rsidRPr="00FD540B">
        <w:rPr>
          <w:szCs w:val="24"/>
        </w:rPr>
        <w:t xml:space="preserve"> дня и времени окончания срока приема Заявок. 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 </w:t>
      </w:r>
    </w:p>
    <w:p w14:paraId="0AE417A4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3.6.</w:t>
      </w:r>
      <w:r w:rsidR="00A93751" w:rsidRPr="00FD540B">
        <w:rPr>
          <w:szCs w:val="24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 </w:t>
      </w:r>
    </w:p>
    <w:p w14:paraId="6B6BA858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7.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 вправе отозвать Заявку в любое время до установленных даты и времени</w:t>
      </w:r>
      <w:r w:rsidR="003D2167" w:rsidRPr="00FD540B">
        <w:rPr>
          <w:szCs w:val="24"/>
        </w:rPr>
        <w:t xml:space="preserve"> окончания срока приема Заявок </w:t>
      </w:r>
      <w:r w:rsidR="00A93751" w:rsidRPr="00FD540B">
        <w:rPr>
          <w:szCs w:val="24"/>
        </w:rPr>
        <w:t xml:space="preserve">в соответствии с Регламентом и Инструкциями. </w:t>
      </w:r>
    </w:p>
    <w:p w14:paraId="1C2639E6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8.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 после отзыва Заявки вправе повторно подать Заявку до установленных даты и времени окончания срока приема Заявок в порядке, установленном пунктами </w:t>
      </w:r>
      <w:r w:rsidRPr="00FD540B">
        <w:rPr>
          <w:szCs w:val="24"/>
        </w:rPr>
        <w:t>3.1-3</w:t>
      </w:r>
      <w:r w:rsidR="00A93751" w:rsidRPr="00FD540B">
        <w:rPr>
          <w:szCs w:val="24"/>
        </w:rPr>
        <w:t xml:space="preserve">.6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. </w:t>
      </w:r>
    </w:p>
    <w:p w14:paraId="0187DED6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9.</w:t>
      </w:r>
      <w:r w:rsidR="00A93751" w:rsidRPr="00FD540B">
        <w:rPr>
          <w:szCs w:val="24"/>
        </w:rPr>
        <w:t>Прием</w:t>
      </w:r>
      <w:proofErr w:type="gramEnd"/>
      <w:r w:rsidR="00A93751" w:rsidRPr="00FD540B">
        <w:rPr>
          <w:szCs w:val="24"/>
        </w:rPr>
        <w:t xml:space="preserve">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</w:t>
      </w:r>
      <w:r w:rsidRPr="00FD540B">
        <w:rPr>
          <w:szCs w:val="24"/>
        </w:rPr>
        <w:t>аукционной документации.</w:t>
      </w:r>
    </w:p>
    <w:p w14:paraId="547C66A5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10.</w:t>
      </w:r>
      <w:r w:rsidR="00A93751" w:rsidRPr="00FD540B">
        <w:rPr>
          <w:szCs w:val="24"/>
        </w:rPr>
        <w:t>Ответственность</w:t>
      </w:r>
      <w:proofErr w:type="gramEnd"/>
      <w:r w:rsidR="00A93751" w:rsidRPr="00FD540B">
        <w:rPr>
          <w:szCs w:val="24"/>
        </w:rPr>
        <w:t xml:space="preserve"> за достоверность указанной в Заявке информации и приложенных к ней документов несет Заявитель. </w:t>
      </w:r>
    </w:p>
    <w:p w14:paraId="437ABCE8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</w:t>
      </w:r>
      <w:r w:rsidR="00A93751" w:rsidRPr="00FD540B">
        <w:rPr>
          <w:szCs w:val="24"/>
        </w:rPr>
        <w:t>.11. После</w:t>
      </w:r>
      <w:r w:rsidR="004A2322" w:rsidRPr="00FD540B">
        <w:rPr>
          <w:szCs w:val="24"/>
        </w:rPr>
        <w:t xml:space="preserve"> окончания срока приема Заявок </w:t>
      </w:r>
      <w:r w:rsidR="00A93751" w:rsidRPr="00FD540B">
        <w:rPr>
          <w:szCs w:val="24"/>
        </w:rPr>
        <w:t>Оператор электронной площадки направляет Заявки Организатору аукциона в соответствии с Регламентом и Инструкциями.</w:t>
      </w:r>
      <w:r w:rsidR="00926A0F" w:rsidRPr="00FD540B">
        <w:rPr>
          <w:szCs w:val="24"/>
        </w:rPr>
        <w:t xml:space="preserve"> </w:t>
      </w:r>
    </w:p>
    <w:p w14:paraId="56ADE3FA" w14:textId="77777777" w:rsidR="00926A0F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680FC389" w14:textId="77777777" w:rsidR="00F16634" w:rsidRPr="00FD540B" w:rsidRDefault="007119E5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4</w:t>
      </w:r>
      <w:r w:rsidR="00A93751" w:rsidRPr="00FD540B">
        <w:rPr>
          <w:b/>
          <w:szCs w:val="24"/>
        </w:rPr>
        <w:t>. Аукционная комиссия</w:t>
      </w:r>
      <w:r w:rsidR="00926A0F" w:rsidRPr="00FD540B">
        <w:rPr>
          <w:b/>
          <w:szCs w:val="24"/>
        </w:rPr>
        <w:t xml:space="preserve">. </w:t>
      </w:r>
    </w:p>
    <w:p w14:paraId="3FCD572E" w14:textId="77777777" w:rsidR="00926A0F" w:rsidRPr="00FD540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43965594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4.</w:t>
      </w:r>
      <w:proofErr w:type="gramStart"/>
      <w:r w:rsidRPr="00FD540B">
        <w:rPr>
          <w:szCs w:val="24"/>
        </w:rPr>
        <w:t>1.</w:t>
      </w:r>
      <w:r w:rsidR="00A93751" w:rsidRPr="00FD540B">
        <w:rPr>
          <w:szCs w:val="24"/>
        </w:rPr>
        <w:t>Аукционная</w:t>
      </w:r>
      <w:proofErr w:type="gramEnd"/>
      <w:r w:rsidR="00A93751" w:rsidRPr="00FD540B">
        <w:rPr>
          <w:szCs w:val="24"/>
        </w:rPr>
        <w:t xml:space="preserve"> комиссия формируется Организатором аукциона и осуществляет следующие полномочия: </w:t>
      </w:r>
    </w:p>
    <w:p w14:paraId="795DEEBF" w14:textId="77777777" w:rsidR="007119E5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рассматривает Заявки и прилагаемые к ней документы на предмет соответствия требованиям, установленным Извещением; </w:t>
      </w:r>
    </w:p>
    <w:p w14:paraId="239D0961" w14:textId="77777777" w:rsidR="007119E5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lastRenderedPageBreak/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</w:t>
      </w:r>
      <w:r w:rsidR="007119E5" w:rsidRPr="00FD540B">
        <w:rPr>
          <w:szCs w:val="24"/>
        </w:rPr>
        <w:t xml:space="preserve">; </w:t>
      </w:r>
      <w:r w:rsidRPr="00FD540B">
        <w:rPr>
          <w:szCs w:val="24"/>
        </w:rPr>
        <w:t xml:space="preserve"> </w:t>
      </w:r>
    </w:p>
    <w:p w14:paraId="5A7D889B" w14:textId="77777777" w:rsidR="00F16634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оформляет и подписывает Протокол о результатах аукциона. </w:t>
      </w:r>
    </w:p>
    <w:p w14:paraId="1CEE8F42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4.2.</w:t>
      </w:r>
      <w:r w:rsidR="00A93751" w:rsidRPr="00FD540B">
        <w:rPr>
          <w:szCs w:val="24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</w:r>
    </w:p>
    <w:p w14:paraId="06FA8E81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</w:p>
    <w:p w14:paraId="55398ED4" w14:textId="77777777" w:rsidR="00F16634" w:rsidRPr="00FD540B" w:rsidRDefault="007119E5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5</w:t>
      </w:r>
      <w:r w:rsidR="00A93751" w:rsidRPr="00FD540B">
        <w:rPr>
          <w:b/>
          <w:szCs w:val="24"/>
        </w:rPr>
        <w:t>. Порядок рассмотрения Заявок</w:t>
      </w:r>
      <w:r w:rsidRPr="00FD540B">
        <w:rPr>
          <w:b/>
          <w:szCs w:val="24"/>
        </w:rPr>
        <w:t>.</w:t>
      </w:r>
      <w:r w:rsidR="00926A0F" w:rsidRPr="00FD540B">
        <w:rPr>
          <w:b/>
          <w:szCs w:val="24"/>
        </w:rPr>
        <w:t xml:space="preserve"> </w:t>
      </w:r>
    </w:p>
    <w:p w14:paraId="1C293C0D" w14:textId="77777777" w:rsidR="00926A0F" w:rsidRPr="00FD540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74F17AD0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5.</w:t>
      </w:r>
      <w:proofErr w:type="gramStart"/>
      <w:r w:rsidRPr="00FD540B">
        <w:rPr>
          <w:szCs w:val="24"/>
        </w:rPr>
        <w:t>1.</w:t>
      </w:r>
      <w:r w:rsidR="00A93751" w:rsidRPr="00FD540B">
        <w:rPr>
          <w:szCs w:val="24"/>
        </w:rPr>
        <w:t>Рассмотрение</w:t>
      </w:r>
      <w:proofErr w:type="gramEnd"/>
      <w:r w:rsidR="00A93751" w:rsidRPr="00FD540B">
        <w:rPr>
          <w:szCs w:val="24"/>
        </w:rPr>
        <w:t xml:space="preserve"> Заявок осуществляется Аукционной комиссией. </w:t>
      </w:r>
    </w:p>
    <w:p w14:paraId="6F017153" w14:textId="77777777" w:rsidR="00C245CE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5.</w:t>
      </w:r>
      <w:proofErr w:type="gramStart"/>
      <w:r w:rsidRPr="00FD540B">
        <w:rPr>
          <w:szCs w:val="24"/>
        </w:rPr>
        <w:t>2.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 не допускается к участию в аукционе в следующих случаях: </w:t>
      </w:r>
    </w:p>
    <w:p w14:paraId="25656F6C" w14:textId="77777777" w:rsidR="00C245CE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3F7035DC" w14:textId="77777777" w:rsidR="00C245CE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</w:t>
      </w:r>
      <w:r w:rsidR="00C80B84" w:rsidRPr="00FD540B">
        <w:rPr>
          <w:szCs w:val="24"/>
        </w:rPr>
        <w:t>не поступление</w:t>
      </w:r>
      <w:r w:rsidRPr="00FD540B">
        <w:rPr>
          <w:szCs w:val="24"/>
        </w:rPr>
        <w:t xml:space="preserve"> задатка на дату рассмотрения</w:t>
      </w:r>
      <w:r w:rsidR="00C245CE" w:rsidRPr="00FD540B">
        <w:rPr>
          <w:szCs w:val="24"/>
        </w:rPr>
        <w:t xml:space="preserve"> Заявок на участие в аукционе; </w:t>
      </w:r>
      <w:r w:rsidRPr="00FD540B">
        <w:rPr>
          <w:szCs w:val="24"/>
        </w:rPr>
        <w:t xml:space="preserve"> </w:t>
      </w:r>
    </w:p>
    <w:p w14:paraId="4ECF1888" w14:textId="77777777" w:rsidR="00C245CE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9ECEA8D" w14:textId="77777777" w:rsidR="00F16634" w:rsidRPr="00FD540B" w:rsidRDefault="00C245CE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 -</w:t>
      </w:r>
      <w:r w:rsidR="00A93751" w:rsidRPr="00FD540B">
        <w:rPr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10EF1890" w14:textId="77777777" w:rsidR="00C245CE" w:rsidRPr="00FD540B" w:rsidRDefault="00C245CE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5.</w:t>
      </w:r>
      <w:proofErr w:type="gramStart"/>
      <w:r w:rsidRPr="00FD540B">
        <w:rPr>
          <w:szCs w:val="24"/>
        </w:rPr>
        <w:t>3.</w:t>
      </w:r>
      <w:r w:rsidR="00A93751" w:rsidRPr="00FD540B">
        <w:rPr>
          <w:szCs w:val="24"/>
        </w:rPr>
        <w:t>По</w:t>
      </w:r>
      <w:proofErr w:type="gramEnd"/>
      <w:r w:rsidR="00A93751" w:rsidRPr="00FD540B">
        <w:rPr>
          <w:szCs w:val="24"/>
        </w:rPr>
        <w:t xml:space="preserve"> результатам рассмотрения Аукционной комиссией Заявок Оператор электронной площадки в соответствии с Регламентом и Инструкциями: </w:t>
      </w:r>
    </w:p>
    <w:p w14:paraId="3DA2BD4F" w14:textId="2143127F" w:rsidR="00F16634" w:rsidRPr="00FD540B" w:rsidRDefault="00A93751" w:rsidP="00083CF5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szCs w:val="24"/>
        </w:rPr>
        <w:t xml:space="preserve">- направляет Заявителям, допущенным к участию в аукционе и признанным Участниками </w:t>
      </w:r>
      <w:r w:rsidR="008A1D7A" w:rsidRPr="00FD540B">
        <w:rPr>
          <w:szCs w:val="24"/>
        </w:rPr>
        <w:t xml:space="preserve">аукциона, а так же </w:t>
      </w:r>
      <w:r w:rsidRPr="00FD540B">
        <w:rPr>
          <w:szCs w:val="24"/>
        </w:rPr>
        <w:t xml:space="preserve">Заявителям, не допущенным к участию в аукционе, уведомления о принятых в их отношении решениях, не позднее установленных в </w:t>
      </w:r>
      <w:r w:rsidR="00C245CE" w:rsidRPr="00FD540B">
        <w:rPr>
          <w:szCs w:val="24"/>
        </w:rPr>
        <w:t>аукционной документации</w:t>
      </w:r>
      <w:r w:rsidRPr="00FD540B">
        <w:rPr>
          <w:szCs w:val="24"/>
        </w:rPr>
        <w:t xml:space="preserve"> дня и времени начала проведения аукциона</w:t>
      </w:r>
      <w:r w:rsidR="00C245CE" w:rsidRPr="00FD540B">
        <w:rPr>
          <w:szCs w:val="24"/>
        </w:rPr>
        <w:t xml:space="preserve"> </w:t>
      </w:r>
      <w:r w:rsidR="0079410F" w:rsidRPr="00FD540B">
        <w:rPr>
          <w:szCs w:val="24"/>
        </w:rPr>
        <w:t xml:space="preserve"> </w:t>
      </w:r>
      <w:r w:rsidR="000A3A9C">
        <w:rPr>
          <w:b/>
          <w:bCs/>
          <w:szCs w:val="24"/>
        </w:rPr>
        <w:t>25</w:t>
      </w:r>
      <w:r w:rsidR="00A82444" w:rsidRPr="00FD540B">
        <w:rPr>
          <w:b/>
          <w:bCs/>
          <w:szCs w:val="24"/>
        </w:rPr>
        <w:t xml:space="preserve"> </w:t>
      </w:r>
      <w:r w:rsidR="00C06ABA" w:rsidRPr="00FD540B">
        <w:rPr>
          <w:b/>
          <w:bCs/>
          <w:szCs w:val="24"/>
        </w:rPr>
        <w:t>марта</w:t>
      </w:r>
      <w:r w:rsidR="007C2D3D" w:rsidRPr="00FD540B">
        <w:rPr>
          <w:b/>
          <w:color w:val="000000"/>
          <w:szCs w:val="24"/>
        </w:rPr>
        <w:t xml:space="preserve"> </w:t>
      </w:r>
      <w:r w:rsidR="00AF111A" w:rsidRPr="00FD540B">
        <w:rPr>
          <w:b/>
          <w:color w:val="000000"/>
          <w:szCs w:val="24"/>
        </w:rPr>
        <w:t>202</w:t>
      </w:r>
      <w:r w:rsidR="00C06ABA" w:rsidRPr="00FD540B">
        <w:rPr>
          <w:b/>
          <w:color w:val="000000"/>
          <w:szCs w:val="24"/>
        </w:rPr>
        <w:t>4</w:t>
      </w:r>
      <w:r w:rsidR="00C245CE" w:rsidRPr="00FD540B">
        <w:rPr>
          <w:b/>
          <w:color w:val="000000"/>
          <w:szCs w:val="24"/>
        </w:rPr>
        <w:t xml:space="preserve"> года </w:t>
      </w:r>
      <w:r w:rsidR="000E07C7" w:rsidRPr="00FD540B">
        <w:rPr>
          <w:b/>
          <w:color w:val="000000"/>
          <w:szCs w:val="24"/>
        </w:rPr>
        <w:t>до</w:t>
      </w:r>
      <w:r w:rsidR="00C245CE" w:rsidRPr="00FD540B">
        <w:rPr>
          <w:b/>
          <w:color w:val="000000"/>
          <w:szCs w:val="24"/>
        </w:rPr>
        <w:t xml:space="preserve"> </w:t>
      </w:r>
      <w:r w:rsidR="00D13DC9" w:rsidRPr="00FD540B">
        <w:rPr>
          <w:b/>
          <w:color w:val="000000"/>
          <w:szCs w:val="24"/>
        </w:rPr>
        <w:t>09</w:t>
      </w:r>
      <w:r w:rsidR="00850FDD" w:rsidRPr="00FD540B">
        <w:rPr>
          <w:b/>
          <w:color w:val="000000"/>
          <w:szCs w:val="24"/>
        </w:rPr>
        <w:t>:00 (</w:t>
      </w:r>
      <w:proofErr w:type="spellStart"/>
      <w:r w:rsidR="00850FDD" w:rsidRPr="00FD540B">
        <w:rPr>
          <w:b/>
          <w:color w:val="000000"/>
          <w:szCs w:val="24"/>
        </w:rPr>
        <w:t>мск</w:t>
      </w:r>
      <w:proofErr w:type="spellEnd"/>
      <w:r w:rsidR="006B41E8" w:rsidRPr="00FD540B">
        <w:rPr>
          <w:b/>
          <w:color w:val="000000"/>
          <w:szCs w:val="24"/>
        </w:rPr>
        <w:t xml:space="preserve">). </w:t>
      </w:r>
    </w:p>
    <w:p w14:paraId="274546F5" w14:textId="3519795F" w:rsidR="00F16634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</w:t>
      </w:r>
      <w:r w:rsidR="006A0D1F" w:rsidRPr="00FD540B">
        <w:rPr>
          <w:szCs w:val="24"/>
        </w:rPr>
        <w:t>.4.</w:t>
      </w:r>
      <w:r w:rsidR="00A93751" w:rsidRPr="00FD540B">
        <w:rPr>
          <w:szCs w:val="24"/>
        </w:rPr>
        <w:t xml:space="preserve">Протокол рассмотрения заявок на участие в </w:t>
      </w:r>
      <w:r w:rsidR="00083CF5" w:rsidRPr="00FD540B">
        <w:rPr>
          <w:szCs w:val="24"/>
        </w:rPr>
        <w:t xml:space="preserve">электронном </w:t>
      </w:r>
      <w:r w:rsidR="00A93751" w:rsidRPr="00FD540B">
        <w:rPr>
          <w:szCs w:val="24"/>
        </w:rPr>
        <w:t xml:space="preserve">аукционе </w:t>
      </w:r>
      <w:r w:rsidR="00083CF5" w:rsidRPr="00FD540B">
        <w:rPr>
          <w:szCs w:val="24"/>
        </w:rPr>
        <w:t xml:space="preserve">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</w:t>
      </w:r>
      <w:r w:rsidR="00DA2160" w:rsidRPr="00FD540B">
        <w:rPr>
          <w:szCs w:val="24"/>
        </w:rPr>
        <w:t xml:space="preserve">режиме направляется оператором ЭП для размещения </w:t>
      </w:r>
      <w:r w:rsidR="00083CF5" w:rsidRPr="00FD540B">
        <w:rPr>
          <w:szCs w:val="24"/>
        </w:rPr>
        <w:t>н</w:t>
      </w:r>
      <w:r w:rsidR="004A2322" w:rsidRPr="00FD540B">
        <w:rPr>
          <w:szCs w:val="24"/>
        </w:rPr>
        <w:t>а Официальном сайте торгов</w:t>
      </w:r>
      <w:r w:rsidR="00DA2160" w:rsidRPr="00FD540B">
        <w:rPr>
          <w:szCs w:val="24"/>
        </w:rPr>
        <w:t xml:space="preserve">. </w:t>
      </w:r>
      <w:r w:rsidR="00A93751" w:rsidRPr="00FD540B">
        <w:rPr>
          <w:szCs w:val="24"/>
        </w:rPr>
        <w:t xml:space="preserve"> </w:t>
      </w:r>
    </w:p>
    <w:p w14:paraId="27BFF4E1" w14:textId="77777777" w:rsidR="00F16634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5.</w:t>
      </w:r>
      <w:proofErr w:type="gramStart"/>
      <w:r w:rsidRPr="00FD540B">
        <w:rPr>
          <w:szCs w:val="24"/>
        </w:rPr>
        <w:t>5.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. </w:t>
      </w:r>
      <w:r w:rsidRPr="00FD540B">
        <w:rPr>
          <w:szCs w:val="24"/>
        </w:rPr>
        <w:t xml:space="preserve"> </w:t>
      </w:r>
    </w:p>
    <w:p w14:paraId="0A222758" w14:textId="77777777" w:rsidR="00926A0F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79E53286" w14:textId="77777777" w:rsidR="00E7642A" w:rsidRPr="00FD540B" w:rsidRDefault="00E7642A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5B4C1902" w14:textId="26C8A16A" w:rsidR="00F16634" w:rsidRPr="00FD540B" w:rsidRDefault="00414C46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6</w:t>
      </w:r>
      <w:r w:rsidR="00A93751" w:rsidRPr="00FD540B">
        <w:rPr>
          <w:b/>
          <w:szCs w:val="24"/>
        </w:rPr>
        <w:t>. Порядок проведения аукциона</w:t>
      </w:r>
      <w:r w:rsidR="00926A0F" w:rsidRPr="00FD540B">
        <w:rPr>
          <w:b/>
          <w:szCs w:val="24"/>
        </w:rPr>
        <w:t xml:space="preserve">. </w:t>
      </w:r>
    </w:p>
    <w:p w14:paraId="11684ADB" w14:textId="77777777" w:rsidR="00926A0F" w:rsidRPr="00FD540B" w:rsidRDefault="00926A0F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690C60F7" w14:textId="77777777" w:rsidR="00F16634" w:rsidRPr="00FD540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1.</w:t>
      </w:r>
      <w:r w:rsidR="00A93751" w:rsidRPr="00FD540B">
        <w:rPr>
          <w:szCs w:val="24"/>
        </w:rPr>
        <w:t>Проведение</w:t>
      </w:r>
      <w:proofErr w:type="gramEnd"/>
      <w:r w:rsidR="00A93751" w:rsidRPr="00FD540B">
        <w:rPr>
          <w:szCs w:val="24"/>
        </w:rPr>
        <w:t xml:space="preserve"> аукциона в соответствии с Регламентом и Инструкциями обеспечивается Оператором электронной площадки. </w:t>
      </w:r>
    </w:p>
    <w:p w14:paraId="1AF0C06B" w14:textId="0D9FF115" w:rsidR="00F16634" w:rsidRPr="00FD540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</w:t>
      </w:r>
      <w:r w:rsidR="00414C46" w:rsidRPr="00FD540B">
        <w:rPr>
          <w:szCs w:val="24"/>
        </w:rPr>
        <w:t>.2.</w:t>
      </w:r>
      <w:r w:rsidR="00A93751" w:rsidRPr="00FD540B">
        <w:rPr>
          <w:szCs w:val="24"/>
        </w:rPr>
        <w:t>В аукционе могут участвовать только Заявители, допущенные к участию в аукционе и признанные Участниками</w:t>
      </w:r>
      <w:r w:rsidRPr="00FD540B">
        <w:rPr>
          <w:szCs w:val="24"/>
        </w:rPr>
        <w:t xml:space="preserve"> аукциона</w:t>
      </w:r>
      <w:r w:rsidR="00A93751" w:rsidRPr="00FD540B">
        <w:rPr>
          <w:szCs w:val="24"/>
        </w:rPr>
        <w:t>. Оператор электронной площадки обеспечивает Участникам возможность принять участие в аукционе. Информация</w:t>
      </w:r>
      <w:r w:rsidRPr="00FD540B">
        <w:rPr>
          <w:szCs w:val="24"/>
        </w:rPr>
        <w:t xml:space="preserve"> по участию в аукционе указана на сайте в разделе Инструкции </w:t>
      </w:r>
      <w:r w:rsidRPr="00FD540B">
        <w:rPr>
          <w:color w:val="000000"/>
          <w:szCs w:val="24"/>
        </w:rPr>
        <w:t xml:space="preserve"> </w:t>
      </w:r>
      <w:hyperlink r:id="rId17" w:history="1">
        <w:r w:rsidR="00434E53" w:rsidRPr="00FD540B">
          <w:rPr>
            <w:rStyle w:val="a9"/>
            <w:szCs w:val="24"/>
          </w:rPr>
          <w:t>https://help.rts-tender.ru/manual/list?id=240&amp;format=pdf</w:t>
        </w:r>
      </w:hyperlink>
      <w:r w:rsidRPr="00FD540B">
        <w:rPr>
          <w:color w:val="000000"/>
          <w:szCs w:val="24"/>
        </w:rPr>
        <w:t xml:space="preserve"> в сети Интернет.</w:t>
      </w:r>
    </w:p>
    <w:p w14:paraId="211296CC" w14:textId="68D048C5" w:rsidR="00F16634" w:rsidRPr="00FD540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6.3</w:t>
      </w:r>
      <w:r w:rsidR="00A93751" w:rsidRPr="00FD540B">
        <w:rPr>
          <w:szCs w:val="24"/>
        </w:rPr>
        <w:t xml:space="preserve">Процедура аукциона проводится в день и время, указанные в </w:t>
      </w:r>
      <w:r w:rsidRPr="00FD540B">
        <w:rPr>
          <w:szCs w:val="24"/>
        </w:rPr>
        <w:t>аукционной документации</w:t>
      </w:r>
      <w:r w:rsidR="00231E05" w:rsidRPr="00FD540B">
        <w:rPr>
          <w:szCs w:val="24"/>
        </w:rPr>
        <w:t>, на ЭП указывается в карточке Торговой процедуры</w:t>
      </w:r>
      <w:r w:rsidR="00A93751" w:rsidRPr="00FD540B">
        <w:rPr>
          <w:szCs w:val="24"/>
        </w:rPr>
        <w:t xml:space="preserve">. Время проведения аукциона не должно совпадать со временем проведения профилактических работ на электронной площадке. </w:t>
      </w:r>
    </w:p>
    <w:p w14:paraId="612FE65A" w14:textId="3C662252" w:rsidR="00F16634" w:rsidRPr="00FD540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4.</w:t>
      </w:r>
      <w:r w:rsidR="00A93751" w:rsidRPr="00FD540B">
        <w:rPr>
          <w:szCs w:val="24"/>
        </w:rPr>
        <w:t>Аукцион</w:t>
      </w:r>
      <w:proofErr w:type="gramEnd"/>
      <w:r w:rsidR="00A93751" w:rsidRPr="00FD540B">
        <w:rPr>
          <w:szCs w:val="24"/>
        </w:rPr>
        <w:t xml:space="preserve"> проводится путем </w:t>
      </w:r>
      <w:r w:rsidR="00231E05" w:rsidRPr="00FD540B">
        <w:rPr>
          <w:szCs w:val="24"/>
        </w:rPr>
        <w:t xml:space="preserve">последовательного </w:t>
      </w:r>
      <w:r w:rsidR="00A93751" w:rsidRPr="00FD540B">
        <w:rPr>
          <w:szCs w:val="24"/>
        </w:rPr>
        <w:t xml:space="preserve">повышения </w:t>
      </w:r>
      <w:r w:rsidR="00231E05" w:rsidRPr="00FD540B">
        <w:rPr>
          <w:szCs w:val="24"/>
        </w:rPr>
        <w:t>н</w:t>
      </w:r>
      <w:r w:rsidR="00A93751" w:rsidRPr="00FD540B">
        <w:rPr>
          <w:szCs w:val="24"/>
        </w:rPr>
        <w:t xml:space="preserve">ачальной цены </w:t>
      </w:r>
      <w:r w:rsidRPr="00FD540B">
        <w:rPr>
          <w:szCs w:val="24"/>
        </w:rPr>
        <w:t>п</w:t>
      </w:r>
      <w:r w:rsidR="00A93751" w:rsidRPr="00FD540B">
        <w:rPr>
          <w:szCs w:val="24"/>
        </w:rPr>
        <w:t>редмета аукциона на «шаг аукциона», уст</w:t>
      </w:r>
      <w:r w:rsidRPr="00FD540B">
        <w:rPr>
          <w:szCs w:val="24"/>
        </w:rPr>
        <w:t>ановленный в аукционной документации таблица «Сведения о земельных участках» в столбце таблице «Шаг аукциона, руб.»</w:t>
      </w:r>
      <w:r w:rsidR="00A93751" w:rsidRPr="00FD540B">
        <w:rPr>
          <w:szCs w:val="24"/>
        </w:rPr>
        <w:t xml:space="preserve">. </w:t>
      </w:r>
    </w:p>
    <w:p w14:paraId="05A4E729" w14:textId="15534F78" w:rsidR="00F16634" w:rsidRPr="00FD540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5.</w:t>
      </w:r>
      <w:r w:rsidR="00A93751" w:rsidRPr="00FD540B">
        <w:rPr>
          <w:szCs w:val="24"/>
        </w:rPr>
        <w:t>Если</w:t>
      </w:r>
      <w:proofErr w:type="gramEnd"/>
      <w:r w:rsidR="00A93751" w:rsidRPr="00FD540B">
        <w:rPr>
          <w:szCs w:val="24"/>
        </w:rPr>
        <w:t xml:space="preserve"> в течение </w:t>
      </w:r>
      <w:r w:rsidR="005E2FDF" w:rsidRPr="00FD540B">
        <w:rPr>
          <w:szCs w:val="24"/>
        </w:rPr>
        <w:t>1</w:t>
      </w:r>
      <w:r w:rsidR="00A93751" w:rsidRPr="00FD540B">
        <w:rPr>
          <w:szCs w:val="24"/>
        </w:rPr>
        <w:t xml:space="preserve">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</w:t>
      </w:r>
      <w:r w:rsidRPr="00FD540B">
        <w:rPr>
          <w:szCs w:val="24"/>
        </w:rPr>
        <w:t>ену Предмета аукциона</w:t>
      </w:r>
      <w:r w:rsidR="00A93751" w:rsidRPr="00FD540B">
        <w:rPr>
          <w:szCs w:val="24"/>
        </w:rPr>
        <w:t xml:space="preserve">, аукцион завершается с помощью программных и технических средств электронной площадки. </w:t>
      </w:r>
    </w:p>
    <w:p w14:paraId="43DC9B9D" w14:textId="1193ECA4" w:rsidR="00F16634" w:rsidRPr="00FD540B" w:rsidRDefault="00414C46" w:rsidP="005F4185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lastRenderedPageBreak/>
        <w:t>6.6.</w:t>
      </w:r>
      <w:r w:rsidR="00A93751" w:rsidRPr="00FD540B">
        <w:rPr>
          <w:szCs w:val="24"/>
        </w:rPr>
        <w:t xml:space="preserve">В случае поступления </w:t>
      </w:r>
      <w:r w:rsidR="005E2FDF" w:rsidRPr="00FD540B">
        <w:rPr>
          <w:szCs w:val="24"/>
        </w:rPr>
        <w:t>предложения</w:t>
      </w:r>
      <w:r w:rsidR="00A93751" w:rsidRPr="00FD540B">
        <w:rPr>
          <w:szCs w:val="24"/>
        </w:rPr>
        <w:t xml:space="preserve"> о более высокой цене Предмета аукциона, время представления следующих предложений о </w:t>
      </w:r>
      <w:r w:rsidRPr="00FD540B">
        <w:rPr>
          <w:szCs w:val="24"/>
        </w:rPr>
        <w:t>цене Предмета аукциона равно</w:t>
      </w:r>
      <w:r w:rsidR="00A93751" w:rsidRPr="00FD540B">
        <w:rPr>
          <w:szCs w:val="24"/>
        </w:rPr>
        <w:t xml:space="preserve"> 10 (десять) минут</w:t>
      </w:r>
      <w:r w:rsidRPr="00FD540B">
        <w:rPr>
          <w:szCs w:val="24"/>
        </w:rPr>
        <w:t>ам</w:t>
      </w:r>
      <w:r w:rsidR="00A93751" w:rsidRPr="00FD540B">
        <w:rPr>
          <w:szCs w:val="24"/>
        </w:rPr>
        <w:t xml:space="preserve">. </w:t>
      </w:r>
      <w:r w:rsidR="00F16634" w:rsidRPr="00FD540B">
        <w:rPr>
          <w:szCs w:val="24"/>
        </w:rPr>
        <w:t xml:space="preserve"> </w:t>
      </w:r>
      <w:r w:rsidR="004247D8" w:rsidRPr="00FD540B">
        <w:rPr>
          <w:szCs w:val="24"/>
        </w:rPr>
        <w:t xml:space="preserve">При поступлении </w:t>
      </w:r>
      <w:proofErr w:type="gramStart"/>
      <w:r w:rsidR="004247D8" w:rsidRPr="00FD540B">
        <w:rPr>
          <w:szCs w:val="24"/>
        </w:rPr>
        <w:t>предложения  участника</w:t>
      </w:r>
      <w:proofErr w:type="gramEnd"/>
      <w:r w:rsidR="004247D8" w:rsidRPr="00FD540B">
        <w:rPr>
          <w:szCs w:val="24"/>
        </w:rPr>
        <w:t xml:space="preserve">  электронного аукциона</w:t>
      </w:r>
      <w:r w:rsidR="00F16634" w:rsidRPr="00FD540B">
        <w:rPr>
          <w:szCs w:val="24"/>
        </w:rPr>
        <w:t xml:space="preserve">  </w:t>
      </w:r>
      <w:r w:rsidR="004247D8" w:rsidRPr="00FD540B">
        <w:rPr>
          <w:szCs w:val="24"/>
        </w:rPr>
        <w:t xml:space="preserve">о повышении цены предмета аукциона время, оставшееся до истечения указанного срока, обновляется до 10 (десяти) минут. </w:t>
      </w:r>
      <w:r w:rsidR="005F4185" w:rsidRPr="00FD540B">
        <w:rPr>
          <w:szCs w:val="24"/>
        </w:rPr>
        <w:t>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аукциона, электронный аукцион завершается</w:t>
      </w:r>
      <w:r w:rsidR="00A93751" w:rsidRPr="00FD540B">
        <w:rPr>
          <w:szCs w:val="24"/>
        </w:rPr>
        <w:t xml:space="preserve">. </w:t>
      </w:r>
    </w:p>
    <w:p w14:paraId="014AB160" w14:textId="384035F1" w:rsidR="00414C46" w:rsidRPr="00FD540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="00FC4968" w:rsidRPr="00FD540B">
        <w:rPr>
          <w:szCs w:val="24"/>
        </w:rPr>
        <w:t>7</w:t>
      </w:r>
      <w:r w:rsidRPr="00FD540B">
        <w:rPr>
          <w:szCs w:val="24"/>
        </w:rPr>
        <w:t>.</w:t>
      </w:r>
      <w:r w:rsidR="00A93751" w:rsidRPr="00FD540B">
        <w:rPr>
          <w:szCs w:val="24"/>
        </w:rPr>
        <w:t>Победителем</w:t>
      </w:r>
      <w:proofErr w:type="gramEnd"/>
      <w:r w:rsidR="00A93751" w:rsidRPr="00FD540B">
        <w:rPr>
          <w:szCs w:val="24"/>
        </w:rPr>
        <w:t xml:space="preserve"> признается У</w:t>
      </w:r>
      <w:r w:rsidRPr="00FD540B">
        <w:rPr>
          <w:szCs w:val="24"/>
        </w:rPr>
        <w:t>частник, предложивший наибольшую</w:t>
      </w:r>
      <w:r w:rsidR="00A93751" w:rsidRPr="00FD540B">
        <w:rPr>
          <w:szCs w:val="24"/>
        </w:rPr>
        <w:t xml:space="preserve"> цену Предмета аукциона. </w:t>
      </w:r>
      <w:r w:rsidRPr="00FD540B">
        <w:rPr>
          <w:szCs w:val="24"/>
        </w:rPr>
        <w:t xml:space="preserve">                                                    </w:t>
      </w:r>
    </w:p>
    <w:p w14:paraId="29837376" w14:textId="708C7EC9" w:rsidR="00414C46" w:rsidRPr="00FD540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="00FC4968" w:rsidRPr="00FD540B">
        <w:rPr>
          <w:szCs w:val="24"/>
        </w:rPr>
        <w:t>8</w:t>
      </w:r>
      <w:r w:rsidRPr="00FD540B">
        <w:rPr>
          <w:szCs w:val="24"/>
        </w:rPr>
        <w:t>.</w:t>
      </w:r>
      <w:r w:rsidR="00A93751" w:rsidRPr="00FD540B">
        <w:rPr>
          <w:szCs w:val="24"/>
        </w:rPr>
        <w:t>Ход</w:t>
      </w:r>
      <w:proofErr w:type="gramEnd"/>
      <w:r w:rsidR="00A93751" w:rsidRPr="00FD540B">
        <w:rPr>
          <w:szCs w:val="24"/>
        </w:rPr>
        <w:t xml:space="preserve">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</w:t>
      </w:r>
    </w:p>
    <w:p w14:paraId="32F14990" w14:textId="77777777" w:rsidR="00F16634" w:rsidRPr="00FD540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10.</w:t>
      </w:r>
      <w:r w:rsidR="00A93751" w:rsidRPr="00FD540B">
        <w:rPr>
          <w:szCs w:val="24"/>
        </w:rPr>
        <w:t>Оператор</w:t>
      </w:r>
      <w:proofErr w:type="gramEnd"/>
      <w:r w:rsidR="00A93751" w:rsidRPr="00FD540B">
        <w:rPr>
          <w:szCs w:val="24"/>
        </w:rPr>
        <w:t xml:space="preserve">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14:paraId="6D9FFA88" w14:textId="6870D321" w:rsidR="00F16634" w:rsidRPr="00FD540B" w:rsidRDefault="00414C46" w:rsidP="00924625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11.</w:t>
      </w:r>
      <w:r w:rsidR="00FF1499" w:rsidRPr="00FD540B">
        <w:rPr>
          <w:szCs w:val="24"/>
        </w:rPr>
        <w:t>Протокол</w:t>
      </w:r>
      <w:proofErr w:type="gramEnd"/>
      <w:r w:rsidR="00FF1499" w:rsidRPr="00FD540B">
        <w:rPr>
          <w:szCs w:val="24"/>
        </w:rPr>
        <w:t xml:space="preserve"> проведения электронного аукциона подписывается усиленной квалифицированной подписью оператором электронной площадки и размещается им на электронной площадке  в  течение одного часа после окончания электронного  аукциона. На основании данного протокола организатор электронного аукциона </w:t>
      </w:r>
      <w:r w:rsidR="00237F0A" w:rsidRPr="00FD540B">
        <w:rPr>
          <w:szCs w:val="24"/>
        </w:rPr>
        <w:t xml:space="preserve"> в день проведения электронного аукциона обеспечивает подготовку Протокола о результатах электронного аукциона, подписывает данный протокол усиленной квалифицированной электронной подписью лица, уполномоченного действовать от имени организатора аукциона, и размещает его в течение одного рабочего дня со дня подписания на ЭП. Протокол о результатах электронного аукциона после его размещения на электронной площадке в автоматическом режиме направляется оператором ЭП для размещения </w:t>
      </w:r>
      <w:r w:rsidR="00924625" w:rsidRPr="00FD540B">
        <w:rPr>
          <w:szCs w:val="24"/>
        </w:rPr>
        <w:t>на Официальном сайте торгов по адресу https://torgi.gov.ru/new/public.</w:t>
      </w:r>
    </w:p>
    <w:p w14:paraId="2D5B141A" w14:textId="1C66CA03" w:rsidR="006A0D1F" w:rsidRPr="00FD540B" w:rsidRDefault="006A0D1F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12.</w:t>
      </w:r>
      <w:r w:rsidR="00A93751" w:rsidRPr="00FD540B">
        <w:rPr>
          <w:szCs w:val="24"/>
        </w:rPr>
        <w:t>Организатор</w:t>
      </w:r>
      <w:proofErr w:type="gramEnd"/>
      <w:r w:rsidR="00A93751" w:rsidRPr="00FD540B">
        <w:rPr>
          <w:szCs w:val="24"/>
        </w:rPr>
        <w:t xml:space="preserve"> аукциона размещает Протокол о результатах </w:t>
      </w:r>
      <w:r w:rsidR="00924625" w:rsidRPr="00FD540B">
        <w:rPr>
          <w:szCs w:val="24"/>
        </w:rPr>
        <w:t xml:space="preserve">электронного </w:t>
      </w:r>
      <w:r w:rsidR="00A93751" w:rsidRPr="00FD540B">
        <w:rPr>
          <w:szCs w:val="24"/>
        </w:rPr>
        <w:t xml:space="preserve">аукциона  </w:t>
      </w:r>
      <w:r w:rsidRPr="00FD540B">
        <w:rPr>
          <w:color w:val="000000"/>
          <w:szCs w:val="24"/>
        </w:rPr>
        <w:t xml:space="preserve">на сайте  </w:t>
      </w:r>
      <w:proofErr w:type="spellStart"/>
      <w:r w:rsidR="00EA50D0" w:rsidRPr="00FD540B">
        <w:rPr>
          <w:color w:val="000000"/>
          <w:szCs w:val="24"/>
          <w:lang w:val="en-US"/>
        </w:rPr>
        <w:t>pugachev</w:t>
      </w:r>
      <w:proofErr w:type="spellEnd"/>
      <w:r w:rsidR="00EA50D0" w:rsidRPr="00FD540B">
        <w:rPr>
          <w:color w:val="000000"/>
          <w:szCs w:val="24"/>
        </w:rPr>
        <w:t>-</w:t>
      </w:r>
      <w:proofErr w:type="spellStart"/>
      <w:r w:rsidR="00EA50D0" w:rsidRPr="00FD540B">
        <w:rPr>
          <w:color w:val="000000"/>
          <w:szCs w:val="24"/>
          <w:lang w:val="en-US"/>
        </w:rPr>
        <w:t>adm</w:t>
      </w:r>
      <w:proofErr w:type="spellEnd"/>
      <w:r w:rsidR="00EA50D0" w:rsidRPr="00FD540B">
        <w:rPr>
          <w:color w:val="000000"/>
          <w:szCs w:val="24"/>
        </w:rPr>
        <w:t>.</w:t>
      </w:r>
      <w:proofErr w:type="spellStart"/>
      <w:r w:rsidR="00EA50D0" w:rsidRPr="00FD540B">
        <w:rPr>
          <w:color w:val="000000"/>
          <w:szCs w:val="24"/>
          <w:lang w:val="en-US"/>
        </w:rPr>
        <w:t>gosuslugi</w:t>
      </w:r>
      <w:proofErr w:type="spellEnd"/>
      <w:r w:rsidR="00EA50D0" w:rsidRPr="00FD540B">
        <w:rPr>
          <w:color w:val="000000"/>
          <w:szCs w:val="24"/>
        </w:rPr>
        <w:t>.</w:t>
      </w:r>
      <w:proofErr w:type="spellStart"/>
      <w:r w:rsidR="00EA50D0" w:rsidRPr="00FD540B">
        <w:rPr>
          <w:color w:val="000000"/>
          <w:szCs w:val="24"/>
          <w:lang w:val="en-US"/>
        </w:rPr>
        <w:t>ru</w:t>
      </w:r>
      <w:proofErr w:type="spellEnd"/>
      <w:r w:rsidR="00EA50D0" w:rsidRPr="00FD540B">
        <w:rPr>
          <w:szCs w:val="24"/>
        </w:rPr>
        <w:t xml:space="preserve"> </w:t>
      </w:r>
      <w:r w:rsidR="00A93751" w:rsidRPr="00FD540B">
        <w:rPr>
          <w:szCs w:val="24"/>
        </w:rPr>
        <w:t xml:space="preserve">в течение одного рабочего дня со дня его подписания. </w:t>
      </w:r>
    </w:p>
    <w:p w14:paraId="1A1EFFD7" w14:textId="1984A4C8" w:rsidR="001E4DCA" w:rsidRPr="00FD540B" w:rsidRDefault="001E4DCA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</w:t>
      </w:r>
      <w:r w:rsidR="00A93751" w:rsidRPr="00FD540B">
        <w:rPr>
          <w:szCs w:val="24"/>
        </w:rPr>
        <w:t>.</w:t>
      </w:r>
      <w:proofErr w:type="gramStart"/>
      <w:r w:rsidR="00A93751" w:rsidRPr="00FD540B">
        <w:rPr>
          <w:szCs w:val="24"/>
        </w:rPr>
        <w:t>13.Аукцион</w:t>
      </w:r>
      <w:proofErr w:type="gramEnd"/>
      <w:r w:rsidR="00A93751" w:rsidRPr="00FD540B">
        <w:rPr>
          <w:szCs w:val="24"/>
        </w:rPr>
        <w:t xml:space="preserve"> признается несостоявшимся в случаях, если: </w:t>
      </w:r>
    </w:p>
    <w:p w14:paraId="32499F24" w14:textId="77777777" w:rsidR="001E4DCA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по окончании срока подачи Заявок была подана только одна Заявка; </w:t>
      </w:r>
    </w:p>
    <w:p w14:paraId="4D6AFF38" w14:textId="77777777" w:rsidR="001E4DCA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по окончании срока подачи Заявок не подано ни одной Заявки; </w:t>
      </w:r>
    </w:p>
    <w:p w14:paraId="1CCDEAB3" w14:textId="77777777" w:rsidR="001E4DCA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14:paraId="22B1A953" w14:textId="77777777" w:rsidR="001E4DCA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14:paraId="14B995E5" w14:textId="77777777" w:rsidR="00F16634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</w:t>
      </w:r>
      <w:r w:rsidR="001E4DCA" w:rsidRPr="00FD540B">
        <w:rPr>
          <w:szCs w:val="24"/>
        </w:rPr>
        <w:t xml:space="preserve"> аукциона</w:t>
      </w:r>
      <w:r w:rsidRPr="00FD540B">
        <w:rPr>
          <w:szCs w:val="24"/>
        </w:rPr>
        <w:t xml:space="preserve">. </w:t>
      </w:r>
    </w:p>
    <w:p w14:paraId="2EB82345" w14:textId="77777777" w:rsidR="001E4DCA" w:rsidRPr="00FD540B" w:rsidRDefault="001E4DCA" w:rsidP="009F127E">
      <w:pPr>
        <w:pStyle w:val="a3"/>
        <w:tabs>
          <w:tab w:val="left" w:leader="dot" w:pos="-3060"/>
        </w:tabs>
        <w:rPr>
          <w:szCs w:val="24"/>
        </w:rPr>
      </w:pPr>
    </w:p>
    <w:p w14:paraId="692DE6EE" w14:textId="30694E6D" w:rsidR="00F16634" w:rsidRPr="00FD540B" w:rsidRDefault="00171FF1" w:rsidP="000C33ED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7</w:t>
      </w:r>
      <w:r w:rsidR="00A93751" w:rsidRPr="00FD540B">
        <w:rPr>
          <w:b/>
          <w:szCs w:val="24"/>
        </w:rPr>
        <w:t xml:space="preserve">. Условия и сроки заключения договора </w:t>
      </w:r>
      <w:r w:rsidR="007D1CFC" w:rsidRPr="00FD540B">
        <w:rPr>
          <w:b/>
          <w:szCs w:val="24"/>
        </w:rPr>
        <w:t>аренды</w:t>
      </w:r>
      <w:r w:rsidR="001E4DCA" w:rsidRPr="00FD540B">
        <w:rPr>
          <w:b/>
          <w:szCs w:val="24"/>
        </w:rPr>
        <w:t xml:space="preserve"> земельного участка.</w:t>
      </w:r>
    </w:p>
    <w:p w14:paraId="210122A3" w14:textId="77777777" w:rsidR="001E4DCA" w:rsidRPr="00FD540B" w:rsidRDefault="001E4DCA" w:rsidP="009F127E">
      <w:pPr>
        <w:pStyle w:val="a3"/>
        <w:tabs>
          <w:tab w:val="left" w:leader="dot" w:pos="-3060"/>
        </w:tabs>
        <w:rPr>
          <w:b/>
          <w:szCs w:val="24"/>
        </w:rPr>
      </w:pPr>
    </w:p>
    <w:p w14:paraId="451385CC" w14:textId="54B41060" w:rsidR="00740D14" w:rsidRPr="00FD540B" w:rsidRDefault="00171FF1" w:rsidP="00A518C7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FD540B">
        <w:rPr>
          <w:szCs w:val="24"/>
        </w:rPr>
        <w:t>7.1.</w:t>
      </w:r>
      <w:r w:rsidR="00740D14" w:rsidRPr="00FD540B">
        <w:rPr>
          <w:szCs w:val="24"/>
        </w:rPr>
        <w:t xml:space="preserve">По результатам проведения электронного аукциона договор аренды земельного участка заключается в электронной форме </w:t>
      </w:r>
      <w:r w:rsidR="00A518C7" w:rsidRPr="00FD540B">
        <w:rPr>
          <w:szCs w:val="24"/>
        </w:rPr>
        <w:t xml:space="preserve"> на</w:t>
      </w:r>
      <w:r w:rsidR="00A518C7" w:rsidRPr="00FD540B">
        <w:rPr>
          <w:color w:val="000000"/>
          <w:szCs w:val="24"/>
        </w:rPr>
        <w:t xml:space="preserve"> электронной площадке, размещенной на официальном сайте в информационно-телекоммуникационной сети «Интернет» по адресу: </w:t>
      </w:r>
      <w:r w:rsidR="00A518C7" w:rsidRPr="00FD540B">
        <w:rPr>
          <w:color w:val="000000"/>
          <w:szCs w:val="24"/>
          <w:lang w:val="en-US"/>
        </w:rPr>
        <w:t>https</w:t>
      </w:r>
      <w:r w:rsidR="00A518C7" w:rsidRPr="00FD540B">
        <w:rPr>
          <w:color w:val="000000"/>
          <w:szCs w:val="24"/>
        </w:rPr>
        <w:t>://</w:t>
      </w:r>
      <w:hyperlink r:id="rId18" w:history="1">
        <w:r w:rsidR="0008289F" w:rsidRPr="00FD540B">
          <w:rPr>
            <w:rStyle w:val="a9"/>
            <w:szCs w:val="24"/>
            <w:lang w:val="en-US"/>
          </w:rPr>
          <w:t>www</w:t>
        </w:r>
        <w:r w:rsidR="0008289F" w:rsidRPr="00FD540B">
          <w:rPr>
            <w:rStyle w:val="a9"/>
            <w:szCs w:val="24"/>
          </w:rPr>
          <w:t>.</w:t>
        </w:r>
        <w:proofErr w:type="spellStart"/>
        <w:r w:rsidR="0008289F" w:rsidRPr="00FD540B">
          <w:rPr>
            <w:rStyle w:val="a9"/>
            <w:szCs w:val="24"/>
            <w:lang w:val="en-US"/>
          </w:rPr>
          <w:t>rts</w:t>
        </w:r>
        <w:proofErr w:type="spellEnd"/>
        <w:r w:rsidR="0008289F" w:rsidRPr="00FD540B">
          <w:rPr>
            <w:rStyle w:val="a9"/>
            <w:szCs w:val="24"/>
          </w:rPr>
          <w:t>-</w:t>
        </w:r>
        <w:r w:rsidR="0008289F" w:rsidRPr="00FD540B">
          <w:rPr>
            <w:rStyle w:val="a9"/>
            <w:szCs w:val="24"/>
            <w:lang w:val="en-US"/>
          </w:rPr>
          <w:t>tender</w:t>
        </w:r>
        <w:r w:rsidR="0008289F" w:rsidRPr="00FD540B">
          <w:rPr>
            <w:rStyle w:val="a9"/>
            <w:szCs w:val="24"/>
          </w:rPr>
          <w:t>.</w:t>
        </w:r>
        <w:proofErr w:type="spellStart"/>
        <w:r w:rsidR="0008289F" w:rsidRPr="00FD540B">
          <w:rPr>
            <w:rStyle w:val="a9"/>
            <w:szCs w:val="24"/>
            <w:lang w:val="en-US"/>
          </w:rPr>
          <w:t>ru</w:t>
        </w:r>
        <w:proofErr w:type="spellEnd"/>
      </w:hyperlink>
      <w:r w:rsidR="00A518C7" w:rsidRPr="00FD540B">
        <w:rPr>
          <w:rStyle w:val="a9"/>
          <w:szCs w:val="24"/>
        </w:rPr>
        <w:t>/</w:t>
      </w:r>
      <w:r w:rsidR="00A518C7" w:rsidRPr="00FD540B">
        <w:rPr>
          <w:rStyle w:val="a9"/>
          <w:szCs w:val="24"/>
          <w:lang w:val="en-US"/>
        </w:rPr>
        <w:t>property</w:t>
      </w:r>
      <w:r w:rsidR="00A518C7" w:rsidRPr="00FD540B">
        <w:rPr>
          <w:rStyle w:val="a9"/>
          <w:szCs w:val="24"/>
        </w:rPr>
        <w:t>-</w:t>
      </w:r>
      <w:r w:rsidR="00A518C7" w:rsidRPr="00FD540B">
        <w:rPr>
          <w:rStyle w:val="a9"/>
          <w:szCs w:val="24"/>
          <w:lang w:val="en-US"/>
        </w:rPr>
        <w:t>sales</w:t>
      </w:r>
      <w:r w:rsidR="00A518C7" w:rsidRPr="00FD540B">
        <w:rPr>
          <w:color w:val="000000"/>
          <w:szCs w:val="24"/>
        </w:rPr>
        <w:t xml:space="preserve"> </w:t>
      </w:r>
      <w:r w:rsidR="00740D14" w:rsidRPr="00FD540B">
        <w:rPr>
          <w:szCs w:val="24"/>
        </w:rPr>
        <w:t>и подписывается усиленной квалифицированной электронной подписью сторон договора</w:t>
      </w:r>
      <w:r w:rsidR="00C76C0D" w:rsidRPr="00FD540B">
        <w:rPr>
          <w:szCs w:val="24"/>
        </w:rPr>
        <w:t>, в соответствии с Регламентом и Инструкциями ЭП</w:t>
      </w:r>
      <w:r w:rsidR="00740D14" w:rsidRPr="00FD540B">
        <w:rPr>
          <w:szCs w:val="24"/>
        </w:rPr>
        <w:t>.</w:t>
      </w:r>
    </w:p>
    <w:p w14:paraId="1A97F07F" w14:textId="173AA655" w:rsidR="00F16634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7.2.</w:t>
      </w:r>
      <w:r w:rsidR="00A93751" w:rsidRPr="00FD540B">
        <w:rPr>
          <w:szCs w:val="24"/>
        </w:rPr>
        <w:t xml:space="preserve">В случае, если аукцион признан несостоявшимся и только один Заявитель признан Участником, </w:t>
      </w:r>
      <w:r w:rsidRPr="00FD540B">
        <w:rPr>
          <w:szCs w:val="24"/>
        </w:rPr>
        <w:t>Арен</w:t>
      </w:r>
      <w:r w:rsidR="007D1CFC" w:rsidRPr="00FD540B">
        <w:rPr>
          <w:szCs w:val="24"/>
        </w:rPr>
        <w:t>до</w:t>
      </w:r>
      <w:r w:rsidRPr="00FD540B">
        <w:rPr>
          <w:szCs w:val="24"/>
        </w:rPr>
        <w:t>датель</w:t>
      </w:r>
      <w:r w:rsidR="00A93751" w:rsidRPr="00FD540B">
        <w:rPr>
          <w:szCs w:val="24"/>
        </w:rPr>
        <w:t xml:space="preserve"> </w:t>
      </w:r>
      <w:r w:rsidR="00740D14" w:rsidRPr="00FD540B">
        <w:rPr>
          <w:szCs w:val="24"/>
        </w:rPr>
        <w:t>в течении пяти дней</w:t>
      </w:r>
      <w:r w:rsidR="00C76C0D" w:rsidRPr="00FD540B">
        <w:rPr>
          <w:szCs w:val="24"/>
        </w:rPr>
        <w:t>,</w:t>
      </w:r>
      <w:r w:rsidR="00740D14" w:rsidRPr="00FD540B">
        <w:rPr>
          <w:szCs w:val="24"/>
        </w:rPr>
        <w:t xml:space="preserve"> </w:t>
      </w:r>
      <w:r w:rsidR="005B30D5" w:rsidRPr="00FD540B">
        <w:rPr>
          <w:szCs w:val="24"/>
        </w:rPr>
        <w:t xml:space="preserve">со дня истечения срока для заключения договора, </w:t>
      </w:r>
      <w:proofErr w:type="gramStart"/>
      <w:r w:rsidR="005B30D5" w:rsidRPr="00FD540B">
        <w:rPr>
          <w:szCs w:val="24"/>
        </w:rPr>
        <w:t xml:space="preserve">не </w:t>
      </w:r>
      <w:r w:rsidR="00C76C0D" w:rsidRPr="00FD540B">
        <w:rPr>
          <w:szCs w:val="24"/>
        </w:rPr>
        <w:t xml:space="preserve"> ранее</w:t>
      </w:r>
      <w:proofErr w:type="gramEnd"/>
      <w:r w:rsidR="00C76C0D" w:rsidRPr="00FD540B">
        <w:rPr>
          <w:szCs w:val="24"/>
        </w:rPr>
        <w:t xml:space="preserve"> чем через десять дней, </w:t>
      </w:r>
      <w:r w:rsidR="00A93751" w:rsidRPr="00FD540B">
        <w:rPr>
          <w:szCs w:val="24"/>
        </w:rPr>
        <w:t xml:space="preserve">со дня </w:t>
      </w:r>
      <w:r w:rsidR="00740D14" w:rsidRPr="00FD540B">
        <w:rPr>
          <w:szCs w:val="24"/>
        </w:rPr>
        <w:t>размещения</w:t>
      </w:r>
      <w:r w:rsidR="00A93751" w:rsidRPr="00FD540B">
        <w:rPr>
          <w:szCs w:val="24"/>
        </w:rPr>
        <w:t xml:space="preserve"> Протокола рассмотрения заявок</w:t>
      </w:r>
      <w:r w:rsidR="005B30D5" w:rsidRPr="00FD540B">
        <w:rPr>
          <w:szCs w:val="24"/>
        </w:rPr>
        <w:t>,</w:t>
      </w:r>
      <w:r w:rsidR="00A93751" w:rsidRPr="00FD540B">
        <w:rPr>
          <w:szCs w:val="24"/>
        </w:rPr>
        <w:t xml:space="preserve"> направляет Заявителю </w:t>
      </w:r>
      <w:r w:rsidR="00C76C0D" w:rsidRPr="00FD540B">
        <w:rPr>
          <w:szCs w:val="24"/>
        </w:rPr>
        <w:t>подп</w:t>
      </w:r>
      <w:r w:rsidR="00A93751" w:rsidRPr="00FD540B">
        <w:rPr>
          <w:szCs w:val="24"/>
        </w:rPr>
        <w:t>исанн</w:t>
      </w:r>
      <w:r w:rsidR="00C76C0D" w:rsidRPr="00FD540B">
        <w:rPr>
          <w:szCs w:val="24"/>
        </w:rPr>
        <w:t>ый</w:t>
      </w:r>
      <w:r w:rsidR="00A93751" w:rsidRPr="00FD540B">
        <w:rPr>
          <w:szCs w:val="24"/>
        </w:rPr>
        <w:t xml:space="preserve"> проект договора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1F20B4E" w14:textId="40E7B2EA" w:rsidR="00F16634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7.3.</w:t>
      </w:r>
      <w:r w:rsidR="00A93751" w:rsidRPr="00FD540B">
        <w:rPr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</w:t>
      </w:r>
      <w:r w:rsidRPr="00FD540B">
        <w:rPr>
          <w:szCs w:val="24"/>
        </w:rPr>
        <w:t>Арендодатель</w:t>
      </w:r>
      <w:r w:rsidR="00AE0682" w:rsidRPr="00FD540B">
        <w:rPr>
          <w:szCs w:val="24"/>
        </w:rPr>
        <w:t xml:space="preserve"> со дня истечения срока для заключения договора </w:t>
      </w:r>
      <w:r w:rsidR="00A93751" w:rsidRPr="00FD540B">
        <w:rPr>
          <w:szCs w:val="24"/>
        </w:rPr>
        <w:t xml:space="preserve">течение 10 (десяти) дней со дня рассмотрения указанной </w:t>
      </w:r>
      <w:r w:rsidR="00A93751" w:rsidRPr="00FD540B">
        <w:rPr>
          <w:szCs w:val="24"/>
        </w:rPr>
        <w:lastRenderedPageBreak/>
        <w:t xml:space="preserve">Заявки направляет Заявителю 3 (три) экземпляра подписанного договора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9356BE5" w14:textId="6291BD84" w:rsidR="00171FF1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</w:t>
      </w:r>
      <w:r w:rsidR="00AE0682" w:rsidRPr="00FD540B">
        <w:rPr>
          <w:szCs w:val="24"/>
        </w:rPr>
        <w:t>4.</w:t>
      </w:r>
      <w:r w:rsidR="00A93751" w:rsidRPr="00FD540B">
        <w:rPr>
          <w:szCs w:val="24"/>
        </w:rPr>
        <w:t xml:space="preserve"> Не допускается заключение договора </w:t>
      </w:r>
      <w:r w:rsidR="009747C6"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ранее чем через 10 (десять) дней со дня размещения информации о результатах аукциона на Официальном сайте торгов. </w:t>
      </w:r>
      <w:r w:rsidRPr="00FD540B">
        <w:rPr>
          <w:szCs w:val="24"/>
        </w:rPr>
        <w:t xml:space="preserve"> </w:t>
      </w:r>
    </w:p>
    <w:p w14:paraId="7179036F" w14:textId="2C2DF603" w:rsidR="00171FF1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</w:t>
      </w:r>
      <w:proofErr w:type="gramStart"/>
      <w:r w:rsidR="00AE0682" w:rsidRPr="00FD540B">
        <w:rPr>
          <w:szCs w:val="24"/>
        </w:rPr>
        <w:t>5</w:t>
      </w:r>
      <w:r w:rsidRPr="00FD540B">
        <w:rPr>
          <w:szCs w:val="24"/>
        </w:rPr>
        <w:t>.</w:t>
      </w:r>
      <w:r w:rsidR="00A93751" w:rsidRPr="00FD540B">
        <w:rPr>
          <w:szCs w:val="24"/>
        </w:rPr>
        <w:t>Победитель</w:t>
      </w:r>
      <w:proofErr w:type="gramEnd"/>
      <w:r w:rsidR="00A93751" w:rsidRPr="00FD540B">
        <w:rPr>
          <w:szCs w:val="24"/>
        </w:rPr>
        <w:t xml:space="preserve"> аукциона или иное лицо, с которым заключается договор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в соответствии с Земельным кодексом Российской Федерации, обязаны подписать договор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в течение 30 (тридцати) дней со дня направления такого договора. </w:t>
      </w:r>
    </w:p>
    <w:p w14:paraId="4A85B1F5" w14:textId="0EAE38E8" w:rsidR="00F16634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</w:t>
      </w:r>
      <w:proofErr w:type="gramStart"/>
      <w:r w:rsidR="00AE0682" w:rsidRPr="00FD540B">
        <w:rPr>
          <w:szCs w:val="24"/>
        </w:rPr>
        <w:t>6</w:t>
      </w:r>
      <w:r w:rsidRPr="00FD540B">
        <w:rPr>
          <w:szCs w:val="24"/>
        </w:rPr>
        <w:t>.</w:t>
      </w:r>
      <w:r w:rsidR="00A93751" w:rsidRPr="00FD540B">
        <w:rPr>
          <w:szCs w:val="24"/>
        </w:rPr>
        <w:t>Если</w:t>
      </w:r>
      <w:proofErr w:type="gramEnd"/>
      <w:r w:rsidR="00A93751" w:rsidRPr="00FD540B">
        <w:rPr>
          <w:szCs w:val="24"/>
        </w:rPr>
        <w:t xml:space="preserve"> договор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в течение 30 (тридцати) дней со дня направления проекта договора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Победителю аукциона не был им</w:t>
      </w:r>
      <w:r w:rsidRPr="00FD540B">
        <w:rPr>
          <w:szCs w:val="24"/>
        </w:rPr>
        <w:t xml:space="preserve"> подписан и представлен Арендодателю, Арендодатель</w:t>
      </w:r>
      <w:r w:rsidR="00A93751" w:rsidRPr="00FD540B">
        <w:rPr>
          <w:szCs w:val="24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0608EEEE" w14:textId="76818825" w:rsidR="00F16634" w:rsidRPr="00FD540B" w:rsidRDefault="009E17A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 7</w:t>
      </w:r>
      <w:r w:rsidR="00A93751" w:rsidRPr="00FD540B">
        <w:rPr>
          <w:szCs w:val="24"/>
        </w:rPr>
        <w:t>.</w:t>
      </w:r>
      <w:r w:rsidR="00AE0682" w:rsidRPr="00FD540B">
        <w:rPr>
          <w:szCs w:val="24"/>
        </w:rPr>
        <w:t>7</w:t>
      </w:r>
      <w:r w:rsidR="00A93751" w:rsidRPr="00FD540B">
        <w:rPr>
          <w:szCs w:val="24"/>
        </w:rPr>
        <w:t xml:space="preserve">. В случае, если Победитель аукциона или иное лицо, с которым заключается договор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</w:t>
      </w:r>
      <w:r w:rsidRPr="00FD540B">
        <w:rPr>
          <w:szCs w:val="24"/>
        </w:rPr>
        <w:t>тка в соответствии с пунктами 7.2 и 7</w:t>
      </w:r>
      <w:r w:rsidR="00A93751" w:rsidRPr="00FD540B">
        <w:rPr>
          <w:szCs w:val="24"/>
        </w:rPr>
        <w:t xml:space="preserve">.3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>, в течение 30 (тридцати) д</w:t>
      </w:r>
      <w:r w:rsidRPr="00FD540B">
        <w:rPr>
          <w:szCs w:val="24"/>
        </w:rPr>
        <w:t>ней со дня направления Арендодателем проекта указанного договора</w:t>
      </w:r>
      <w:r w:rsidR="00A93751" w:rsidRPr="00FD540B">
        <w:rPr>
          <w:szCs w:val="24"/>
        </w:rPr>
        <w:t xml:space="preserve">, не подписал и не представил </w:t>
      </w:r>
      <w:r w:rsidRPr="00FD540B">
        <w:rPr>
          <w:szCs w:val="24"/>
        </w:rPr>
        <w:t>Арендодателю указанный договор, Арендодатель</w:t>
      </w:r>
      <w:r w:rsidR="00A93751" w:rsidRPr="00FD540B">
        <w:rPr>
          <w:szCs w:val="24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14:paraId="1FC2DBA8" w14:textId="53E831FC" w:rsidR="00C15539" w:rsidRPr="00FD540B" w:rsidRDefault="009E17A6" w:rsidP="00EC44FD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szCs w:val="24"/>
        </w:rPr>
        <w:t>7</w:t>
      </w:r>
      <w:r w:rsidR="00A93751" w:rsidRPr="00FD540B">
        <w:rPr>
          <w:szCs w:val="24"/>
        </w:rPr>
        <w:t>.</w:t>
      </w:r>
      <w:r w:rsidR="00AE0682" w:rsidRPr="00FD540B">
        <w:rPr>
          <w:szCs w:val="24"/>
        </w:rPr>
        <w:t>8</w:t>
      </w:r>
      <w:r w:rsidR="00A93751" w:rsidRPr="00FD540B">
        <w:rPr>
          <w:szCs w:val="24"/>
        </w:rPr>
        <w:t>. В случае, если в течение 30 (тридцати) дней со дня напра</w:t>
      </w:r>
      <w:r w:rsidRPr="00FD540B">
        <w:rPr>
          <w:szCs w:val="24"/>
        </w:rPr>
        <w:t>влен</w:t>
      </w:r>
      <w:r w:rsidR="009019E2" w:rsidRPr="00FD540B">
        <w:rPr>
          <w:szCs w:val="24"/>
        </w:rPr>
        <w:t>ия Участнику, который сделал</w:t>
      </w:r>
      <w:r w:rsidR="00A93751" w:rsidRPr="00FD540B">
        <w:rPr>
          <w:szCs w:val="24"/>
        </w:rPr>
        <w:t xml:space="preserve"> предпоследнее предложение о цене Предмета аукциона, проекта договора </w:t>
      </w:r>
      <w:r w:rsidR="009019E2" w:rsidRPr="00FD540B">
        <w:rPr>
          <w:szCs w:val="24"/>
        </w:rPr>
        <w:t xml:space="preserve">аренды земельного участка и </w:t>
      </w:r>
      <w:r w:rsidR="00A93751" w:rsidRPr="00FD540B">
        <w:rPr>
          <w:szCs w:val="24"/>
        </w:rPr>
        <w:t xml:space="preserve">этот Участник не представил </w:t>
      </w:r>
      <w:r w:rsidR="009019E2" w:rsidRPr="00FD540B">
        <w:rPr>
          <w:szCs w:val="24"/>
        </w:rPr>
        <w:t>Арендодателю</w:t>
      </w:r>
      <w:r w:rsidR="00A93751" w:rsidRPr="00FD540B">
        <w:rPr>
          <w:szCs w:val="24"/>
        </w:rPr>
        <w:t xml:space="preserve"> подписанный со сво</w:t>
      </w:r>
      <w:r w:rsidR="009019E2" w:rsidRPr="00FD540B">
        <w:rPr>
          <w:szCs w:val="24"/>
        </w:rPr>
        <w:t>ей стороны указанный договор, то Арендодатель</w:t>
      </w:r>
      <w:r w:rsidR="00A93751" w:rsidRPr="00FD540B">
        <w:rPr>
          <w:szCs w:val="24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14:paraId="1171828B" w14:textId="74D3544F" w:rsidR="009F127E" w:rsidRPr="00FD540B" w:rsidRDefault="00EC44FD" w:rsidP="009F12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7.</w:t>
      </w:r>
      <w:proofErr w:type="gramStart"/>
      <w:r w:rsidR="00AE0682" w:rsidRPr="00FD540B">
        <w:rPr>
          <w:rFonts w:ascii="Times New Roman" w:hAnsi="Times New Roman"/>
          <w:color w:val="000000"/>
          <w:sz w:val="24"/>
          <w:szCs w:val="24"/>
        </w:rPr>
        <w:t>9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FD540B">
        <w:rPr>
          <w:rFonts w:ascii="Times New Roman" w:hAnsi="Times New Roman"/>
          <w:color w:val="000000"/>
          <w:sz w:val="24"/>
          <w:szCs w:val="24"/>
        </w:rPr>
        <w:t>Арендная</w:t>
      </w:r>
      <w:proofErr w:type="gramEnd"/>
      <w:r w:rsidR="009F127E" w:rsidRPr="00FD540B">
        <w:rPr>
          <w:rFonts w:ascii="Times New Roman" w:hAnsi="Times New Roman"/>
          <w:color w:val="000000"/>
          <w:sz w:val="24"/>
          <w:szCs w:val="24"/>
        </w:rPr>
        <w:t xml:space="preserve"> плата вносится Арендатором поквартально до 10 числа месяца, следующего за оплачиваемом кварталом путём перечисления на расчетный счет </w:t>
      </w:r>
      <w:r w:rsidR="009F127E" w:rsidRPr="00FD540B">
        <w:rPr>
          <w:rFonts w:ascii="Times New Roman" w:hAnsi="Times New Roman"/>
          <w:sz w:val="24"/>
          <w:szCs w:val="24"/>
        </w:rPr>
        <w:t>Организатора торгов.</w:t>
      </w:r>
    </w:p>
    <w:p w14:paraId="4AA9BF0D" w14:textId="0B3280F7" w:rsidR="009F127E" w:rsidRPr="00FD540B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   7.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1</w:t>
      </w:r>
      <w:r w:rsidR="00AE0682" w:rsidRPr="00FD540B">
        <w:rPr>
          <w:rFonts w:ascii="Times New Roman" w:hAnsi="Times New Roman"/>
          <w:color w:val="000000"/>
          <w:sz w:val="24"/>
          <w:szCs w:val="24"/>
        </w:rPr>
        <w:t>0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FD540B">
        <w:rPr>
          <w:rFonts w:ascii="Times New Roman" w:hAnsi="Times New Roman"/>
          <w:color w:val="000000"/>
          <w:sz w:val="24"/>
          <w:szCs w:val="24"/>
        </w:rPr>
        <w:t>Исполнением</w:t>
      </w:r>
      <w:proofErr w:type="gramEnd"/>
      <w:r w:rsidR="009F127E" w:rsidRPr="00FD540B">
        <w:rPr>
          <w:rFonts w:ascii="Times New Roman" w:hAnsi="Times New Roman"/>
          <w:color w:val="000000"/>
          <w:sz w:val="24"/>
          <w:szCs w:val="24"/>
        </w:rPr>
        <w:t xml:space="preserve"> обязательства по внесению арендной платы является поступление денежных средств на реквизиты, указанные в договоре аренды и предоставление Арендодателю копии платёжного поручения (квитанции) об оплате в течение 5 календарных дней после осуществления оплаты.</w:t>
      </w:r>
    </w:p>
    <w:p w14:paraId="6D13242C" w14:textId="716912EE" w:rsidR="009F127E" w:rsidRPr="00FD540B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   7.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1</w:t>
      </w:r>
      <w:r w:rsidR="00AE0682" w:rsidRPr="00FD540B">
        <w:rPr>
          <w:rFonts w:ascii="Times New Roman" w:hAnsi="Times New Roman"/>
          <w:color w:val="000000"/>
          <w:sz w:val="24"/>
          <w:szCs w:val="24"/>
        </w:rPr>
        <w:t>1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FD540B">
        <w:rPr>
          <w:rFonts w:ascii="Times New Roman" w:hAnsi="Times New Roman"/>
          <w:color w:val="000000"/>
          <w:sz w:val="24"/>
          <w:szCs w:val="24"/>
        </w:rPr>
        <w:t>Размер</w:t>
      </w:r>
      <w:proofErr w:type="gramEnd"/>
      <w:r w:rsidR="009F127E"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441B" w:rsidRPr="00FD540B">
        <w:rPr>
          <w:rFonts w:ascii="Times New Roman" w:hAnsi="Times New Roman"/>
          <w:color w:val="000000"/>
          <w:sz w:val="24"/>
          <w:szCs w:val="24"/>
        </w:rPr>
        <w:t xml:space="preserve">ежегодной </w:t>
      </w:r>
      <w:r w:rsidR="009F127E" w:rsidRPr="00FD540B">
        <w:rPr>
          <w:rFonts w:ascii="Times New Roman" w:hAnsi="Times New Roman"/>
          <w:color w:val="000000"/>
          <w:sz w:val="24"/>
          <w:szCs w:val="24"/>
        </w:rPr>
        <w:t>арендной платы на весь срок действия договора аренды Участка определяется по результатам аукциона.</w:t>
      </w:r>
    </w:p>
    <w:p w14:paraId="125F8CA5" w14:textId="3AE8976B" w:rsidR="009F127E" w:rsidRPr="00FD540B" w:rsidRDefault="009F127E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Дополнительную информацию можно получить в отделе по управлению муниципальным имуществом по адресу: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г.Пугачев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, ул. Пушкинская, 280, </w:t>
      </w:r>
      <w:r w:rsidR="00A82444" w:rsidRPr="00FD540B">
        <w:rPr>
          <w:rFonts w:ascii="Times New Roman" w:hAnsi="Times New Roman"/>
          <w:color w:val="000000"/>
          <w:sz w:val="24"/>
          <w:szCs w:val="24"/>
        </w:rPr>
        <w:t xml:space="preserve">кабинет № 7 </w:t>
      </w:r>
      <w:r w:rsidRPr="00FD540B">
        <w:rPr>
          <w:rFonts w:ascii="Times New Roman" w:hAnsi="Times New Roman"/>
          <w:color w:val="000000"/>
          <w:sz w:val="24"/>
          <w:szCs w:val="24"/>
        </w:rPr>
        <w:t>по контактному телефону 8(84574)</w:t>
      </w:r>
      <w:r w:rsidR="0095471A" w:rsidRPr="00FD540B">
        <w:rPr>
          <w:rFonts w:ascii="Times New Roman" w:hAnsi="Times New Roman"/>
          <w:color w:val="000000"/>
          <w:sz w:val="24"/>
          <w:szCs w:val="24"/>
        </w:rPr>
        <w:t>21928</w:t>
      </w:r>
      <w:r w:rsidR="00EC44FD" w:rsidRPr="00FD540B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9019E2" w:rsidRPr="00FD540B">
        <w:rPr>
          <w:rFonts w:ascii="Times New Roman" w:hAnsi="Times New Roman"/>
          <w:color w:val="000000"/>
          <w:sz w:val="24"/>
          <w:szCs w:val="24"/>
        </w:rPr>
        <w:t xml:space="preserve">ли </w:t>
      </w:r>
      <w:r w:rsidR="00EC44FD" w:rsidRPr="00FD540B">
        <w:rPr>
          <w:rFonts w:ascii="Times New Roman" w:hAnsi="Times New Roman"/>
          <w:color w:val="000000"/>
          <w:sz w:val="24"/>
          <w:szCs w:val="24"/>
        </w:rPr>
        <w:t xml:space="preserve">по адресу электронной почты: </w:t>
      </w:r>
      <w:hyperlink r:id="rId19" w:history="1">
        <w:r w:rsidR="0064631E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zem</w:t>
        </w:r>
        <w:r w:rsidR="0064631E" w:rsidRPr="00FD540B">
          <w:rPr>
            <w:rStyle w:val="a9"/>
            <w:rFonts w:ascii="Times New Roman" w:hAnsi="Times New Roman"/>
            <w:sz w:val="24"/>
            <w:szCs w:val="24"/>
          </w:rPr>
          <w:t>64@</w:t>
        </w:r>
        <w:r w:rsidR="0064631E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inbox</w:t>
        </w:r>
        <w:r w:rsidR="0064631E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64631E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E62073" w:rsidRPr="00FD540B">
        <w:rPr>
          <w:rStyle w:val="a9"/>
          <w:rFonts w:ascii="Times New Roman" w:hAnsi="Times New Roman"/>
          <w:sz w:val="24"/>
          <w:szCs w:val="24"/>
        </w:rPr>
        <w:t xml:space="preserve"> </w:t>
      </w:r>
    </w:p>
    <w:p w14:paraId="51FA2851" w14:textId="04E979F4" w:rsidR="00E62073" w:rsidRPr="00FD540B" w:rsidRDefault="00E62073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</w:p>
    <w:p w14:paraId="58AAF996" w14:textId="27C10040" w:rsidR="00E62073" w:rsidRPr="00FD540B" w:rsidRDefault="00E62073" w:rsidP="00E62073">
      <w:pPr>
        <w:spacing w:after="0" w:line="240" w:lineRule="auto"/>
        <w:ind w:firstLine="562"/>
        <w:jc w:val="center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>8.Размер взымаемой с победителя электронного аукциона</w:t>
      </w:r>
      <w:r w:rsidR="004716DB" w:rsidRPr="00FD540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платы</w:t>
      </w: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. </w:t>
      </w:r>
    </w:p>
    <w:p w14:paraId="5905BF2C" w14:textId="3BD080BC" w:rsidR="00E62073" w:rsidRPr="00FD540B" w:rsidRDefault="00A518C7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Допускается взимание оператором ЭП с победителя электронного аукциона или иных лиц, с которыми заключается договор купли-продажи земельного участка или договор аренды такого участка</w:t>
      </w:r>
      <w:r w:rsidR="00C11499"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платы за участие в электронном аукционе в порядке, размере и на условиях, которые установлены Правительством Российской Федерации в соответствии  с законодательством Российской Федерации о контрактной системе в сфере закупок товаров, услуг для  обеспечения государственных и муниципальных нужд и Регламентом ЭП.</w:t>
      </w:r>
    </w:p>
    <w:p w14:paraId="48E78ADB" w14:textId="4875CDD9" w:rsidR="00C80603" w:rsidRDefault="00C80603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Размер вознаграждения за услуги оператора ЭП определяется в соответствии с тарифами на условиях Разового оказания услуг или приобретения Подписки на оказание услуг (в форме лимитного (пакетного) или безлимитного Тарифа).</w:t>
      </w:r>
    </w:p>
    <w:p w14:paraId="6A66E6E1" w14:textId="77777777" w:rsidR="00084449" w:rsidRDefault="00084449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06F6E32C" w14:textId="77777777" w:rsidR="00084449" w:rsidRPr="00FD540B" w:rsidRDefault="00084449" w:rsidP="000844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bCs/>
          <w:sz w:val="24"/>
          <w:szCs w:val="24"/>
        </w:rPr>
        <w:t>Правила землепользования и застройки территории муниципального образования города Пугачева Пугачевского муниципального района Саратовской области (правила размещены на сайте</w:t>
      </w:r>
      <w:r w:rsidRPr="00FD540B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FD540B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FD540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FD540B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FD540B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b/>
          <w:bCs/>
          <w:sz w:val="24"/>
          <w:szCs w:val="24"/>
        </w:rPr>
        <w:t xml:space="preserve">, в разделе «Строительство и </w:t>
      </w:r>
      <w:proofErr w:type="gramStart"/>
      <w:r w:rsidRPr="00FD540B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Pr="00FD54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540B">
        <w:rPr>
          <w:rFonts w:ascii="Times New Roman" w:hAnsi="Times New Roman"/>
          <w:b/>
          <w:sz w:val="24"/>
          <w:szCs w:val="24"/>
        </w:rPr>
        <w:t xml:space="preserve">«Градостроительство»). </w:t>
      </w:r>
    </w:p>
    <w:p w14:paraId="1AD44312" w14:textId="77777777" w:rsidR="00084449" w:rsidRDefault="00084449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029D3272" w14:textId="77777777" w:rsidR="00084449" w:rsidRPr="00084449" w:rsidRDefault="00084449" w:rsidP="00084449">
      <w:pPr>
        <w:pStyle w:val="3"/>
        <w:spacing w:before="0" w:line="240" w:lineRule="auto"/>
        <w:ind w:firstLine="709"/>
        <w:rPr>
          <w:rFonts w:ascii="Times New Roman" w:hAnsi="Times New Roman" w:cs="Times New Roman"/>
          <w:b/>
          <w:bCs/>
          <w:color w:val="auto"/>
        </w:rPr>
      </w:pPr>
      <w:bookmarkStart w:id="0" w:name="_Toc152160844"/>
      <w:r w:rsidRPr="00084449">
        <w:rPr>
          <w:rFonts w:ascii="Times New Roman" w:hAnsi="Times New Roman" w:cs="Times New Roman"/>
          <w:b/>
          <w:bCs/>
          <w:color w:val="auto"/>
        </w:rPr>
        <w:t>Статья 67. Зоны сельскохозяйственного использования</w:t>
      </w:r>
      <w:bookmarkEnd w:id="0"/>
    </w:p>
    <w:p w14:paraId="0427154D" w14:textId="77777777" w:rsidR="00EE1540" w:rsidRPr="00084449" w:rsidRDefault="00EE1540" w:rsidP="00EE1540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084449">
        <w:rPr>
          <w:rFonts w:ascii="Times New Roman" w:hAnsi="Times New Roman"/>
          <w:b/>
          <w:bCs/>
          <w:sz w:val="24"/>
          <w:szCs w:val="24"/>
        </w:rPr>
        <w:t>СХ3 - Зона садоводческих, огороднических или дачных некоммерческих объединений граждан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03"/>
        <w:gridCol w:w="2448"/>
        <w:gridCol w:w="7528"/>
      </w:tblGrid>
      <w:tr w:rsidR="00EE1540" w:rsidRPr="00084449" w14:paraId="64BF6148" w14:textId="77777777" w:rsidTr="00EE1540">
        <w:trPr>
          <w:tblHeader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8D4A1" w14:textId="77777777" w:rsidR="00EE1540" w:rsidRPr="00084449" w:rsidRDefault="00EE1540" w:rsidP="00EE1540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444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№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B22464" w14:textId="77777777" w:rsidR="00EE1540" w:rsidRPr="00084449" w:rsidRDefault="00EE1540" w:rsidP="00EE1540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4449">
              <w:rPr>
                <w:rFonts w:ascii="Times New Roman" w:hAnsi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EC7E" w14:textId="77777777" w:rsidR="00EE1540" w:rsidRPr="00084449" w:rsidRDefault="00EE1540" w:rsidP="00EE1540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4449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EE1540" w:rsidRPr="00084449" w14:paraId="3CA41CBA" w14:textId="77777777" w:rsidTr="00EE1540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FA40" w14:textId="77777777" w:rsidR="00EE1540" w:rsidRPr="00084449" w:rsidRDefault="00EE1540" w:rsidP="00EE1540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4449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EE1540" w:rsidRPr="00084449" w14:paraId="1739236C" w14:textId="77777777" w:rsidTr="00EE1540">
        <w:trPr>
          <w:trHeight w:val="273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EEEDD3D" w14:textId="77777777" w:rsidR="00EE1540" w:rsidRPr="00084449" w:rsidRDefault="00EE1540" w:rsidP="00EE1540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4449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6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CAA6CEA" w14:textId="77777777" w:rsidR="00EE1540" w:rsidRPr="00084449" w:rsidRDefault="00EE1540" w:rsidP="00EE1540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444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виды разрешенного использования </w:t>
            </w:r>
          </w:p>
        </w:tc>
        <w:tc>
          <w:tcPr>
            <w:tcW w:w="35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211B4F" w14:textId="77777777" w:rsidR="00EE1540" w:rsidRPr="00084449" w:rsidRDefault="00EE1540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4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Садоводство (1.5)</w:t>
            </w:r>
          </w:p>
          <w:p w14:paraId="0E21786C" w14:textId="77777777" w:rsidR="00EE1540" w:rsidRPr="00084449" w:rsidRDefault="00EE1540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(приусадебный земельный участок) (2.2)</w:t>
            </w:r>
          </w:p>
          <w:p w14:paraId="35158F17" w14:textId="77777777" w:rsidR="00EE1540" w:rsidRPr="00084449" w:rsidRDefault="00EE1540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Коммунальное обслуживание</w:t>
            </w:r>
            <w:r w:rsidRPr="00084449">
              <w:rPr>
                <w:rFonts w:ascii="Times New Roman" w:hAnsi="Times New Roman"/>
                <w:sz w:val="24"/>
                <w:szCs w:val="24"/>
              </w:rPr>
              <w:t xml:space="preserve"> (3.1)</w:t>
            </w:r>
          </w:p>
          <w:p w14:paraId="171F469D" w14:textId="77777777" w:rsidR="00EE1540" w:rsidRPr="00084449" w:rsidRDefault="00EE1540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 (3.1.1)</w:t>
            </w:r>
          </w:p>
          <w:p w14:paraId="25E4C609" w14:textId="77777777" w:rsidR="00EE1540" w:rsidRPr="00084449" w:rsidRDefault="00EE1540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548E084E" w14:textId="77777777" w:rsidR="00EE1540" w:rsidRPr="00084449" w:rsidRDefault="00EE1540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color w:val="000000"/>
                <w:sz w:val="24"/>
                <w:szCs w:val="24"/>
              </w:rPr>
              <w:t>Земельные участки (территории) общего пользования (12.0)</w:t>
            </w:r>
          </w:p>
          <w:p w14:paraId="67E18BA6" w14:textId="77777777" w:rsidR="00EE1540" w:rsidRPr="00084449" w:rsidRDefault="00EE1540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color w:val="000000"/>
                <w:sz w:val="24"/>
                <w:szCs w:val="24"/>
              </w:rPr>
              <w:t>Земельные участки общего назначения (13.0)</w:t>
            </w:r>
          </w:p>
          <w:p w14:paraId="52B74E0C" w14:textId="77777777" w:rsidR="00EE1540" w:rsidRPr="00084449" w:rsidRDefault="00EE1540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color w:val="000000"/>
                <w:sz w:val="24"/>
                <w:szCs w:val="24"/>
              </w:rPr>
              <w:t>Ведение огородничества (13.1)</w:t>
            </w:r>
          </w:p>
          <w:p w14:paraId="5D3A0E08" w14:textId="77777777" w:rsidR="00EE1540" w:rsidRPr="00084449" w:rsidRDefault="00EE1540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color w:val="000000"/>
                <w:sz w:val="24"/>
                <w:szCs w:val="24"/>
              </w:rPr>
              <w:t>Ведение садоводства (13.2)</w:t>
            </w:r>
          </w:p>
        </w:tc>
      </w:tr>
      <w:tr w:rsidR="00EE1540" w:rsidRPr="00084449" w14:paraId="71985E5C" w14:textId="77777777" w:rsidTr="00EE1540">
        <w:trPr>
          <w:trHeight w:val="27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A9E6" w14:textId="77777777" w:rsidR="00EE1540" w:rsidRPr="00084449" w:rsidRDefault="00EE1540" w:rsidP="00EE1540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4449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90DB" w14:textId="77777777" w:rsidR="00EE1540" w:rsidRPr="00084449" w:rsidRDefault="00EE1540" w:rsidP="00EE1540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4449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F328" w14:textId="77777777" w:rsidR="00EE1540" w:rsidRPr="00084449" w:rsidRDefault="00EE1540" w:rsidP="00EE15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Пчеловодство (1.12)</w:t>
            </w:r>
          </w:p>
          <w:p w14:paraId="6DFC17F3" w14:textId="77777777" w:rsidR="00EE1540" w:rsidRPr="00084449" w:rsidRDefault="00EE1540" w:rsidP="00EE15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Питомники (1.17)</w:t>
            </w:r>
          </w:p>
          <w:p w14:paraId="7B2FBDFC" w14:textId="77777777" w:rsidR="00EE1540" w:rsidRPr="00084449" w:rsidRDefault="00EE1540" w:rsidP="00EE1540">
            <w:pPr>
              <w:tabs>
                <w:tab w:val="num" w:pos="709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E1540" w:rsidRPr="00084449" w14:paraId="535A8259" w14:textId="77777777" w:rsidTr="00EE1540">
        <w:trPr>
          <w:trHeight w:val="795"/>
        </w:trPr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D68EC53" w14:textId="77777777" w:rsidR="00EE1540" w:rsidRPr="00084449" w:rsidRDefault="00EE1540" w:rsidP="00EE1540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4449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D3F2490" w14:textId="77777777" w:rsidR="00EE1540" w:rsidRPr="00084449" w:rsidRDefault="00EE1540" w:rsidP="00EE1540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4449">
              <w:rPr>
                <w:rFonts w:ascii="Times New Roman" w:hAnsi="Times New Roman"/>
                <w:sz w:val="24"/>
                <w:szCs w:val="24"/>
                <w:lang w:eastAsia="ar-SA"/>
              </w:rPr>
              <w:t>Вспомогательные виды разрешенного</w:t>
            </w:r>
          </w:p>
          <w:p w14:paraId="3A6A7E42" w14:textId="77777777" w:rsidR="00EE1540" w:rsidRPr="00084449" w:rsidRDefault="00EE1540" w:rsidP="00EE1540">
            <w:pPr>
              <w:tabs>
                <w:tab w:val="left" w:pos="1155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4449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использования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6A91" w14:textId="77777777" w:rsidR="00EE1540" w:rsidRPr="00084449" w:rsidRDefault="00EE1540" w:rsidP="00EE1540">
            <w:pPr>
              <w:tabs>
                <w:tab w:val="num" w:pos="709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4449">
              <w:rPr>
                <w:rFonts w:ascii="Times New Roman" w:hAnsi="Times New Roman"/>
                <w:sz w:val="24"/>
                <w:szCs w:val="24"/>
                <w:lang w:eastAsia="ar-SA"/>
              </w:rPr>
              <w:t>Служебные гаражи (4.9)</w:t>
            </w:r>
          </w:p>
          <w:p w14:paraId="4D57062E" w14:textId="77777777" w:rsidR="00EE1540" w:rsidRPr="00084449" w:rsidRDefault="00EE1540" w:rsidP="00EE1540">
            <w:pPr>
              <w:suppressAutoHyphens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8444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Стоянка транспортных средств (4.9.2)</w:t>
            </w:r>
          </w:p>
          <w:p w14:paraId="1E94F3D2" w14:textId="77777777" w:rsidR="00EE1540" w:rsidRPr="00084449" w:rsidRDefault="00EE1540" w:rsidP="00EE1540">
            <w:pPr>
              <w:suppressAutoHyphens/>
              <w:spacing w:line="240" w:lineRule="auto"/>
              <w:ind w:left="224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52477FF9" w14:textId="77777777" w:rsidR="00EE1540" w:rsidRPr="00084449" w:rsidRDefault="00EE1540" w:rsidP="00EE1540">
      <w:pPr>
        <w:pStyle w:val="af1"/>
        <w:tabs>
          <w:tab w:val="left" w:pos="1134"/>
        </w:tabs>
        <w:spacing w:after="0" w:line="240" w:lineRule="auto"/>
        <w:rPr>
          <w:color w:val="000000" w:themeColor="text1"/>
          <w:spacing w:val="-10"/>
          <w:sz w:val="24"/>
          <w:szCs w:val="24"/>
          <w:lang w:eastAsia="ar-SA"/>
        </w:rPr>
      </w:pPr>
      <w:r w:rsidRPr="00084449">
        <w:rPr>
          <w:color w:val="000000" w:themeColor="text1"/>
          <w:spacing w:val="-10"/>
          <w:sz w:val="24"/>
          <w:szCs w:val="24"/>
          <w:lang w:eastAsia="ar-SA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4739"/>
        <w:gridCol w:w="5124"/>
      </w:tblGrid>
      <w:tr w:rsidR="00EE1540" w:rsidRPr="00084449" w14:paraId="5C82937D" w14:textId="77777777" w:rsidTr="00EE1540">
        <w:trPr>
          <w:tblHeader/>
        </w:trPr>
        <w:tc>
          <w:tcPr>
            <w:tcW w:w="294" w:type="pct"/>
            <w:vAlign w:val="center"/>
          </w:tcPr>
          <w:p w14:paraId="1C056606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44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1" w:type="pct"/>
            <w:vAlign w:val="center"/>
          </w:tcPr>
          <w:p w14:paraId="1627C39B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44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предельных параметров разрешенного строительства, </w:t>
            </w:r>
          </w:p>
          <w:p w14:paraId="0E87D978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49">
              <w:rPr>
                <w:rFonts w:ascii="Times New Roman" w:hAnsi="Times New Roman"/>
                <w:b/>
                <w:sz w:val="24"/>
                <w:szCs w:val="24"/>
              </w:rPr>
              <w:t xml:space="preserve">реконструкции объектов </w:t>
            </w:r>
          </w:p>
          <w:p w14:paraId="0CAE8100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449">
              <w:rPr>
                <w:rFonts w:ascii="Times New Roman" w:hAnsi="Times New Roman"/>
                <w:b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2445" w:type="pct"/>
            <w:vAlign w:val="center"/>
          </w:tcPr>
          <w:p w14:paraId="1D979D84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449">
              <w:rPr>
                <w:rFonts w:ascii="Times New Roman" w:hAnsi="Times New Roman"/>
                <w:b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E1540" w:rsidRPr="00084449" w14:paraId="7333C7AB" w14:textId="77777777" w:rsidTr="00EE1540">
        <w:tc>
          <w:tcPr>
            <w:tcW w:w="294" w:type="pct"/>
          </w:tcPr>
          <w:p w14:paraId="186107A4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1" w:type="pct"/>
            <w:vAlign w:val="center"/>
          </w:tcPr>
          <w:p w14:paraId="5D6EE143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Минимальная площадь земельных участков</w:t>
            </w:r>
          </w:p>
        </w:tc>
        <w:tc>
          <w:tcPr>
            <w:tcW w:w="2445" w:type="pct"/>
            <w:vAlign w:val="center"/>
          </w:tcPr>
          <w:p w14:paraId="01C4BA82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100 м</w:t>
            </w:r>
            <w:r w:rsidRPr="0008444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E1540" w:rsidRPr="00084449" w14:paraId="777C4766" w14:textId="77777777" w:rsidTr="00EE1540">
        <w:tc>
          <w:tcPr>
            <w:tcW w:w="294" w:type="pct"/>
          </w:tcPr>
          <w:p w14:paraId="247FDF0A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1" w:type="pct"/>
            <w:vAlign w:val="center"/>
          </w:tcPr>
          <w:p w14:paraId="589C4D09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Максимальная площадь земельных участков</w:t>
            </w:r>
          </w:p>
        </w:tc>
        <w:tc>
          <w:tcPr>
            <w:tcW w:w="2445" w:type="pct"/>
            <w:vAlign w:val="center"/>
          </w:tcPr>
          <w:p w14:paraId="7F443A44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2000 м</w:t>
            </w:r>
            <w:r w:rsidRPr="0008444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E1540" w:rsidRPr="00084449" w14:paraId="22CE3375" w14:textId="77777777" w:rsidTr="00EE1540">
        <w:tc>
          <w:tcPr>
            <w:tcW w:w="294" w:type="pct"/>
          </w:tcPr>
          <w:p w14:paraId="75CC0844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1" w:type="pct"/>
            <w:vAlign w:val="center"/>
          </w:tcPr>
          <w:p w14:paraId="2F660E6B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Минимальные отступы зданий,</w:t>
            </w:r>
          </w:p>
          <w:p w14:paraId="7943E021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строений, сооружений от границ</w:t>
            </w:r>
          </w:p>
          <w:p w14:paraId="3BFA5A35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445" w:type="pct"/>
            <w:vAlign w:val="center"/>
          </w:tcPr>
          <w:p w14:paraId="0E6385CA" w14:textId="77777777" w:rsidR="00EE1540" w:rsidRPr="00084449" w:rsidRDefault="00EE1540" w:rsidP="00EE15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В случаях примыкания к соседним зданиям (при обязательном наличии брандмауэрных стен) от жилого дома-</w:t>
            </w:r>
            <w:smartTag w:uri="urn:schemas-microsoft-com:office:smarttags" w:element="metricconverter">
              <w:smartTagPr>
                <w:attr w:name="ProductID" w:val="0 м"/>
              </w:smartTagPr>
              <w:r w:rsidRPr="00084449">
                <w:rPr>
                  <w:rFonts w:ascii="Times New Roman" w:hAnsi="Times New Roman"/>
                  <w:sz w:val="24"/>
                  <w:szCs w:val="24"/>
                </w:rPr>
                <w:t>0 м</w:t>
              </w:r>
            </w:smartTag>
            <w:r w:rsidRPr="000844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104464" w14:textId="77777777" w:rsidR="00EE1540" w:rsidRPr="00084449" w:rsidRDefault="00EE1540" w:rsidP="00EE15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 xml:space="preserve">В иных случаях от жилого дома-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084449">
                <w:rPr>
                  <w:rFonts w:ascii="Times New Roman" w:hAnsi="Times New Roman"/>
                  <w:sz w:val="24"/>
                  <w:szCs w:val="24"/>
                </w:rPr>
                <w:t>3 м</w:t>
              </w:r>
            </w:smartTag>
            <w:r w:rsidRPr="000844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1C7809" w14:textId="77777777" w:rsidR="00EE1540" w:rsidRPr="00084449" w:rsidRDefault="00EE1540" w:rsidP="00EE15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 xml:space="preserve">- от хозяйственных и прочих строений </w:t>
            </w:r>
            <w:r w:rsidRPr="00084449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084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84449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08444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1135C498" w14:textId="77777777" w:rsidR="00EE1540" w:rsidRPr="00084449" w:rsidRDefault="00EE1540" w:rsidP="00EE15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 xml:space="preserve">- открытой стоянки </w:t>
            </w:r>
            <w:r w:rsidRPr="00084449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084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84449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08444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56C3AE18" w14:textId="77777777" w:rsidR="00EE1540" w:rsidRPr="00084449" w:rsidRDefault="00EE1540" w:rsidP="00EE15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 xml:space="preserve">- отдельно стоящего гаража </w:t>
            </w:r>
            <w:r w:rsidRPr="00084449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084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84449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0844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FAB55F" w14:textId="77777777" w:rsidR="00EE1540" w:rsidRPr="00084449" w:rsidRDefault="00EE1540" w:rsidP="00EE15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lastRenderedPageBreak/>
              <w:t>Для размещения объектов иных видов разрешенного использования:</w:t>
            </w:r>
          </w:p>
          <w:p w14:paraId="4C0CD182" w14:textId="77777777" w:rsidR="00EE1540" w:rsidRPr="00084449" w:rsidRDefault="00EE1540" w:rsidP="00EE15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EE1540" w:rsidRPr="00084449" w14:paraId="5D69089F" w14:textId="77777777" w:rsidTr="00EE1540">
        <w:tc>
          <w:tcPr>
            <w:tcW w:w="294" w:type="pct"/>
          </w:tcPr>
          <w:p w14:paraId="5B98D111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1" w:type="pct"/>
            <w:vAlign w:val="center"/>
          </w:tcPr>
          <w:p w14:paraId="1099508C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Максимальное количество этажей надземной части зданий, строений, сооружений на территории земельных участков</w:t>
            </w:r>
          </w:p>
        </w:tc>
        <w:tc>
          <w:tcPr>
            <w:tcW w:w="2445" w:type="pct"/>
            <w:vAlign w:val="center"/>
          </w:tcPr>
          <w:p w14:paraId="64B3B664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До 3 этажей</w:t>
            </w:r>
          </w:p>
        </w:tc>
      </w:tr>
      <w:tr w:rsidR="00EE1540" w:rsidRPr="00084449" w14:paraId="4E14B8BC" w14:textId="77777777" w:rsidTr="00EE1540">
        <w:tc>
          <w:tcPr>
            <w:tcW w:w="294" w:type="pct"/>
          </w:tcPr>
          <w:p w14:paraId="217CA3FD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1" w:type="pct"/>
            <w:vAlign w:val="center"/>
          </w:tcPr>
          <w:p w14:paraId="45ABEDC9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Максимальная высота</w:t>
            </w:r>
          </w:p>
          <w:p w14:paraId="6FCE1FCB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надземной части зданий, строений,</w:t>
            </w:r>
          </w:p>
          <w:p w14:paraId="51A69E8A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сооружений на территории</w:t>
            </w:r>
          </w:p>
          <w:p w14:paraId="001CEE47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445" w:type="pct"/>
            <w:vAlign w:val="center"/>
          </w:tcPr>
          <w:p w14:paraId="70EDBA9C" w14:textId="77777777" w:rsidR="00EE1540" w:rsidRPr="00084449" w:rsidRDefault="00EE1540" w:rsidP="00EE15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Для индивидуального (одноквартирного) жилого дома до верха скатной кровли-</w:t>
            </w:r>
            <w:smartTag w:uri="urn:schemas-microsoft-com:office:smarttags" w:element="metricconverter">
              <w:smartTagPr>
                <w:attr w:name="ProductID" w:val="13,8 м"/>
              </w:smartTagPr>
              <w:r w:rsidRPr="00084449">
                <w:rPr>
                  <w:rFonts w:ascii="Times New Roman" w:hAnsi="Times New Roman"/>
                  <w:sz w:val="24"/>
                  <w:szCs w:val="24"/>
                </w:rPr>
                <w:t>13,8 м</w:t>
              </w:r>
            </w:smartTag>
          </w:p>
          <w:p w14:paraId="6B1CE1F1" w14:textId="77777777" w:rsidR="00EE1540" w:rsidRPr="00084449" w:rsidRDefault="00EE1540" w:rsidP="00EE15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Для гаража и прочих хозяйственных строений на участке- до верха плоской кровли-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084449">
                <w:rPr>
                  <w:rFonts w:ascii="Times New Roman" w:hAnsi="Times New Roman"/>
                  <w:sz w:val="24"/>
                  <w:szCs w:val="24"/>
                </w:rPr>
                <w:t>4 м</w:t>
              </w:r>
            </w:smartTag>
            <w:r w:rsidRPr="00084449">
              <w:rPr>
                <w:rFonts w:ascii="Times New Roman" w:hAnsi="Times New Roman"/>
                <w:sz w:val="24"/>
                <w:szCs w:val="24"/>
              </w:rPr>
              <w:t>, до конька скатной кровли-</w:t>
            </w:r>
            <w:smartTag w:uri="urn:schemas-microsoft-com:office:smarttags" w:element="metricconverter">
              <w:smartTagPr>
                <w:attr w:name="ProductID" w:val="7 м"/>
              </w:smartTagPr>
              <w:r w:rsidRPr="00084449">
                <w:rPr>
                  <w:rFonts w:ascii="Times New Roman" w:hAnsi="Times New Roman"/>
                  <w:sz w:val="24"/>
                  <w:szCs w:val="24"/>
                </w:rPr>
                <w:t>7 м</w:t>
              </w:r>
            </w:smartTag>
          </w:p>
        </w:tc>
      </w:tr>
      <w:tr w:rsidR="00EE1540" w:rsidRPr="00084449" w14:paraId="560CEC04" w14:textId="77777777" w:rsidTr="00EE1540">
        <w:tc>
          <w:tcPr>
            <w:tcW w:w="294" w:type="pct"/>
          </w:tcPr>
          <w:p w14:paraId="0BFFEA94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1" w:type="pct"/>
            <w:vAlign w:val="center"/>
          </w:tcPr>
          <w:p w14:paraId="73D6E0EA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 xml:space="preserve">Максимальная общая площадь объектов капитального строительства нежилого </w:t>
            </w:r>
            <w:proofErr w:type="gramStart"/>
            <w:r w:rsidRPr="00084449">
              <w:rPr>
                <w:rFonts w:ascii="Times New Roman" w:hAnsi="Times New Roman"/>
                <w:sz w:val="24"/>
                <w:szCs w:val="24"/>
              </w:rPr>
              <w:t>назначения  на</w:t>
            </w:r>
            <w:proofErr w:type="gramEnd"/>
            <w:r w:rsidRPr="00084449">
              <w:rPr>
                <w:rFonts w:ascii="Times New Roman" w:hAnsi="Times New Roman"/>
                <w:sz w:val="24"/>
                <w:szCs w:val="24"/>
              </w:rPr>
              <w:t xml:space="preserve"> территории земельных участков</w:t>
            </w:r>
          </w:p>
        </w:tc>
        <w:tc>
          <w:tcPr>
            <w:tcW w:w="2445" w:type="pct"/>
            <w:vAlign w:val="center"/>
          </w:tcPr>
          <w:p w14:paraId="157F7735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300 м</w:t>
            </w:r>
            <w:r w:rsidRPr="0008444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E1540" w:rsidRPr="00084449" w14:paraId="693145C8" w14:textId="77777777" w:rsidTr="00EE1540">
        <w:tc>
          <w:tcPr>
            <w:tcW w:w="294" w:type="pct"/>
          </w:tcPr>
          <w:p w14:paraId="48C74565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1" w:type="pct"/>
            <w:vAlign w:val="center"/>
          </w:tcPr>
          <w:p w14:paraId="1FBE1BC5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Минимальная доля озеленённой</w:t>
            </w:r>
          </w:p>
          <w:p w14:paraId="5B3C1381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территории земельных участков</w:t>
            </w:r>
          </w:p>
        </w:tc>
        <w:tc>
          <w:tcPr>
            <w:tcW w:w="2445" w:type="pct"/>
            <w:vAlign w:val="center"/>
          </w:tcPr>
          <w:p w14:paraId="2AC52BE2" w14:textId="77777777" w:rsidR="00EE1540" w:rsidRPr="00084449" w:rsidRDefault="00EE1540" w:rsidP="00EE15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В соответствии со статьей 57 настоящих Правил</w:t>
            </w:r>
          </w:p>
        </w:tc>
      </w:tr>
      <w:tr w:rsidR="00EE1540" w:rsidRPr="00084449" w14:paraId="013694B2" w14:textId="77777777" w:rsidTr="00EE1540">
        <w:tc>
          <w:tcPr>
            <w:tcW w:w="294" w:type="pct"/>
          </w:tcPr>
          <w:p w14:paraId="224EEAD7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1" w:type="pct"/>
            <w:vAlign w:val="center"/>
          </w:tcPr>
          <w:p w14:paraId="48940422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 xml:space="preserve">Минимальное количество </w:t>
            </w:r>
            <w:proofErr w:type="spellStart"/>
            <w:r w:rsidRPr="00084449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084449">
              <w:rPr>
                <w:rFonts w:ascii="Times New Roman" w:hAnsi="Times New Roman"/>
                <w:sz w:val="24"/>
                <w:szCs w:val="24"/>
              </w:rPr>
              <w:t>-мест</w:t>
            </w:r>
          </w:p>
          <w:p w14:paraId="716F77DF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для хранения индивидуального автотранспорта на территории земельных участков</w:t>
            </w:r>
          </w:p>
        </w:tc>
        <w:tc>
          <w:tcPr>
            <w:tcW w:w="2445" w:type="pct"/>
            <w:vAlign w:val="center"/>
          </w:tcPr>
          <w:p w14:paraId="5C5698F3" w14:textId="77777777" w:rsidR="00EE1540" w:rsidRPr="00084449" w:rsidRDefault="00EE1540" w:rsidP="00EE15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В соответствии со статьей 58 настоящих Правил</w:t>
            </w:r>
          </w:p>
        </w:tc>
      </w:tr>
      <w:tr w:rsidR="00EE1540" w:rsidRPr="00084449" w14:paraId="6C4CE267" w14:textId="77777777" w:rsidTr="00EE1540">
        <w:tc>
          <w:tcPr>
            <w:tcW w:w="294" w:type="pct"/>
          </w:tcPr>
          <w:p w14:paraId="25F33227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1" w:type="pct"/>
            <w:vAlign w:val="center"/>
          </w:tcPr>
          <w:p w14:paraId="7DD7D290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Максимальная высота ограждений</w:t>
            </w:r>
          </w:p>
        </w:tc>
        <w:tc>
          <w:tcPr>
            <w:tcW w:w="2445" w:type="pct"/>
            <w:vAlign w:val="center"/>
          </w:tcPr>
          <w:p w14:paraId="5BB5E632" w14:textId="77777777" w:rsidR="00EE1540" w:rsidRPr="00084449" w:rsidRDefault="00EE1540" w:rsidP="00EE15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В соответствии со статьей 60 настоящих Правил</w:t>
            </w:r>
          </w:p>
        </w:tc>
      </w:tr>
      <w:tr w:rsidR="00EE1540" w:rsidRPr="00084449" w14:paraId="228FB4D4" w14:textId="77777777" w:rsidTr="00EE1540">
        <w:tc>
          <w:tcPr>
            <w:tcW w:w="294" w:type="pct"/>
          </w:tcPr>
          <w:p w14:paraId="5C968C3E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1" w:type="pct"/>
            <w:vAlign w:val="center"/>
          </w:tcPr>
          <w:p w14:paraId="168F060F" w14:textId="77777777" w:rsidR="00EE1540" w:rsidRPr="00084449" w:rsidRDefault="00EE1540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Максимальный коэффициент застройки и коэффициент плотности</w:t>
            </w:r>
          </w:p>
        </w:tc>
        <w:tc>
          <w:tcPr>
            <w:tcW w:w="2445" w:type="pct"/>
            <w:vAlign w:val="center"/>
          </w:tcPr>
          <w:p w14:paraId="07E837A2" w14:textId="77777777" w:rsidR="00EE1540" w:rsidRPr="00084449" w:rsidRDefault="00EE1540" w:rsidP="00EE15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максимальный коэффициент застройки: 0,2</w:t>
            </w:r>
          </w:p>
          <w:p w14:paraId="72AAEE95" w14:textId="77777777" w:rsidR="00EE1540" w:rsidRPr="00084449" w:rsidRDefault="00EE1540" w:rsidP="00EE15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49">
              <w:rPr>
                <w:rFonts w:ascii="Times New Roman" w:hAnsi="Times New Roman"/>
                <w:sz w:val="24"/>
                <w:szCs w:val="24"/>
              </w:rPr>
              <w:t>максимальный коэффициент плотности: 0,4</w:t>
            </w:r>
          </w:p>
        </w:tc>
      </w:tr>
    </w:tbl>
    <w:p w14:paraId="7E18F5AA" w14:textId="77777777" w:rsidR="00EE1540" w:rsidRPr="00084449" w:rsidRDefault="00EE1540" w:rsidP="00EE1540">
      <w:pPr>
        <w:tabs>
          <w:tab w:val="left" w:pos="1134"/>
        </w:tabs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84449"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строительства:</w:t>
      </w:r>
    </w:p>
    <w:p w14:paraId="1E9573FF" w14:textId="77777777" w:rsidR="00EE1540" w:rsidRPr="00084449" w:rsidRDefault="00EE1540" w:rsidP="00EE154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84449">
        <w:rPr>
          <w:rFonts w:ascii="Times New Roman" w:hAnsi="Times New Roman"/>
          <w:sz w:val="24"/>
          <w:szCs w:val="24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Правил.</w:t>
      </w:r>
    </w:p>
    <w:p w14:paraId="4B93607C" w14:textId="77777777" w:rsidR="00EE1540" w:rsidRPr="00FD540B" w:rsidRDefault="00EE1540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7C253C0E" w14:textId="77777777" w:rsidR="00C80603" w:rsidRPr="00FD540B" w:rsidRDefault="00E62073" w:rsidP="00C80603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</w:t>
      </w:r>
    </w:p>
    <w:p w14:paraId="3AC47821" w14:textId="23E3FB1D" w:rsidR="0032586B" w:rsidRPr="00FD540B" w:rsidRDefault="005156C9" w:rsidP="00C80603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</w:pPr>
      <w:r w:rsidRPr="00FD540B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    </w:t>
      </w:r>
    </w:p>
    <w:p w14:paraId="1E416840" w14:textId="578A8BD5" w:rsidR="0032586B" w:rsidRPr="00FD540B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b/>
          <w:color w:val="000000"/>
        </w:rPr>
        <w:t>1.</w:t>
      </w:r>
      <w:bookmarkStart w:id="1" w:name="_Hlk158732279"/>
      <w:r w:rsidRPr="00FD540B">
        <w:rPr>
          <w:b/>
          <w:bCs/>
          <w:color w:val="000000"/>
        </w:rPr>
        <w:t>Т</w:t>
      </w:r>
      <w:r w:rsidRPr="00FD540B">
        <w:rPr>
          <w:rStyle w:val="a6"/>
          <w:b/>
          <w:bCs/>
          <w:i w:val="0"/>
          <w:color w:val="000000"/>
        </w:rPr>
        <w:t>ехнические условия</w:t>
      </w:r>
      <w:r w:rsidRPr="00FD540B">
        <w:rPr>
          <w:rStyle w:val="a6"/>
          <w:i w:val="0"/>
          <w:color w:val="000000"/>
        </w:rPr>
        <w:t xml:space="preserve"> на электроснабжение, предоставленные </w:t>
      </w:r>
      <w:r w:rsidR="00CF4020" w:rsidRPr="00FD540B">
        <w:rPr>
          <w:rStyle w:val="a6"/>
          <w:i w:val="0"/>
          <w:color w:val="000000"/>
        </w:rPr>
        <w:t>филиалом ПАО «</w:t>
      </w:r>
      <w:proofErr w:type="spellStart"/>
      <w:r w:rsidR="00CF4020" w:rsidRPr="00FD540B">
        <w:rPr>
          <w:rStyle w:val="a6"/>
          <w:i w:val="0"/>
          <w:color w:val="000000"/>
        </w:rPr>
        <w:t>Россети</w:t>
      </w:r>
      <w:proofErr w:type="spellEnd"/>
      <w:r w:rsidR="00CF4020" w:rsidRPr="00FD540B">
        <w:rPr>
          <w:rStyle w:val="a6"/>
          <w:i w:val="0"/>
          <w:color w:val="000000"/>
        </w:rPr>
        <w:t xml:space="preserve"> Волга»-«Саратовские распределительные сети» Северным производственным отделением</w:t>
      </w:r>
      <w:r w:rsidRPr="00FD540B">
        <w:rPr>
          <w:rStyle w:val="a6"/>
          <w:i w:val="0"/>
          <w:color w:val="000000"/>
        </w:rPr>
        <w:t xml:space="preserve"> в отношении земельного участка</w:t>
      </w:r>
      <w:r w:rsidRPr="00FD540B">
        <w:rPr>
          <w:color w:val="000000"/>
        </w:rPr>
        <w:t>, с кадастровым номером 64:46:</w:t>
      </w:r>
      <w:r w:rsidR="00CF4020" w:rsidRPr="00FD540B">
        <w:rPr>
          <w:color w:val="000000"/>
        </w:rPr>
        <w:t>020816</w:t>
      </w:r>
      <w:r w:rsidRPr="00FD540B">
        <w:rPr>
          <w:color w:val="000000"/>
        </w:rPr>
        <w:t>:</w:t>
      </w:r>
      <w:r w:rsidR="00CF4020" w:rsidRPr="00FD540B">
        <w:rPr>
          <w:color w:val="000000"/>
        </w:rPr>
        <w:t>148</w:t>
      </w:r>
      <w:r w:rsidRPr="00FD540B">
        <w:rPr>
          <w:color w:val="000000"/>
        </w:rPr>
        <w:t>, расположенного по адресу</w:t>
      </w:r>
      <w:r w:rsidRPr="00FD540B">
        <w:rPr>
          <w:rStyle w:val="a6"/>
          <w:i w:val="0"/>
          <w:color w:val="000000"/>
        </w:rPr>
        <w:t xml:space="preserve">: </w:t>
      </w:r>
      <w:r w:rsidRPr="00FD540B">
        <w:rPr>
          <w:color w:val="000000"/>
        </w:rPr>
        <w:t xml:space="preserve">Саратовская область, город </w:t>
      </w:r>
      <w:proofErr w:type="gramStart"/>
      <w:r w:rsidRPr="00FD540B">
        <w:rPr>
          <w:color w:val="000000"/>
        </w:rPr>
        <w:t xml:space="preserve">Пугачев,  </w:t>
      </w:r>
      <w:r w:rsidR="00CF4020" w:rsidRPr="00FD540B">
        <w:rPr>
          <w:color w:val="000000"/>
        </w:rPr>
        <w:t>Садоводческое</w:t>
      </w:r>
      <w:proofErr w:type="gramEnd"/>
      <w:r w:rsidR="00CF4020" w:rsidRPr="00FD540B">
        <w:rPr>
          <w:color w:val="000000"/>
        </w:rPr>
        <w:t xml:space="preserve"> товарищество «Локомотив», участок №11</w:t>
      </w:r>
      <w:r w:rsidRPr="00FD540B">
        <w:rPr>
          <w:color w:val="000000"/>
        </w:rPr>
        <w:t xml:space="preserve">. </w:t>
      </w:r>
    </w:p>
    <w:p w14:paraId="62DBB1A4" w14:textId="77777777" w:rsidR="00CF4020" w:rsidRPr="00FD540B" w:rsidRDefault="00CF4020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proofErr w:type="gramStart"/>
      <w:r w:rsidRPr="00FD540B">
        <w:rPr>
          <w:color w:val="000000"/>
        </w:rPr>
        <w:lastRenderedPageBreak/>
        <w:t>Техническая  возможность</w:t>
      </w:r>
      <w:proofErr w:type="gramEnd"/>
      <w:r w:rsidRPr="00FD540B">
        <w:rPr>
          <w:color w:val="000000"/>
        </w:rPr>
        <w:t xml:space="preserve"> электроснабжения данного участка имеется.</w:t>
      </w:r>
    </w:p>
    <w:p w14:paraId="072C3AA4" w14:textId="77777777" w:rsidR="008E5B3E" w:rsidRPr="00FD540B" w:rsidRDefault="00CF4020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Возможно подключение от ВЛ-1002 ПС 35 </w:t>
      </w:r>
      <w:proofErr w:type="spellStart"/>
      <w:r w:rsidRPr="00FD540B">
        <w:rPr>
          <w:color w:val="000000"/>
        </w:rPr>
        <w:t>Кв</w:t>
      </w:r>
      <w:proofErr w:type="spellEnd"/>
      <w:r w:rsidRPr="00FD540B">
        <w:rPr>
          <w:color w:val="000000"/>
        </w:rPr>
        <w:t xml:space="preserve"> Давыдовка</w:t>
      </w:r>
      <w:r w:rsidR="008E5B3E" w:rsidRPr="00FD540B">
        <w:rPr>
          <w:color w:val="000000"/>
        </w:rPr>
        <w:t>.</w:t>
      </w:r>
    </w:p>
    <w:p w14:paraId="68F90F46" w14:textId="7BAB17CF" w:rsidR="008E5B3E" w:rsidRPr="00FD540B" w:rsidRDefault="008E5B3E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Сроки подключения объектов капитального строительства к электрическим сетям (в рамках договора технологического присоединения): при выполнении обязательств, связанных со строительством, со стороны Сетевой организации определяется исходя из конкретных условий в соответствии с правилами ТП п.16 (утвержденными постановлением Правительства РФ от 27.12.2004г. № 861).</w:t>
      </w:r>
    </w:p>
    <w:p w14:paraId="5C08334A" w14:textId="7BA6EAA4" w:rsidR="000A6C49" w:rsidRPr="00FD540B" w:rsidRDefault="008E5B3E" w:rsidP="000A6C4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Сроки действия технических условий по договору ТП – 2 года.</w:t>
      </w:r>
    </w:p>
    <w:p w14:paraId="41A48EA6" w14:textId="77777777" w:rsidR="000A6C49" w:rsidRPr="00FD540B" w:rsidRDefault="000A6C49" w:rsidP="000A6C4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Стоимость за технологическое присоединение энергопринимающих устройств потребителей составляет: </w:t>
      </w:r>
    </w:p>
    <w:p w14:paraId="61015E4E" w14:textId="77777777" w:rsidR="000A6C49" w:rsidRPr="00FD540B" w:rsidRDefault="000A6C49" w:rsidP="000A6C4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филиала ПАО «</w:t>
      </w:r>
      <w:proofErr w:type="spellStart"/>
      <w:r w:rsidRPr="00FD540B">
        <w:rPr>
          <w:color w:val="000000"/>
        </w:rPr>
        <w:t>Россети</w:t>
      </w:r>
      <w:proofErr w:type="spellEnd"/>
      <w:r w:rsidRPr="00FD540B">
        <w:rPr>
          <w:color w:val="000000"/>
        </w:rPr>
        <w:t xml:space="preserve"> Волга» - «Саратовские распределительные сети» составляет с 01.07.2023 4255рублей 99 копеек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0C8BB4AD" w14:textId="77777777" w:rsidR="000A6C49" w:rsidRPr="00FD540B" w:rsidRDefault="000A6C49" w:rsidP="000A6C4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bookmarkEnd w:id="1"/>
    <w:p w14:paraId="30BA9E68" w14:textId="77777777" w:rsidR="0032586B" w:rsidRPr="00FD540B" w:rsidRDefault="0032586B" w:rsidP="0032586B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FD540B">
        <w:rPr>
          <w:rStyle w:val="a6"/>
          <w:b/>
          <w:bCs/>
          <w:i w:val="0"/>
          <w:color w:val="000000"/>
        </w:rPr>
        <w:t>Технические условия</w:t>
      </w:r>
      <w:r w:rsidRPr="00FD540B">
        <w:rPr>
          <w:rStyle w:val="a6"/>
          <w:i w:val="0"/>
          <w:color w:val="000000"/>
        </w:rPr>
        <w:t xml:space="preserve"> на присоединение к системам коммунального водоснабжения и канализации, предоставлены ГУП СО «</w:t>
      </w:r>
      <w:proofErr w:type="spellStart"/>
      <w:r w:rsidRPr="00FD540B">
        <w:rPr>
          <w:rStyle w:val="a6"/>
          <w:i w:val="0"/>
          <w:color w:val="000000"/>
        </w:rPr>
        <w:t>Облводоресурс</w:t>
      </w:r>
      <w:proofErr w:type="spellEnd"/>
      <w:r w:rsidRPr="00FD540B">
        <w:rPr>
          <w:rStyle w:val="a6"/>
          <w:i w:val="0"/>
          <w:color w:val="000000"/>
        </w:rPr>
        <w:t xml:space="preserve">» - «Пугачевский», (адрес: Саратовская область, </w:t>
      </w:r>
      <w:proofErr w:type="spellStart"/>
      <w:r w:rsidRPr="00FD540B">
        <w:rPr>
          <w:rStyle w:val="a6"/>
          <w:i w:val="0"/>
          <w:color w:val="000000"/>
        </w:rPr>
        <w:t>г.Пугачев</w:t>
      </w:r>
      <w:proofErr w:type="spellEnd"/>
      <w:r w:rsidRPr="00FD540B">
        <w:rPr>
          <w:rStyle w:val="a6"/>
          <w:i w:val="0"/>
          <w:color w:val="000000"/>
        </w:rPr>
        <w:t>, 1 микрорайон, д.28/1, тел. 8 (845 74) 2-71-41.</w:t>
      </w:r>
    </w:p>
    <w:p w14:paraId="2C8C87FB" w14:textId="34DBCC4B" w:rsidR="0032586B" w:rsidRPr="00FD540B" w:rsidRDefault="006E2678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Систем водоснабжения в данном районе у филиала ГУП СО «</w:t>
      </w:r>
      <w:proofErr w:type="spellStart"/>
      <w:r w:rsidRPr="00FD540B">
        <w:rPr>
          <w:color w:val="000000"/>
        </w:rPr>
        <w:t>Облводоресурс</w:t>
      </w:r>
      <w:proofErr w:type="spellEnd"/>
      <w:r w:rsidRPr="00FD540B">
        <w:rPr>
          <w:color w:val="000000"/>
        </w:rPr>
        <w:t>»-«Пугачевский» нет.</w:t>
      </w:r>
    </w:p>
    <w:p w14:paraId="26497ECD" w14:textId="77777777" w:rsidR="0032586B" w:rsidRPr="00FD540B" w:rsidRDefault="0032586B" w:rsidP="0032586B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FD540B">
        <w:rPr>
          <w:rStyle w:val="a6"/>
          <w:b/>
          <w:bCs/>
          <w:i w:val="0"/>
          <w:color w:val="000000"/>
        </w:rPr>
        <w:t>Технические условия</w:t>
      </w:r>
      <w:r w:rsidRPr="00FD540B">
        <w:rPr>
          <w:rStyle w:val="a6"/>
          <w:i w:val="0"/>
          <w:color w:val="000000"/>
        </w:rPr>
        <w:t xml:space="preserve"> подключения (технологического присоединения), предоставленные ПАО «Газпром газораспределение Саратовская область» филиал в </w:t>
      </w:r>
      <w:proofErr w:type="spellStart"/>
      <w:r w:rsidRPr="00FD540B">
        <w:rPr>
          <w:rStyle w:val="a6"/>
          <w:i w:val="0"/>
          <w:color w:val="000000"/>
        </w:rPr>
        <w:t>г.Пугачеве</w:t>
      </w:r>
      <w:proofErr w:type="spellEnd"/>
      <w:r w:rsidRPr="00FD540B"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 w:rsidRPr="00FD540B">
        <w:rPr>
          <w:rStyle w:val="a6"/>
          <w:i w:val="0"/>
          <w:color w:val="000000"/>
        </w:rPr>
        <w:t>г.Пугачев</w:t>
      </w:r>
      <w:proofErr w:type="spellEnd"/>
      <w:r w:rsidRPr="00FD540B">
        <w:rPr>
          <w:rStyle w:val="a6"/>
          <w:i w:val="0"/>
          <w:color w:val="000000"/>
        </w:rPr>
        <w:t xml:space="preserve">, </w:t>
      </w:r>
      <w:proofErr w:type="spellStart"/>
      <w:r w:rsidRPr="00FD540B">
        <w:rPr>
          <w:rStyle w:val="a6"/>
          <w:i w:val="0"/>
          <w:color w:val="000000"/>
        </w:rPr>
        <w:t>ул.Вокзальная</w:t>
      </w:r>
      <w:proofErr w:type="spellEnd"/>
      <w:r w:rsidRPr="00FD540B">
        <w:rPr>
          <w:rStyle w:val="a6"/>
          <w:i w:val="0"/>
          <w:color w:val="000000"/>
        </w:rPr>
        <w:t xml:space="preserve">, д.72/3, тел. 8 (845 74) 4-11-36. </w:t>
      </w:r>
    </w:p>
    <w:p w14:paraId="6C925769" w14:textId="77777777" w:rsidR="0032586B" w:rsidRPr="00FD540B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Техническая возможность подключения (технологического присоединения) объекта капитального </w:t>
      </w:r>
      <w:proofErr w:type="gramStart"/>
      <w:r w:rsidRPr="00FD540B">
        <w:rPr>
          <w:color w:val="000000"/>
        </w:rPr>
        <w:t>строительства  имеется</w:t>
      </w:r>
      <w:proofErr w:type="gramEnd"/>
      <w:r w:rsidRPr="00FD540B">
        <w:rPr>
          <w:color w:val="000000"/>
        </w:rPr>
        <w:t xml:space="preserve">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45304849" w14:textId="77777777" w:rsidR="0032586B" w:rsidRPr="00FD540B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Срок действия технических условий составляет 70 рабочих дней. </w:t>
      </w:r>
    </w:p>
    <w:p w14:paraId="6851FD25" w14:textId="77777777" w:rsidR="0032586B" w:rsidRPr="00FD540B" w:rsidRDefault="0032586B" w:rsidP="0032586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Дополнительные сведения: </w:t>
      </w:r>
    </w:p>
    <w:p w14:paraId="2C697279" w14:textId="3A898940" w:rsidR="0032586B" w:rsidRPr="00FD540B" w:rsidRDefault="0032586B" w:rsidP="003258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4963374A" w14:textId="7E4CDFF4" w:rsidR="001528EE" w:rsidRPr="00FD540B" w:rsidRDefault="001528EE" w:rsidP="003258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5751A8" w14:textId="437A1B16" w:rsidR="00AB7F2D" w:rsidRPr="00FD540B" w:rsidRDefault="001528EE" w:rsidP="00AB7F2D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b/>
          <w:bCs/>
          <w:color w:val="000000"/>
        </w:rPr>
        <w:t>2.</w:t>
      </w:r>
      <w:r w:rsidR="00AB7F2D" w:rsidRPr="00FD540B">
        <w:rPr>
          <w:b/>
          <w:bCs/>
          <w:color w:val="000000"/>
        </w:rPr>
        <w:t xml:space="preserve"> Т</w:t>
      </w:r>
      <w:r w:rsidR="00AB7F2D" w:rsidRPr="00FD540B">
        <w:rPr>
          <w:rStyle w:val="a6"/>
          <w:b/>
          <w:bCs/>
          <w:i w:val="0"/>
          <w:color w:val="000000"/>
        </w:rPr>
        <w:t>ехнические условия</w:t>
      </w:r>
      <w:r w:rsidR="00AB7F2D" w:rsidRPr="00FD540B">
        <w:rPr>
          <w:rStyle w:val="a6"/>
          <w:i w:val="0"/>
          <w:color w:val="000000"/>
        </w:rPr>
        <w:t xml:space="preserve"> на электроснабжение, предоставленные филиалом ПАО «</w:t>
      </w:r>
      <w:proofErr w:type="spellStart"/>
      <w:r w:rsidR="00AB7F2D" w:rsidRPr="00FD540B">
        <w:rPr>
          <w:rStyle w:val="a6"/>
          <w:i w:val="0"/>
          <w:color w:val="000000"/>
        </w:rPr>
        <w:t>Россети</w:t>
      </w:r>
      <w:proofErr w:type="spellEnd"/>
      <w:r w:rsidR="00AB7F2D" w:rsidRPr="00FD540B">
        <w:rPr>
          <w:rStyle w:val="a6"/>
          <w:i w:val="0"/>
          <w:color w:val="000000"/>
        </w:rPr>
        <w:t xml:space="preserve"> Волга»-«Саратовские распределительные сети» Северным производственным отделением в отношении земельного участка</w:t>
      </w:r>
      <w:r w:rsidR="00AB7F2D" w:rsidRPr="00FD540B">
        <w:rPr>
          <w:color w:val="000000"/>
        </w:rPr>
        <w:t>, с кадастровым номером 64:46:010306:10, расположенного по адресу</w:t>
      </w:r>
      <w:r w:rsidR="00AB7F2D" w:rsidRPr="00FD540B">
        <w:rPr>
          <w:rStyle w:val="a6"/>
          <w:i w:val="0"/>
          <w:color w:val="000000"/>
        </w:rPr>
        <w:t xml:space="preserve">: </w:t>
      </w:r>
      <w:r w:rsidR="00AB7F2D" w:rsidRPr="00FD540B">
        <w:rPr>
          <w:color w:val="000000"/>
        </w:rPr>
        <w:t xml:space="preserve">Саратовская область, город </w:t>
      </w:r>
      <w:proofErr w:type="gramStart"/>
      <w:r w:rsidR="00AB7F2D" w:rsidRPr="00FD540B">
        <w:rPr>
          <w:color w:val="000000"/>
        </w:rPr>
        <w:t>Пугачев,  Северная</w:t>
      </w:r>
      <w:proofErr w:type="gramEnd"/>
      <w:r w:rsidR="00AB7F2D" w:rsidRPr="00FD540B">
        <w:rPr>
          <w:color w:val="000000"/>
        </w:rPr>
        <w:t xml:space="preserve"> Промзона, д.20, уч. 2 </w:t>
      </w:r>
    </w:p>
    <w:p w14:paraId="09E471DA" w14:textId="77777777" w:rsidR="00AB7F2D" w:rsidRPr="00FD540B" w:rsidRDefault="00AB7F2D" w:rsidP="00AB7F2D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proofErr w:type="gramStart"/>
      <w:r w:rsidRPr="00FD540B">
        <w:rPr>
          <w:color w:val="000000"/>
        </w:rPr>
        <w:t>Техническая  возможность</w:t>
      </w:r>
      <w:proofErr w:type="gramEnd"/>
      <w:r w:rsidRPr="00FD540B">
        <w:rPr>
          <w:color w:val="000000"/>
        </w:rPr>
        <w:t xml:space="preserve"> электроснабжения данного участка имеется.</w:t>
      </w:r>
    </w:p>
    <w:p w14:paraId="1BF0672E" w14:textId="35D93F3A" w:rsidR="00AB7F2D" w:rsidRPr="00FD540B" w:rsidRDefault="00AB7F2D" w:rsidP="00AB7F2D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Возможно подключение от ВЛ-603 ПС 110 </w:t>
      </w:r>
      <w:proofErr w:type="spellStart"/>
      <w:r w:rsidRPr="00FD540B">
        <w:rPr>
          <w:color w:val="000000"/>
        </w:rPr>
        <w:t>Кв</w:t>
      </w:r>
      <w:proofErr w:type="spellEnd"/>
      <w:r w:rsidRPr="00FD540B">
        <w:rPr>
          <w:color w:val="000000"/>
        </w:rPr>
        <w:t xml:space="preserve"> Арматурная - 2.</w:t>
      </w:r>
    </w:p>
    <w:p w14:paraId="70B2FEEA" w14:textId="77777777" w:rsidR="00AB7F2D" w:rsidRPr="00FD540B" w:rsidRDefault="00AB7F2D" w:rsidP="00AB7F2D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Сроки подключения объектов капитального строительства к электрическим сетям (в рамках договора технологического присоединения): при выполнении обязательств, связанных со строительством, со стороны Сетевой организации определяется исходя из конкретных условий в соответствии с правилами ТП п.16 (утвержденными постановлением Правительства РФ от 27.12.2004г. № 861).</w:t>
      </w:r>
    </w:p>
    <w:p w14:paraId="1DEA417C" w14:textId="77777777" w:rsidR="00AB7F2D" w:rsidRPr="00FD540B" w:rsidRDefault="00AB7F2D" w:rsidP="00AB7F2D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Сроки действия технических условий по договору ТП – 2 года.</w:t>
      </w:r>
    </w:p>
    <w:p w14:paraId="3EDEE9DE" w14:textId="77777777" w:rsidR="00AB7F2D" w:rsidRPr="00FD540B" w:rsidRDefault="00AB7F2D" w:rsidP="00AB7F2D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Стоимость за технологическое присоединение энергопринимающих устройств потребителей составляет: </w:t>
      </w:r>
    </w:p>
    <w:p w14:paraId="08BECFDB" w14:textId="77777777" w:rsidR="00AB7F2D" w:rsidRPr="00FD540B" w:rsidRDefault="00AB7F2D" w:rsidP="00AB7F2D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</w:t>
      </w:r>
      <w:r w:rsidRPr="00FD540B">
        <w:rPr>
          <w:color w:val="000000"/>
        </w:rPr>
        <w:lastRenderedPageBreak/>
        <w:t>филиала ПАО «</w:t>
      </w:r>
      <w:proofErr w:type="spellStart"/>
      <w:r w:rsidRPr="00FD540B">
        <w:rPr>
          <w:color w:val="000000"/>
        </w:rPr>
        <w:t>Россети</w:t>
      </w:r>
      <w:proofErr w:type="spellEnd"/>
      <w:r w:rsidRPr="00FD540B">
        <w:rPr>
          <w:color w:val="000000"/>
        </w:rPr>
        <w:t xml:space="preserve"> Волга» - «Саратовские распределительные сети» составляет с 01.07.2023 4255рублей 99 копеек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1B38AEBF" w14:textId="77777777" w:rsidR="00AB7F2D" w:rsidRPr="00FD540B" w:rsidRDefault="00AB7F2D" w:rsidP="00AB7F2D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3A3851A9" w14:textId="689492FA" w:rsidR="001528EE" w:rsidRPr="00FD540B" w:rsidRDefault="001528EE" w:rsidP="00AB7F2D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FD540B">
        <w:rPr>
          <w:rStyle w:val="a6"/>
          <w:b/>
          <w:bCs/>
          <w:i w:val="0"/>
          <w:color w:val="000000"/>
        </w:rPr>
        <w:t>Технические условия</w:t>
      </w:r>
      <w:r w:rsidRPr="00FD540B">
        <w:rPr>
          <w:rStyle w:val="a6"/>
          <w:i w:val="0"/>
          <w:color w:val="000000"/>
        </w:rPr>
        <w:t xml:space="preserve"> на присоединение к системам коммунального водоснабжения и канализации, предоставлены ГУП СО «</w:t>
      </w:r>
      <w:proofErr w:type="spellStart"/>
      <w:r w:rsidRPr="00FD540B">
        <w:rPr>
          <w:rStyle w:val="a6"/>
          <w:i w:val="0"/>
          <w:color w:val="000000"/>
        </w:rPr>
        <w:t>Облводоресурс</w:t>
      </w:r>
      <w:proofErr w:type="spellEnd"/>
      <w:r w:rsidRPr="00FD540B">
        <w:rPr>
          <w:rStyle w:val="a6"/>
          <w:i w:val="0"/>
          <w:color w:val="000000"/>
        </w:rPr>
        <w:t xml:space="preserve">» - «Пугачевский», (адрес: Саратовская область, </w:t>
      </w:r>
      <w:proofErr w:type="spellStart"/>
      <w:r w:rsidRPr="00FD540B">
        <w:rPr>
          <w:rStyle w:val="a6"/>
          <w:i w:val="0"/>
          <w:color w:val="000000"/>
        </w:rPr>
        <w:t>г.Пугачев</w:t>
      </w:r>
      <w:proofErr w:type="spellEnd"/>
      <w:r w:rsidRPr="00FD540B">
        <w:rPr>
          <w:rStyle w:val="a6"/>
          <w:i w:val="0"/>
          <w:color w:val="000000"/>
        </w:rPr>
        <w:t>, 1 микрорайон, д.28/1, тел. 8 (845 74) 2-71-41.</w:t>
      </w:r>
    </w:p>
    <w:p w14:paraId="1DA19896" w14:textId="5CC71134" w:rsidR="001528EE" w:rsidRPr="00FD540B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Место подключения к системе водоснабжения в проектируемый водопроводный колодец диаметром 1000мм, </w:t>
      </w:r>
      <w:r w:rsidR="00AB7F2D" w:rsidRPr="00FD540B">
        <w:rPr>
          <w:color w:val="000000"/>
        </w:rPr>
        <w:t xml:space="preserve">в районе земельного участка с кадастровым номером 64:46:010306:10, расположенного по адресу: Саратовская область, </w:t>
      </w:r>
      <w:proofErr w:type="spellStart"/>
      <w:r w:rsidR="00AB7F2D" w:rsidRPr="00FD540B">
        <w:rPr>
          <w:color w:val="000000"/>
        </w:rPr>
        <w:t>г.Пугачев</w:t>
      </w:r>
      <w:proofErr w:type="spellEnd"/>
      <w:r w:rsidR="00AB7F2D" w:rsidRPr="00FD540B">
        <w:rPr>
          <w:color w:val="000000"/>
        </w:rPr>
        <w:t>, Северная Промзона, д.20, уч.2</w:t>
      </w:r>
      <w:r w:rsidRPr="00FD540B">
        <w:rPr>
          <w:color w:val="000000"/>
        </w:rPr>
        <w:t xml:space="preserve">. Диаметр существующего водопровода </w:t>
      </w:r>
      <w:r w:rsidR="00AB7F2D" w:rsidRPr="00FD540B">
        <w:rPr>
          <w:color w:val="000000"/>
        </w:rPr>
        <w:t xml:space="preserve">426 </w:t>
      </w:r>
      <w:r w:rsidRPr="00FD540B">
        <w:rPr>
          <w:color w:val="000000"/>
        </w:rPr>
        <w:t xml:space="preserve">мм, </w:t>
      </w:r>
      <w:r w:rsidR="00AB7F2D" w:rsidRPr="00FD540B">
        <w:rPr>
          <w:color w:val="000000"/>
        </w:rPr>
        <w:t>сталь</w:t>
      </w:r>
      <w:r w:rsidRPr="00FD540B">
        <w:rPr>
          <w:color w:val="000000"/>
        </w:rPr>
        <w:t xml:space="preserve">. </w:t>
      </w:r>
    </w:p>
    <w:p w14:paraId="2D4BD864" w14:textId="77777777" w:rsidR="001528EE" w:rsidRPr="00FD540B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51B93A4F" w14:textId="77777777" w:rsidR="001528EE" w:rsidRPr="00FD540B" w:rsidRDefault="001528EE" w:rsidP="001528EE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FD540B">
        <w:rPr>
          <w:rStyle w:val="a6"/>
          <w:b/>
          <w:bCs/>
          <w:i w:val="0"/>
          <w:color w:val="000000"/>
        </w:rPr>
        <w:t>Технические условия</w:t>
      </w:r>
      <w:r w:rsidRPr="00FD540B">
        <w:rPr>
          <w:rStyle w:val="a6"/>
          <w:i w:val="0"/>
          <w:color w:val="000000"/>
        </w:rPr>
        <w:t xml:space="preserve"> подключения (технологического присоединения), предоставленные ПАО «Газпром газораспределение Саратовская область» филиал в </w:t>
      </w:r>
      <w:proofErr w:type="spellStart"/>
      <w:r w:rsidRPr="00FD540B">
        <w:rPr>
          <w:rStyle w:val="a6"/>
          <w:i w:val="0"/>
          <w:color w:val="000000"/>
        </w:rPr>
        <w:t>г.Пугачеве</w:t>
      </w:r>
      <w:proofErr w:type="spellEnd"/>
      <w:r w:rsidRPr="00FD540B"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 w:rsidRPr="00FD540B">
        <w:rPr>
          <w:rStyle w:val="a6"/>
          <w:i w:val="0"/>
          <w:color w:val="000000"/>
        </w:rPr>
        <w:t>г.Пугачев</w:t>
      </w:r>
      <w:proofErr w:type="spellEnd"/>
      <w:r w:rsidRPr="00FD540B">
        <w:rPr>
          <w:rStyle w:val="a6"/>
          <w:i w:val="0"/>
          <w:color w:val="000000"/>
        </w:rPr>
        <w:t xml:space="preserve">, </w:t>
      </w:r>
      <w:proofErr w:type="spellStart"/>
      <w:r w:rsidRPr="00FD540B">
        <w:rPr>
          <w:rStyle w:val="a6"/>
          <w:i w:val="0"/>
          <w:color w:val="000000"/>
        </w:rPr>
        <w:t>ул.Вокзальная</w:t>
      </w:r>
      <w:proofErr w:type="spellEnd"/>
      <w:r w:rsidRPr="00FD540B">
        <w:rPr>
          <w:rStyle w:val="a6"/>
          <w:i w:val="0"/>
          <w:color w:val="000000"/>
        </w:rPr>
        <w:t xml:space="preserve">, д.72/3, тел. 8 (845 74) 4-11-36. </w:t>
      </w:r>
    </w:p>
    <w:p w14:paraId="49FEDB90" w14:textId="1BEB1CA7" w:rsidR="001528EE" w:rsidRPr="00FD540B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Техническая возможность подключения (технологического присоединения) объекта капитального строительства</w:t>
      </w:r>
      <w:r w:rsidR="00AB7F2D" w:rsidRPr="00FD540B">
        <w:rPr>
          <w:color w:val="000000"/>
        </w:rPr>
        <w:t xml:space="preserve"> </w:t>
      </w:r>
      <w:r w:rsidRPr="00FD540B">
        <w:rPr>
          <w:color w:val="000000"/>
        </w:rPr>
        <w:t xml:space="preserve">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513A0E9C" w14:textId="77777777" w:rsidR="001528EE" w:rsidRPr="00FD540B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Срок действия технических условий составляет 70 рабочих дней. </w:t>
      </w:r>
    </w:p>
    <w:p w14:paraId="3B4F54B5" w14:textId="77777777" w:rsidR="001528EE" w:rsidRPr="00FD540B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Дополнительные сведения: </w:t>
      </w:r>
    </w:p>
    <w:p w14:paraId="66389E2E" w14:textId="1E760161" w:rsidR="001528EE" w:rsidRPr="00FD540B" w:rsidRDefault="001528EE" w:rsidP="003258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32B5E048" w14:textId="0EF07BA7" w:rsidR="005156C9" w:rsidRPr="00FD540B" w:rsidRDefault="005156C9" w:rsidP="005156C9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  <w:r w:rsidRPr="00FD540B">
        <w:rPr>
          <w:rStyle w:val="a6"/>
          <w:b/>
          <w:bCs/>
          <w:i w:val="0"/>
          <w:color w:val="000000"/>
        </w:rPr>
        <w:t xml:space="preserve"> </w:t>
      </w:r>
    </w:p>
    <w:p w14:paraId="736DCBF2" w14:textId="5636097C" w:rsidR="00C14DD6" w:rsidRPr="00FD540B" w:rsidRDefault="00C14DD6" w:rsidP="005156C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4F8A9D92" w14:textId="0B22E9E1" w:rsidR="00110E79" w:rsidRPr="00FD540B" w:rsidRDefault="00110E79" w:rsidP="003D6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Hlk158995271"/>
      <w:r w:rsidRPr="00FD540B">
        <w:rPr>
          <w:rFonts w:ascii="Times New Roman" w:hAnsi="Times New Roman"/>
          <w:b/>
          <w:bCs/>
          <w:sz w:val="24"/>
          <w:szCs w:val="24"/>
        </w:rPr>
        <w:t>Правила землепользования и застройки территории муниципального образования города Пугачева Пугачевского муниципального района Саратовской области (правила размещены на сайте</w:t>
      </w:r>
      <w:r w:rsidRPr="00FD540B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FD540B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FD540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FD540B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FD540B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b/>
          <w:bCs/>
          <w:sz w:val="24"/>
          <w:szCs w:val="24"/>
        </w:rPr>
        <w:t xml:space="preserve">, в разделе «Строительство и </w:t>
      </w:r>
      <w:proofErr w:type="gramStart"/>
      <w:r w:rsidRPr="00FD540B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Pr="00FD54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540B">
        <w:rPr>
          <w:rFonts w:ascii="Times New Roman" w:hAnsi="Times New Roman"/>
          <w:b/>
          <w:sz w:val="24"/>
          <w:szCs w:val="24"/>
        </w:rPr>
        <w:t xml:space="preserve">«Градостроительство»). </w:t>
      </w:r>
    </w:p>
    <w:bookmarkEnd w:id="2"/>
    <w:p w14:paraId="59DAA23D" w14:textId="5E568D40" w:rsidR="00277653" w:rsidRPr="00FD540B" w:rsidRDefault="00110E79" w:rsidP="009E37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b/>
          <w:bCs/>
          <w:sz w:val="24"/>
          <w:szCs w:val="24"/>
        </w:rPr>
        <w:t xml:space="preserve">Статья </w:t>
      </w:r>
      <w:r w:rsidR="00277653" w:rsidRPr="00FD540B">
        <w:rPr>
          <w:rFonts w:ascii="Times New Roman" w:hAnsi="Times New Roman"/>
          <w:b/>
          <w:bCs/>
          <w:sz w:val="24"/>
          <w:szCs w:val="24"/>
        </w:rPr>
        <w:t xml:space="preserve">66 Производственные зоны. </w:t>
      </w:r>
      <w:bookmarkStart w:id="3" w:name="_Toc181759004"/>
      <w:bookmarkStart w:id="4" w:name="_Toc168826910"/>
      <w:bookmarkStart w:id="5" w:name="_Toc196878933"/>
      <w:bookmarkStart w:id="6" w:name="_Toc308438397"/>
    </w:p>
    <w:p w14:paraId="338EE0EB" w14:textId="7E6A5C6F" w:rsidR="00277653" w:rsidRPr="00FD540B" w:rsidRDefault="00277653" w:rsidP="00277653">
      <w:pPr>
        <w:spacing w:line="240" w:lineRule="auto"/>
        <w:ind w:firstLine="709"/>
        <w:rPr>
          <w:rFonts w:ascii="Times New Roman" w:hAnsi="Times New Roman"/>
          <w:iCs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sz w:val="24"/>
          <w:szCs w:val="24"/>
        </w:rPr>
        <w:t>ПК3 – Смешанная зона производственной, коммунально-складской и транспортной инфраструктур: земельный участок с кадастровым номером 64:46:</w:t>
      </w:r>
      <w:r w:rsidR="009E3715" w:rsidRPr="00FD540B">
        <w:rPr>
          <w:rFonts w:ascii="Times New Roman" w:hAnsi="Times New Roman"/>
          <w:b/>
          <w:bCs/>
          <w:sz w:val="24"/>
          <w:szCs w:val="24"/>
        </w:rPr>
        <w:t>010306:10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03"/>
        <w:gridCol w:w="2448"/>
        <w:gridCol w:w="7528"/>
      </w:tblGrid>
      <w:tr w:rsidR="00277653" w:rsidRPr="00FD540B" w14:paraId="459EC39C" w14:textId="77777777" w:rsidTr="00EE1540">
        <w:trPr>
          <w:tblHeader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75A49" w14:textId="77777777" w:rsidR="00277653" w:rsidRPr="00FD540B" w:rsidRDefault="00277653" w:rsidP="00EE1540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540B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F5DDD" w14:textId="77777777" w:rsidR="00277653" w:rsidRPr="00FD540B" w:rsidRDefault="00277653" w:rsidP="00EE1540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540B">
              <w:rPr>
                <w:rFonts w:ascii="Times New Roman" w:hAnsi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BBBC" w14:textId="77777777" w:rsidR="00277653" w:rsidRPr="00FD540B" w:rsidRDefault="00277653" w:rsidP="00EE1540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540B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277653" w:rsidRPr="00FD540B" w14:paraId="32EB7E17" w14:textId="77777777" w:rsidTr="00EE1540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06DF" w14:textId="77777777" w:rsidR="00277653" w:rsidRPr="00FD540B" w:rsidRDefault="00277653" w:rsidP="00EE1540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540B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277653" w:rsidRPr="00FD540B" w14:paraId="2300FF6D" w14:textId="77777777" w:rsidTr="00EE1540">
        <w:trPr>
          <w:trHeight w:val="273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F51138C" w14:textId="77777777" w:rsidR="00277653" w:rsidRPr="00FD540B" w:rsidRDefault="00277653" w:rsidP="00EE1540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540B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6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4679782" w14:textId="77777777" w:rsidR="00277653" w:rsidRPr="00FD540B" w:rsidRDefault="00277653" w:rsidP="00EE1540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540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виды разрешенного использования </w:t>
            </w:r>
          </w:p>
        </w:tc>
        <w:tc>
          <w:tcPr>
            <w:tcW w:w="35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2C322B" w14:textId="77777777" w:rsidR="00277653" w:rsidRPr="00FD540B" w:rsidRDefault="00277653" w:rsidP="00EE1540">
            <w:pPr>
              <w:tabs>
                <w:tab w:val="num" w:pos="709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540B">
              <w:rPr>
                <w:rFonts w:ascii="Times New Roman" w:hAnsi="Times New Roman"/>
                <w:sz w:val="24"/>
                <w:szCs w:val="24"/>
                <w:lang w:eastAsia="ar-SA"/>
              </w:rPr>
              <w:t>Хранение и переработка сельскохозяйственной продукции (1.15)</w:t>
            </w:r>
          </w:p>
          <w:p w14:paraId="0B8D4A3B" w14:textId="77777777" w:rsidR="00277653" w:rsidRPr="00FD540B" w:rsidRDefault="00277653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54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 сельскохозяйственного производства (1.18)</w:t>
            </w:r>
          </w:p>
          <w:p w14:paraId="46656C29" w14:textId="77777777" w:rsidR="00277653" w:rsidRPr="00FD540B" w:rsidRDefault="00277653" w:rsidP="00EE1540">
            <w:pPr>
              <w:tabs>
                <w:tab w:val="num" w:pos="709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540B">
              <w:rPr>
                <w:rFonts w:ascii="Times New Roman" w:hAnsi="Times New Roman"/>
                <w:sz w:val="24"/>
                <w:szCs w:val="24"/>
                <w:lang w:eastAsia="ar-SA"/>
              </w:rPr>
              <w:t>Хранение автотранспорта (2.7.1)</w:t>
            </w:r>
          </w:p>
          <w:p w14:paraId="3BF3399C" w14:textId="77777777" w:rsidR="00277653" w:rsidRPr="00FD540B" w:rsidRDefault="00277653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Коммунальное обслуживание</w:t>
            </w:r>
            <w:r w:rsidRPr="00FD540B">
              <w:rPr>
                <w:rFonts w:ascii="Times New Roman" w:hAnsi="Times New Roman"/>
                <w:sz w:val="24"/>
                <w:szCs w:val="24"/>
              </w:rPr>
              <w:t xml:space="preserve"> (3.1)</w:t>
            </w:r>
          </w:p>
          <w:p w14:paraId="7CF5F1E8" w14:textId="77777777" w:rsidR="00277653" w:rsidRPr="00FD540B" w:rsidRDefault="00277653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 (3.1.1)</w:t>
            </w:r>
          </w:p>
          <w:p w14:paraId="024E4221" w14:textId="77777777" w:rsidR="00277653" w:rsidRPr="00FD540B" w:rsidRDefault="00277653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0F4B8E62" w14:textId="77777777" w:rsidR="00277653" w:rsidRPr="00FD540B" w:rsidRDefault="00277653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Бытовое обслуживание (3.3)</w:t>
            </w:r>
          </w:p>
          <w:p w14:paraId="60A20764" w14:textId="77777777" w:rsidR="00277653" w:rsidRPr="00FD540B" w:rsidRDefault="00277653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Деловое управление (4.1)</w:t>
            </w:r>
          </w:p>
          <w:p w14:paraId="4302643D" w14:textId="77777777" w:rsidR="00277653" w:rsidRPr="00FD540B" w:rsidRDefault="00277653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lastRenderedPageBreak/>
              <w:t>Магазины (4.4)</w:t>
            </w:r>
          </w:p>
          <w:p w14:paraId="4DCC5AFD" w14:textId="77777777" w:rsidR="00277653" w:rsidRPr="00FD540B" w:rsidRDefault="00277653" w:rsidP="00EE1540">
            <w:pPr>
              <w:tabs>
                <w:tab w:val="num" w:pos="709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540B">
              <w:rPr>
                <w:rFonts w:ascii="Times New Roman" w:hAnsi="Times New Roman"/>
                <w:sz w:val="24"/>
                <w:szCs w:val="24"/>
                <w:lang w:eastAsia="ar-SA"/>
              </w:rPr>
              <w:t>Служебные гаражи (4.9)</w:t>
            </w:r>
          </w:p>
          <w:p w14:paraId="33CB8C27" w14:textId="77777777" w:rsidR="00277653" w:rsidRPr="00FD540B" w:rsidRDefault="00277653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Объекты дорожного сервиса (4.9.1)</w:t>
            </w:r>
          </w:p>
          <w:p w14:paraId="22CC91C1" w14:textId="77777777" w:rsidR="00277653" w:rsidRPr="00FD540B" w:rsidRDefault="00277653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Заправка транспортных средств (4.9.1.1)</w:t>
            </w:r>
          </w:p>
          <w:p w14:paraId="1D006DEF" w14:textId="77777777" w:rsidR="00277653" w:rsidRPr="00FD540B" w:rsidRDefault="00277653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Обеспечение дорожного отдыха (4.9.1.2)</w:t>
            </w:r>
          </w:p>
          <w:p w14:paraId="348634FA" w14:textId="77777777" w:rsidR="00277653" w:rsidRPr="00FD540B" w:rsidRDefault="00277653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Автомобильные мойки (4.9.1.3)</w:t>
            </w:r>
          </w:p>
          <w:p w14:paraId="1BAB3BC8" w14:textId="77777777" w:rsidR="00277653" w:rsidRPr="00FD540B" w:rsidRDefault="00277653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Ремонт автомобилей (4.9.1.4)</w:t>
            </w:r>
          </w:p>
          <w:p w14:paraId="13211CC9" w14:textId="77777777" w:rsidR="00277653" w:rsidRPr="00FD540B" w:rsidRDefault="00277653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Тяжелая промышленность (6.2)</w:t>
            </w:r>
          </w:p>
          <w:p w14:paraId="7859F62D" w14:textId="77777777" w:rsidR="00277653" w:rsidRPr="00FD540B" w:rsidRDefault="00277653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Легкая промышленность (6.3)</w:t>
            </w:r>
          </w:p>
          <w:p w14:paraId="2E460E2A" w14:textId="77777777" w:rsidR="00277653" w:rsidRPr="00FD540B" w:rsidRDefault="00277653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Пищевая промышленность (6.4)</w:t>
            </w:r>
          </w:p>
          <w:p w14:paraId="509A37CD" w14:textId="77777777" w:rsidR="00277653" w:rsidRPr="00FD540B" w:rsidRDefault="00277653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Нефтехимическая промышленность (6.5)</w:t>
            </w:r>
          </w:p>
          <w:p w14:paraId="475B8572" w14:textId="77777777" w:rsidR="00277653" w:rsidRPr="00FD540B" w:rsidRDefault="00277653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Строительная промышленность (6.6)</w:t>
            </w:r>
          </w:p>
          <w:p w14:paraId="1D1B3551" w14:textId="77777777" w:rsidR="00277653" w:rsidRPr="00FD540B" w:rsidRDefault="00277653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Энергетика (6.7)</w:t>
            </w:r>
          </w:p>
          <w:p w14:paraId="37D9222B" w14:textId="77777777" w:rsidR="00277653" w:rsidRPr="00FD540B" w:rsidRDefault="00277653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Связь (6.8)</w:t>
            </w:r>
          </w:p>
          <w:p w14:paraId="200098E0" w14:textId="77777777" w:rsidR="00277653" w:rsidRPr="00FD540B" w:rsidRDefault="00277653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Склад (6.9)</w:t>
            </w:r>
          </w:p>
          <w:p w14:paraId="51F58744" w14:textId="77777777" w:rsidR="00277653" w:rsidRPr="00FD540B" w:rsidRDefault="00277653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Складские площадки (6.9.1)</w:t>
            </w:r>
          </w:p>
          <w:p w14:paraId="535316E4" w14:textId="77777777" w:rsidR="00277653" w:rsidRPr="00FD540B" w:rsidRDefault="00277653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Автомобильный транспорт (7.2)</w:t>
            </w:r>
          </w:p>
          <w:p w14:paraId="35A204D7" w14:textId="77777777" w:rsidR="00277653" w:rsidRPr="00FD540B" w:rsidRDefault="00277653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>Размещение автомобильных дорог (7.2.1)</w:t>
            </w:r>
          </w:p>
          <w:p w14:paraId="23A0880B" w14:textId="77777777" w:rsidR="00277653" w:rsidRPr="00FD540B" w:rsidRDefault="00277653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>Обслуживание перевозок пассажиров (7.2.2)</w:t>
            </w:r>
          </w:p>
          <w:p w14:paraId="608FE2F7" w14:textId="77777777" w:rsidR="00277653" w:rsidRPr="00FD540B" w:rsidRDefault="00277653" w:rsidP="00EE1540">
            <w:pPr>
              <w:tabs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>Стоянки транспорта общего пользования (7.2.3)</w:t>
            </w:r>
          </w:p>
          <w:p w14:paraId="0B02F6D3" w14:textId="77777777" w:rsidR="00277653" w:rsidRPr="00FD540B" w:rsidRDefault="00277653" w:rsidP="00EE1540">
            <w:pPr>
              <w:pStyle w:val="af3"/>
              <w:tabs>
                <w:tab w:val="left" w:pos="317"/>
              </w:tabs>
              <w:suppressAutoHyphens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Земельные участки (территории) общего пользования (12.0)</w:t>
            </w:r>
          </w:p>
          <w:p w14:paraId="0BC3AF02" w14:textId="77777777" w:rsidR="00277653" w:rsidRPr="00FD540B" w:rsidRDefault="00277653" w:rsidP="00EE154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D54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Улично-дорожная сеть (12.0.1)</w:t>
            </w:r>
          </w:p>
          <w:p w14:paraId="6D1D9599" w14:textId="77777777" w:rsidR="00277653" w:rsidRPr="00FD540B" w:rsidRDefault="00277653" w:rsidP="00EE1540">
            <w:pPr>
              <w:pStyle w:val="af3"/>
              <w:tabs>
                <w:tab w:val="left" w:pos="317"/>
              </w:tabs>
              <w:suppressAutoHyphens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Благоустройство территории (12.0.2)</w:t>
            </w:r>
          </w:p>
        </w:tc>
      </w:tr>
      <w:tr w:rsidR="00277653" w:rsidRPr="00FD540B" w14:paraId="11BB2FCA" w14:textId="77777777" w:rsidTr="00EE1540">
        <w:trPr>
          <w:trHeight w:val="27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C15A" w14:textId="77777777" w:rsidR="00277653" w:rsidRPr="00FD540B" w:rsidRDefault="00277653" w:rsidP="00EE1540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540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81D9" w14:textId="77777777" w:rsidR="00277653" w:rsidRPr="00FD540B" w:rsidRDefault="00277653" w:rsidP="00EE1540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540B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27E4" w14:textId="77777777" w:rsidR="00277653" w:rsidRPr="00FD540B" w:rsidRDefault="00277653" w:rsidP="00EE1540">
            <w:pPr>
              <w:tabs>
                <w:tab w:val="num" w:pos="709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540B">
              <w:rPr>
                <w:rFonts w:ascii="Times New Roman" w:hAnsi="Times New Roman"/>
                <w:sz w:val="24"/>
                <w:szCs w:val="24"/>
                <w:lang w:eastAsia="ar-SA"/>
              </w:rPr>
              <w:t>Общественное питание (4.6)</w:t>
            </w:r>
          </w:p>
          <w:p w14:paraId="6E96294C" w14:textId="77777777" w:rsidR="00277653" w:rsidRPr="00FD540B" w:rsidRDefault="00277653" w:rsidP="00EE1540">
            <w:pPr>
              <w:tabs>
                <w:tab w:val="num" w:pos="709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540B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внутреннего правопорядка (8.3)</w:t>
            </w:r>
          </w:p>
        </w:tc>
      </w:tr>
      <w:tr w:rsidR="00277653" w:rsidRPr="00FD540B" w14:paraId="59A9B3E0" w14:textId="77777777" w:rsidTr="00EE1540">
        <w:trPr>
          <w:trHeight w:val="795"/>
        </w:trPr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5251081" w14:textId="77777777" w:rsidR="00277653" w:rsidRPr="00FD540B" w:rsidRDefault="00277653" w:rsidP="00EE1540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540B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9F70094" w14:textId="77777777" w:rsidR="00277653" w:rsidRPr="00FD540B" w:rsidRDefault="00277653" w:rsidP="00EE1540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540B">
              <w:rPr>
                <w:rFonts w:ascii="Times New Roman" w:hAnsi="Times New Roman"/>
                <w:sz w:val="24"/>
                <w:szCs w:val="24"/>
                <w:lang w:eastAsia="ar-SA"/>
              </w:rPr>
              <w:t>Вспомогательные виды разрешенного</w:t>
            </w:r>
          </w:p>
          <w:p w14:paraId="63DDEDD4" w14:textId="77777777" w:rsidR="00277653" w:rsidRPr="00FD540B" w:rsidRDefault="00277653" w:rsidP="00EE1540">
            <w:pPr>
              <w:tabs>
                <w:tab w:val="left" w:pos="1155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540B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использования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C378" w14:textId="77777777" w:rsidR="00277653" w:rsidRPr="00FD540B" w:rsidRDefault="00277653" w:rsidP="00EE1540">
            <w:pPr>
              <w:suppressAutoHyphens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FD54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Стоянка транспортных средств (4.9.2)</w:t>
            </w:r>
          </w:p>
          <w:p w14:paraId="2FCCAA30" w14:textId="77777777" w:rsidR="00277653" w:rsidRPr="00FD540B" w:rsidRDefault="00277653" w:rsidP="00EE1540">
            <w:pPr>
              <w:suppressAutoHyphens/>
              <w:spacing w:line="240" w:lineRule="auto"/>
              <w:ind w:left="224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5E667A4E" w14:textId="77777777" w:rsidR="00277653" w:rsidRPr="00FD540B" w:rsidRDefault="00277653" w:rsidP="00277653">
      <w:pPr>
        <w:pStyle w:val="af1"/>
        <w:tabs>
          <w:tab w:val="left" w:pos="1134"/>
        </w:tabs>
        <w:spacing w:after="0" w:line="240" w:lineRule="auto"/>
        <w:rPr>
          <w:color w:val="000000" w:themeColor="text1"/>
          <w:spacing w:val="-10"/>
          <w:sz w:val="24"/>
          <w:szCs w:val="24"/>
          <w:lang w:eastAsia="ar-SA"/>
        </w:rPr>
      </w:pPr>
      <w:r w:rsidRPr="00FD540B">
        <w:rPr>
          <w:color w:val="000000" w:themeColor="text1"/>
          <w:spacing w:val="-10"/>
          <w:sz w:val="24"/>
          <w:szCs w:val="24"/>
          <w:lang w:eastAsia="ar-SA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4688"/>
        <w:gridCol w:w="5070"/>
      </w:tblGrid>
      <w:tr w:rsidR="00277653" w:rsidRPr="00FD540B" w14:paraId="37F4F04D" w14:textId="77777777" w:rsidTr="00EE1540">
        <w:trPr>
          <w:tblHeader/>
        </w:trPr>
        <w:tc>
          <w:tcPr>
            <w:tcW w:w="344" w:type="pct"/>
            <w:vAlign w:val="center"/>
          </w:tcPr>
          <w:p w14:paraId="1C6EEBB0" w14:textId="77777777" w:rsidR="00277653" w:rsidRPr="00FD540B" w:rsidRDefault="00277653" w:rsidP="00EE15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37" w:type="pct"/>
            <w:vAlign w:val="center"/>
          </w:tcPr>
          <w:p w14:paraId="6654813F" w14:textId="77777777" w:rsidR="00277653" w:rsidRPr="00FD540B" w:rsidRDefault="00277653" w:rsidP="00EE15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предельных параметров разрешенного строительства, </w:t>
            </w:r>
          </w:p>
          <w:p w14:paraId="52EF4493" w14:textId="77777777" w:rsidR="00277653" w:rsidRPr="00FD540B" w:rsidRDefault="00277653" w:rsidP="00EE15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 xml:space="preserve">реконструкции объектов </w:t>
            </w:r>
          </w:p>
          <w:p w14:paraId="40268A74" w14:textId="77777777" w:rsidR="00277653" w:rsidRPr="00FD540B" w:rsidRDefault="00277653" w:rsidP="00EE15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2419" w:type="pct"/>
            <w:vAlign w:val="center"/>
          </w:tcPr>
          <w:p w14:paraId="219A4FD2" w14:textId="77777777" w:rsidR="00277653" w:rsidRPr="00FD540B" w:rsidRDefault="00277653" w:rsidP="00EE15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77653" w:rsidRPr="00FD540B" w14:paraId="59574890" w14:textId="77777777" w:rsidTr="00EE1540">
        <w:tc>
          <w:tcPr>
            <w:tcW w:w="344" w:type="pct"/>
          </w:tcPr>
          <w:p w14:paraId="4AB3789D" w14:textId="77777777" w:rsidR="00277653" w:rsidRPr="00FD540B" w:rsidRDefault="00277653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7" w:type="pct"/>
            <w:vAlign w:val="center"/>
          </w:tcPr>
          <w:p w14:paraId="6226F32E" w14:textId="77777777" w:rsidR="00277653" w:rsidRPr="00FD540B" w:rsidRDefault="00277653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Минимальная площадь земельных</w:t>
            </w:r>
          </w:p>
          <w:p w14:paraId="0B4C04E1" w14:textId="77777777" w:rsidR="00277653" w:rsidRPr="00FD540B" w:rsidRDefault="00277653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участков</w:t>
            </w:r>
          </w:p>
        </w:tc>
        <w:tc>
          <w:tcPr>
            <w:tcW w:w="2419" w:type="pct"/>
            <w:vAlign w:val="center"/>
          </w:tcPr>
          <w:p w14:paraId="7E63E50E" w14:textId="77777777" w:rsidR="00277653" w:rsidRPr="00FD540B" w:rsidRDefault="00277653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277653" w:rsidRPr="00FD540B" w14:paraId="534A25FE" w14:textId="77777777" w:rsidTr="00EE1540">
        <w:tc>
          <w:tcPr>
            <w:tcW w:w="344" w:type="pct"/>
          </w:tcPr>
          <w:p w14:paraId="0487AD88" w14:textId="77777777" w:rsidR="00277653" w:rsidRPr="00FD540B" w:rsidRDefault="00277653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pct"/>
            <w:vAlign w:val="center"/>
          </w:tcPr>
          <w:p w14:paraId="6418FF7D" w14:textId="77777777" w:rsidR="00277653" w:rsidRPr="00FD540B" w:rsidRDefault="00277653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Минимальные отступы зданий,</w:t>
            </w:r>
          </w:p>
          <w:p w14:paraId="2E0E4A62" w14:textId="77777777" w:rsidR="00277653" w:rsidRPr="00FD540B" w:rsidRDefault="00277653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строений, сооружений от границ</w:t>
            </w:r>
          </w:p>
          <w:p w14:paraId="7548619F" w14:textId="77777777" w:rsidR="00277653" w:rsidRPr="00FD540B" w:rsidRDefault="00277653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419" w:type="pct"/>
            <w:vAlign w:val="center"/>
          </w:tcPr>
          <w:p w14:paraId="74D610A9" w14:textId="77777777" w:rsidR="00277653" w:rsidRPr="00FD540B" w:rsidRDefault="00277653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277653" w:rsidRPr="00FD540B" w14:paraId="3A8BADA7" w14:textId="77777777" w:rsidTr="00EE1540">
        <w:tc>
          <w:tcPr>
            <w:tcW w:w="344" w:type="pct"/>
          </w:tcPr>
          <w:p w14:paraId="5EA07230" w14:textId="77777777" w:rsidR="00277653" w:rsidRPr="00FD540B" w:rsidRDefault="00277653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7" w:type="pct"/>
            <w:vAlign w:val="center"/>
          </w:tcPr>
          <w:p w14:paraId="4C499160" w14:textId="77777777" w:rsidR="00277653" w:rsidRPr="00FD540B" w:rsidRDefault="00277653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Максимальная высота</w:t>
            </w:r>
          </w:p>
          <w:p w14:paraId="3D5AE5F8" w14:textId="77777777" w:rsidR="00277653" w:rsidRPr="00FD540B" w:rsidRDefault="00277653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надземной части зданий, строений,</w:t>
            </w:r>
          </w:p>
          <w:p w14:paraId="6335299E" w14:textId="77777777" w:rsidR="00277653" w:rsidRPr="00FD540B" w:rsidRDefault="00277653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сооружений на территории</w:t>
            </w:r>
          </w:p>
          <w:p w14:paraId="098A7A07" w14:textId="77777777" w:rsidR="00277653" w:rsidRPr="00FD540B" w:rsidRDefault="00277653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419" w:type="pct"/>
            <w:vAlign w:val="center"/>
          </w:tcPr>
          <w:p w14:paraId="20781A0A" w14:textId="77777777" w:rsidR="00277653" w:rsidRPr="00FD540B" w:rsidRDefault="00277653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50 м</w:t>
            </w:r>
          </w:p>
        </w:tc>
      </w:tr>
      <w:tr w:rsidR="00277653" w:rsidRPr="00FD540B" w14:paraId="30762B56" w14:textId="77777777" w:rsidTr="00EE1540">
        <w:tc>
          <w:tcPr>
            <w:tcW w:w="344" w:type="pct"/>
          </w:tcPr>
          <w:p w14:paraId="1B91A61A" w14:textId="77777777" w:rsidR="00277653" w:rsidRPr="00FD540B" w:rsidRDefault="00277653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7" w:type="pct"/>
            <w:vAlign w:val="center"/>
          </w:tcPr>
          <w:p w14:paraId="3D9E0365" w14:textId="77777777" w:rsidR="00277653" w:rsidRPr="00FD540B" w:rsidRDefault="00277653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Минимальная доля озеленённой</w:t>
            </w:r>
          </w:p>
          <w:p w14:paraId="71F50C42" w14:textId="77777777" w:rsidR="00277653" w:rsidRPr="00FD540B" w:rsidRDefault="00277653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60E4469F" w14:textId="77777777" w:rsidR="00277653" w:rsidRPr="00FD540B" w:rsidRDefault="00277653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Не менее 10% территории</w:t>
            </w:r>
          </w:p>
        </w:tc>
      </w:tr>
      <w:tr w:rsidR="00277653" w:rsidRPr="00FD540B" w14:paraId="37877CEE" w14:textId="77777777" w:rsidTr="00EE1540">
        <w:tc>
          <w:tcPr>
            <w:tcW w:w="344" w:type="pct"/>
          </w:tcPr>
          <w:p w14:paraId="40695976" w14:textId="77777777" w:rsidR="00277653" w:rsidRPr="00FD540B" w:rsidRDefault="00277653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7" w:type="pct"/>
            <w:vAlign w:val="center"/>
          </w:tcPr>
          <w:p w14:paraId="2499C7D4" w14:textId="77777777" w:rsidR="00277653" w:rsidRPr="00FD540B" w:rsidRDefault="00277653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 xml:space="preserve">Минимальное количество </w:t>
            </w:r>
            <w:proofErr w:type="spellStart"/>
            <w:r w:rsidRPr="00FD540B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FD540B">
              <w:rPr>
                <w:rFonts w:ascii="Times New Roman" w:hAnsi="Times New Roman"/>
                <w:sz w:val="24"/>
                <w:szCs w:val="24"/>
              </w:rPr>
              <w:t>-мест</w:t>
            </w:r>
          </w:p>
          <w:p w14:paraId="3A93E031" w14:textId="77777777" w:rsidR="00277653" w:rsidRPr="00FD540B" w:rsidRDefault="00277653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для хранения индивидуального автотранспорта на 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560C78EA" w14:textId="77777777" w:rsidR="00277653" w:rsidRPr="00FD540B" w:rsidRDefault="00277653" w:rsidP="00EE15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В соответствии со статьей 58 настоящих Правил</w:t>
            </w:r>
          </w:p>
        </w:tc>
      </w:tr>
      <w:tr w:rsidR="00277653" w:rsidRPr="00FD540B" w14:paraId="0F98FAB6" w14:textId="77777777" w:rsidTr="00EE1540">
        <w:tc>
          <w:tcPr>
            <w:tcW w:w="344" w:type="pct"/>
          </w:tcPr>
          <w:p w14:paraId="63D07AB8" w14:textId="77777777" w:rsidR="00277653" w:rsidRPr="00FD540B" w:rsidRDefault="00277653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7" w:type="pct"/>
            <w:vAlign w:val="center"/>
          </w:tcPr>
          <w:p w14:paraId="5000D0E4" w14:textId="77777777" w:rsidR="00277653" w:rsidRPr="00FD540B" w:rsidRDefault="00277653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Минимальное количество мест на погрузочно-разгрузочных площадках на 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4A5A91D2" w14:textId="77777777" w:rsidR="00277653" w:rsidRPr="00FD540B" w:rsidRDefault="00277653" w:rsidP="00EE15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В соответствии со статьей 59 настоящих Правил</w:t>
            </w:r>
          </w:p>
        </w:tc>
      </w:tr>
      <w:tr w:rsidR="00277653" w:rsidRPr="00FD540B" w14:paraId="7076FC9B" w14:textId="77777777" w:rsidTr="00EE1540">
        <w:tc>
          <w:tcPr>
            <w:tcW w:w="344" w:type="pct"/>
          </w:tcPr>
          <w:p w14:paraId="7AD6CE49" w14:textId="77777777" w:rsidR="00277653" w:rsidRPr="00FD540B" w:rsidRDefault="00277653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7" w:type="pct"/>
            <w:vAlign w:val="center"/>
          </w:tcPr>
          <w:p w14:paraId="1DB4D33D" w14:textId="77777777" w:rsidR="00277653" w:rsidRPr="00FD540B" w:rsidRDefault="00277653" w:rsidP="00EE1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Максимальный коэффициент застройки и коэффициент плотности</w:t>
            </w:r>
          </w:p>
        </w:tc>
        <w:tc>
          <w:tcPr>
            <w:tcW w:w="2419" w:type="pct"/>
            <w:vAlign w:val="center"/>
          </w:tcPr>
          <w:p w14:paraId="3D18836F" w14:textId="77777777" w:rsidR="00277653" w:rsidRPr="00FD540B" w:rsidRDefault="00277653" w:rsidP="00EE15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В соответствии со статьей 61 настоящих Правил</w:t>
            </w:r>
          </w:p>
        </w:tc>
      </w:tr>
    </w:tbl>
    <w:p w14:paraId="1FC5CADC" w14:textId="77777777" w:rsidR="00277653" w:rsidRPr="00FD540B" w:rsidRDefault="00277653" w:rsidP="00277653">
      <w:pPr>
        <w:tabs>
          <w:tab w:val="left" w:pos="1134"/>
        </w:tabs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строительства:</w:t>
      </w:r>
    </w:p>
    <w:p w14:paraId="020419D7" w14:textId="17D58883" w:rsidR="00277653" w:rsidRDefault="00277653" w:rsidP="0027765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Правил.</w:t>
      </w:r>
    </w:p>
    <w:bookmarkEnd w:id="3"/>
    <w:bookmarkEnd w:id="4"/>
    <w:bookmarkEnd w:id="5"/>
    <w:bookmarkEnd w:id="6"/>
    <w:p w14:paraId="0950637C" w14:textId="119C9384" w:rsidR="00FF1727" w:rsidRPr="00FD540B" w:rsidRDefault="00FF1727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ED3E859" w14:textId="62857D6A" w:rsidR="003651CE" w:rsidRPr="00FD540B" w:rsidRDefault="003651CE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629389B" w14:textId="02407037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D1D950E" w14:textId="3746D732" w:rsidR="002838F3" w:rsidRDefault="002838F3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3BA5B1A" w14:textId="0F45C84B" w:rsidR="002838F3" w:rsidRDefault="002838F3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321A28B" w14:textId="3C6551F0" w:rsidR="002838F3" w:rsidRDefault="002838F3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6053ACF" w14:textId="61ADE0C7" w:rsidR="002838F3" w:rsidRDefault="002838F3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6951A5E" w14:textId="01216D75" w:rsidR="002838F3" w:rsidRDefault="002838F3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A70C4CB" w14:textId="533A8ECA" w:rsidR="002838F3" w:rsidRDefault="002838F3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884C81C" w14:textId="68FD7CC9" w:rsidR="002838F3" w:rsidRDefault="002838F3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FA92813" w14:textId="777340CF" w:rsidR="002838F3" w:rsidRDefault="002838F3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B8A3239" w14:textId="1FB57346" w:rsidR="002838F3" w:rsidRDefault="002838F3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F14119C" w14:textId="77777777" w:rsidR="002838F3" w:rsidRPr="00FD540B" w:rsidRDefault="002838F3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BCCE2A8" w14:textId="4E200273" w:rsidR="003651CE" w:rsidRPr="00FD540B" w:rsidRDefault="003651CE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69D5E1F" w14:textId="77777777" w:rsidR="00424D08" w:rsidRPr="00FD540B" w:rsidRDefault="00424D08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6365FDE" w14:textId="54B1CF43" w:rsidR="00B15BD9" w:rsidRPr="00622209" w:rsidRDefault="007D1CFC" w:rsidP="0062220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7" w:name="_Hlk159241468"/>
      <w:r w:rsidRPr="00FD540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="002F0F0B" w:rsidRPr="00FD540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B15BD9" w:rsidRPr="0062220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Приложение №1                                                                                                        </w:t>
      </w:r>
    </w:p>
    <w:p w14:paraId="4F08AFCC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ФОРМА ЗАЯВКИ</w:t>
      </w:r>
    </w:p>
    <w:p w14:paraId="1B4D1162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 аукционе</w:t>
      </w:r>
      <w:r w:rsidR="003713E8"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электронной форме</w:t>
      </w:r>
    </w:p>
    <w:p w14:paraId="76A0A222" w14:textId="54602DA0" w:rsidR="00B15BD9" w:rsidRPr="00FD540B" w:rsidRDefault="00D838E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«____» _________ 202</w:t>
      </w:r>
      <w:r w:rsidR="00381B58" w:rsidRPr="00FD540B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B15BD9"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p w14:paraId="0B78E1C6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(дата проведения аукциона)</w:t>
      </w:r>
    </w:p>
    <w:p w14:paraId="377A204D" w14:textId="410E9E4D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F729F6" w:rsidRPr="00FD540B"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№____) </w:t>
      </w:r>
    </w:p>
    <w:p w14:paraId="63360CBA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B9324D9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D540B">
        <w:rPr>
          <w:rFonts w:ascii="Times New Roman" w:hAnsi="Times New Roman"/>
          <w:bCs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46F9542D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(полное наименование юридического лица, подающего заявку, ИНН) (фамилия, имя, отчество, число, месяц, год рождения, ИНН, паспортные данные, </w:t>
      </w:r>
    </w:p>
    <w:p w14:paraId="661F16CA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BA386C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 </w:t>
      </w:r>
    </w:p>
    <w:p w14:paraId="7013566E" w14:textId="77777777" w:rsidR="00B15BD9" w:rsidRPr="00FD540B" w:rsidRDefault="00B15BD9" w:rsidP="00B15BD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физического лица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,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подающего заявку)</w:t>
      </w:r>
      <w:r w:rsidRPr="00FD540B">
        <w:rPr>
          <w:rFonts w:ascii="Times New Roman" w:hAnsi="Times New Roman"/>
          <w:color w:val="000000"/>
          <w:sz w:val="24"/>
          <w:szCs w:val="24"/>
        </w:rPr>
        <w:br/>
      </w:r>
    </w:p>
    <w:p w14:paraId="30E7B9F1" w14:textId="77777777" w:rsidR="00B15BD9" w:rsidRPr="00FD540B" w:rsidRDefault="00B15BD9" w:rsidP="00B15BD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</w:t>
      </w:r>
    </w:p>
    <w:p w14:paraId="44D50F51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именуемый далее Заявитель, в лице ______________________________________________________________________________________________________</w:t>
      </w:r>
    </w:p>
    <w:p w14:paraId="3CB97C2E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(фамилия, имя, отчество, должность)</w:t>
      </w:r>
    </w:p>
    <w:p w14:paraId="32DDBDD0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</w:t>
      </w:r>
    </w:p>
    <w:p w14:paraId="4D3941F4" w14:textId="684D575B" w:rsidR="00B15BD9" w:rsidRPr="00FD540B" w:rsidRDefault="00B15BD9" w:rsidP="0099565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действующего на основании _______________, ознакомившись с информационным сообщением, опубл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икованным на официальном сайте Р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оссийской Федерации 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FD540B">
        <w:rPr>
          <w:rFonts w:ascii="Times New Roman" w:hAnsi="Times New Roman"/>
          <w:color w:val="000000"/>
          <w:sz w:val="24"/>
          <w:szCs w:val="24"/>
        </w:rPr>
        <w:t>:/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  </w:t>
      </w:r>
      <w:hyperlink r:id="rId20" w:history="1"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-</w:t>
        </w:r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D540B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админи-страции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Пугачевского муниципального района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proofErr w:type="spellEnd"/>
      <w:r w:rsidR="003731B3" w:rsidRPr="00FD540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proofErr w:type="spellEnd"/>
      <w:r w:rsidR="003731B3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proofErr w:type="spellEnd"/>
      <w:r w:rsidR="003731B3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,  принимая решение об участии в аукционе на права на заключения договора аренды земельного участка, общей площадью ________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.,  с кадастровым номером _________________________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 xml:space="preserve">______, </w:t>
      </w:r>
      <w:r w:rsidRPr="00FD540B">
        <w:rPr>
          <w:rFonts w:ascii="Times New Roman" w:hAnsi="Times New Roman"/>
          <w:color w:val="000000"/>
          <w:sz w:val="24"/>
          <w:szCs w:val="24"/>
        </w:rPr>
        <w:t>расположенног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 xml:space="preserve">о по адресу: ______________________________________________ </w:t>
      </w: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>_______________________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8A4017D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 О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граничение в использовании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земельного участка: _____________________________________________________ </w:t>
      </w:r>
    </w:p>
    <w:p w14:paraId="36D9D5B4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 </w:t>
      </w:r>
    </w:p>
    <w:p w14:paraId="5DE82432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2DC168C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6FDD999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Обязуюсь:</w:t>
      </w:r>
    </w:p>
    <w:p w14:paraId="235A4D5D" w14:textId="0FBBCCD2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1) соблюдать условия аукциона, содержащиеся в информационном сообщении о проведении аукциона, опубли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кованным на официальном сайте Р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оссийской Федерации 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FD540B">
        <w:rPr>
          <w:rFonts w:ascii="Times New Roman" w:hAnsi="Times New Roman"/>
          <w:color w:val="000000"/>
          <w:sz w:val="24"/>
          <w:szCs w:val="24"/>
        </w:rPr>
        <w:t>:/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21" w:history="1"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-</w:t>
        </w:r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D540B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администрации Пугачевского муниципального района 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proofErr w:type="spellEnd"/>
      <w:r w:rsidR="00EC0D30" w:rsidRPr="00FD540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proofErr w:type="spellEnd"/>
      <w:r w:rsidR="00EC0D30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proofErr w:type="spellEnd"/>
      <w:r w:rsidR="00EC0D30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, аукцион проводиться в соответствии с требованиями ст.39.11, 39.12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>, 39.13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Земельного кодекса Российской Федерации. </w:t>
      </w:r>
    </w:p>
    <w:p w14:paraId="5A56A70D" w14:textId="57B7EE29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"Интернет"; </w:t>
      </w:r>
    </w:p>
    <w:p w14:paraId="49537563" w14:textId="77777777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lastRenderedPageBreak/>
        <w:t>3) настоящей заявкой подтверждаю, что я, нижеподписавшийся в соответствии с треб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ованиями ст.9 Федерального зако</w:t>
      </w:r>
      <w:r w:rsidRPr="00FD540B">
        <w:rPr>
          <w:rFonts w:ascii="Times New Roman" w:hAnsi="Times New Roman"/>
          <w:color w:val="000000"/>
          <w:sz w:val="24"/>
          <w:szCs w:val="24"/>
        </w:rPr>
        <w:t>на от 27 июля 2006 года №152-ФЗ «О персональных данных» подтверждаю своё согла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сие на обработку моих персональ</w:t>
      </w:r>
      <w:r w:rsidRPr="00FD540B">
        <w:rPr>
          <w:rFonts w:ascii="Times New Roman" w:hAnsi="Times New Roman"/>
          <w:color w:val="000000"/>
          <w:sz w:val="24"/>
          <w:szCs w:val="24"/>
        </w:rPr>
        <w:t>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сновного документа, удостоверяю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щего </w:t>
      </w:r>
      <w:proofErr w:type="spellStart"/>
      <w:r w:rsidR="00190815" w:rsidRPr="00FD540B">
        <w:rPr>
          <w:rFonts w:ascii="Times New Roman" w:hAnsi="Times New Roman"/>
          <w:color w:val="000000"/>
          <w:sz w:val="24"/>
          <w:szCs w:val="24"/>
        </w:rPr>
        <w:t>лич-</w:t>
      </w:r>
      <w:r w:rsidRPr="00FD540B">
        <w:rPr>
          <w:rFonts w:ascii="Times New Roman" w:hAnsi="Times New Roman"/>
          <w:color w:val="000000"/>
          <w:sz w:val="24"/>
          <w:szCs w:val="24"/>
        </w:rPr>
        <w:t>ность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, сведения о дате выдачи указанного документа и выдавшем его органе, реквизиты доверенности, дата и место рож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дения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, адрес проживания, семейный статус, иная информация. Я уведомлен, что под обработко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й персональ</w:t>
      </w:r>
      <w:r w:rsidRPr="00FD540B">
        <w:rPr>
          <w:rFonts w:ascii="Times New Roman" w:hAnsi="Times New Roman"/>
          <w:color w:val="000000"/>
          <w:sz w:val="24"/>
          <w:szCs w:val="24"/>
        </w:rPr>
        <w:t>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 xml:space="preserve"> (реестры), отчетные формы и лю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бые другие действия с персональными данными, необходимые для соблюдения норм законодательства. Настоящее согласие бессрочно. </w:t>
      </w:r>
    </w:p>
    <w:p w14:paraId="21CB44BD" w14:textId="77777777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Адрес/телефон/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FD540B">
        <w:rPr>
          <w:rFonts w:ascii="Times New Roman" w:hAnsi="Times New Roman"/>
          <w:color w:val="000000"/>
          <w:sz w:val="24"/>
          <w:szCs w:val="24"/>
        </w:rPr>
        <w:t>-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0E18BE1C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 </w:t>
      </w:r>
    </w:p>
    <w:p w14:paraId="0C5B7590" w14:textId="32E907C1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p w14:paraId="2BB9D10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Счет для возврата 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задатка:_</w:t>
      </w:r>
      <w:proofErr w:type="gramEnd"/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 </w:t>
      </w:r>
    </w:p>
    <w:p w14:paraId="1294F0D5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70"/>
        <w:gridCol w:w="5010"/>
      </w:tblGrid>
      <w:tr w:rsidR="00B15BD9" w:rsidRPr="00FD540B" w14:paraId="0279B16C" w14:textId="77777777" w:rsidTr="00841C1A">
        <w:trPr>
          <w:tblCellSpacing w:w="0" w:type="dxa"/>
        </w:trPr>
        <w:tc>
          <w:tcPr>
            <w:tcW w:w="4847" w:type="dxa"/>
            <w:hideMark/>
          </w:tcPr>
          <w:p w14:paraId="76E7D572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F46DD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«____» _________________ 20____года</w:t>
            </w:r>
          </w:p>
          <w:p w14:paraId="5A270C5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33" w:type="dxa"/>
            <w:hideMark/>
          </w:tcPr>
          <w:p w14:paraId="2711AF77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8528B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</w:t>
            </w:r>
          </w:p>
          <w:p w14:paraId="4B78E9EC" w14:textId="77777777" w:rsidR="00B15BD9" w:rsidRPr="00FD540B" w:rsidRDefault="00B15BD9" w:rsidP="00471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Подпись заявителя (полномочного представителя), ФИО </w:t>
            </w:r>
          </w:p>
          <w:p w14:paraId="78B2E7F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9822D3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0"/>
        <w:gridCol w:w="5269"/>
      </w:tblGrid>
      <w:tr w:rsidR="00B15BD9" w:rsidRPr="00FD540B" w14:paraId="4778C516" w14:textId="77777777" w:rsidTr="00471859">
        <w:trPr>
          <w:trHeight w:val="2411"/>
        </w:trPr>
        <w:tc>
          <w:tcPr>
            <w:tcW w:w="5282" w:type="dxa"/>
          </w:tcPr>
          <w:p w14:paraId="147CC10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Заявка принята Арендодателем</w:t>
            </w:r>
          </w:p>
          <w:p w14:paraId="1106529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9AEF9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 час. ____ мин. «___</w:t>
            </w:r>
            <w:proofErr w:type="gram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_»_</w:t>
            </w:r>
            <w:proofErr w:type="gramEnd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 20___года</w:t>
            </w:r>
          </w:p>
          <w:p w14:paraId="64E5C540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CD02D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F2BCBD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3F4ED7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C0601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№ ________________</w:t>
            </w:r>
          </w:p>
          <w:p w14:paraId="6932AE2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2" w:type="dxa"/>
          </w:tcPr>
          <w:p w14:paraId="5850655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4D6E0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833385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5C76D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48FEB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61553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0E7CB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D43820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79F8D2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4A4B57E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Подпись, ФИО уполномоченного лица арендодателя</w:t>
            </w:r>
          </w:p>
        </w:tc>
      </w:tr>
      <w:bookmarkEnd w:id="7"/>
    </w:tbl>
    <w:p w14:paraId="58CD54E2" w14:textId="77777777" w:rsidR="00DC6A23" w:rsidRPr="00FD540B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A8A17" w14:textId="57054736" w:rsidR="009043DC" w:rsidRDefault="009043DC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089D76F" w14:textId="431A779E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6BCE60" w14:textId="07AEB8EA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F8A64C" w14:textId="338A3496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8102945" w14:textId="0DA4C482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1365EE" w14:textId="6CD841D5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F627C85" w14:textId="662BB1A5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54AF157" w14:textId="5DF91C51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8C03687" w14:textId="0CFA9DD2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854388" w14:textId="3A461B60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E94FA68" w14:textId="72360F55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EF729DD" w14:textId="1A22932F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752F37" w14:textId="3D788983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403869" w14:textId="0F88E80E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23B2606" w14:textId="0C8A21AA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A3A243E" w14:textId="31E9DE8D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40BA029" w14:textId="08DDDE4D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A5D7FC" w14:textId="204995D3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058D21" w14:textId="4ADDF99B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0BD80AE" w14:textId="0AA9326F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00801A" w14:textId="77777777" w:rsidR="00622209" w:rsidRPr="00FD540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7256A15" w14:textId="677D71FB" w:rsidR="00DC6A23" w:rsidRPr="00FD540B" w:rsidRDefault="00DC6A23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8" w:name="_Hlk135645746"/>
      <w:bookmarkStart w:id="9" w:name="_Hlk159241519"/>
      <w:r w:rsidRPr="00FD540B">
        <w:rPr>
          <w:rFonts w:ascii="Times New Roman" w:hAnsi="Times New Roman"/>
          <w:b/>
          <w:bCs/>
          <w:sz w:val="24"/>
          <w:szCs w:val="24"/>
        </w:rPr>
        <w:t xml:space="preserve">Приложение №2 </w:t>
      </w:r>
    </w:p>
    <w:p w14:paraId="0163824C" w14:textId="77777777" w:rsidR="00DC6A23" w:rsidRPr="00FD540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FD540B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ПРОЕКТ </w:t>
      </w:r>
      <w:r w:rsidR="00841C1A" w:rsidRPr="00FD540B">
        <w:rPr>
          <w:rFonts w:ascii="Times New Roman" w:hAnsi="Times New Roman"/>
          <w:b/>
          <w:szCs w:val="24"/>
        </w:rPr>
        <w:t xml:space="preserve"> </w:t>
      </w:r>
    </w:p>
    <w:p w14:paraId="618A48D7" w14:textId="77777777" w:rsidR="00DC6A23" w:rsidRPr="00FD540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FD540B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14:paraId="111958E5" w14:textId="77777777" w:rsidR="00DC6A23" w:rsidRPr="00FD540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FD540B">
        <w:rPr>
          <w:rFonts w:ascii="Times New Roman" w:hAnsi="Times New Roman"/>
          <w:b/>
          <w:szCs w:val="24"/>
        </w:rPr>
        <w:t>земельного участка</w:t>
      </w:r>
      <w:r w:rsidR="00582A4A" w:rsidRPr="00FD540B">
        <w:rPr>
          <w:rFonts w:ascii="Times New Roman" w:hAnsi="Times New Roman"/>
          <w:b/>
          <w:szCs w:val="24"/>
        </w:rPr>
        <w:t>,</w:t>
      </w:r>
      <w:r w:rsidRPr="00FD540B">
        <w:rPr>
          <w:rFonts w:ascii="Times New Roman" w:hAnsi="Times New Roman"/>
          <w:b/>
          <w:szCs w:val="24"/>
        </w:rPr>
        <w:t xml:space="preserve"> находящегося в государственной собственности</w:t>
      </w:r>
    </w:p>
    <w:p w14:paraId="147400A4" w14:textId="77777777" w:rsidR="00DC6A23" w:rsidRPr="00FD540B" w:rsidRDefault="00DC6A23" w:rsidP="00DC6A23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FD540B">
        <w:rPr>
          <w:rFonts w:ascii="Times New Roman" w:hAnsi="Times New Roman"/>
          <w:sz w:val="24"/>
          <w:szCs w:val="24"/>
        </w:rPr>
        <w:t>г.Пугачев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Pr="00FD540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FD540B">
        <w:rPr>
          <w:rFonts w:ascii="Times New Roman" w:hAnsi="Times New Roman"/>
          <w:sz w:val="24"/>
          <w:szCs w:val="24"/>
        </w:rPr>
        <w:t>___» ______ 20__</w:t>
      </w:r>
    </w:p>
    <w:p w14:paraId="414956F0" w14:textId="77777777" w:rsidR="00DC6A23" w:rsidRPr="00FD540B" w:rsidRDefault="00DC6A23" w:rsidP="00DC6A23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FD540B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FD540B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FD540B">
        <w:rPr>
          <w:rFonts w:ascii="Times New Roman" w:hAnsi="Times New Roman"/>
          <w:bCs/>
          <w:sz w:val="24"/>
          <w:szCs w:val="24"/>
        </w:rPr>
        <w:t>действующего по доверенности ____ и ______(</w:t>
      </w:r>
      <w:proofErr w:type="spellStart"/>
      <w:r w:rsidRPr="00FD540B">
        <w:rPr>
          <w:rFonts w:ascii="Times New Roman" w:hAnsi="Times New Roman"/>
          <w:bCs/>
          <w:sz w:val="24"/>
          <w:szCs w:val="24"/>
        </w:rPr>
        <w:t>ф.и.о</w:t>
      </w:r>
      <w:proofErr w:type="spellEnd"/>
      <w:r w:rsidRPr="00FD540B">
        <w:rPr>
          <w:rFonts w:ascii="Times New Roman" w:hAnsi="Times New Roman"/>
          <w:bCs/>
          <w:sz w:val="24"/>
          <w:szCs w:val="24"/>
        </w:rPr>
        <w:t>)_______</w:t>
      </w:r>
      <w:r w:rsidRPr="00FD540B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FD540B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электронного аукциона </w:t>
      </w:r>
      <w:r w:rsidR="00190815" w:rsidRPr="00FD540B">
        <w:rPr>
          <w:rFonts w:ascii="Times New Roman" w:hAnsi="Times New Roman"/>
          <w:sz w:val="24"/>
          <w:szCs w:val="24"/>
        </w:rPr>
        <w:t xml:space="preserve">(номер извещения) </w:t>
      </w:r>
      <w:r w:rsidRPr="00FD540B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участка, заключили настоящий договор  (далее – Договор) о нижеследующем:</w:t>
      </w:r>
    </w:p>
    <w:p w14:paraId="35991A57" w14:textId="224A675D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1. Предмет Договора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. </w:t>
      </w:r>
    </w:p>
    <w:p w14:paraId="33874BC1" w14:textId="7C002B45" w:rsidR="00F259B4" w:rsidRPr="00FD540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sz w:val="24"/>
          <w:szCs w:val="24"/>
        </w:rPr>
        <w:t>1.Арендодатель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п</w:t>
      </w:r>
      <w:r w:rsidR="00777575" w:rsidRPr="00FD540B">
        <w:rPr>
          <w:rFonts w:ascii="Times New Roman" w:hAnsi="Times New Roman"/>
          <w:sz w:val="24"/>
          <w:szCs w:val="24"/>
        </w:rPr>
        <w:t>редоставляет</w:t>
      </w:r>
      <w:r w:rsidRPr="00FD540B">
        <w:rPr>
          <w:rFonts w:ascii="Times New Roman" w:hAnsi="Times New Roman"/>
          <w:sz w:val="24"/>
          <w:szCs w:val="24"/>
        </w:rPr>
        <w:t>, а Арендатор принимает</w:t>
      </w:r>
      <w:r w:rsidR="00151439" w:rsidRPr="00FD540B">
        <w:rPr>
          <w:rFonts w:ascii="Times New Roman" w:hAnsi="Times New Roman"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 xml:space="preserve">в </w:t>
      </w:r>
      <w:r w:rsidR="003F202E" w:rsidRPr="00FD540B">
        <w:rPr>
          <w:rFonts w:ascii="Times New Roman" w:hAnsi="Times New Roman"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>аренд</w:t>
      </w:r>
      <w:r w:rsidR="00E5797A" w:rsidRPr="00FD540B">
        <w:rPr>
          <w:rFonts w:ascii="Times New Roman" w:hAnsi="Times New Roman"/>
          <w:sz w:val="24"/>
          <w:szCs w:val="24"/>
        </w:rPr>
        <w:t>у</w:t>
      </w:r>
      <w:r w:rsidRPr="00FD540B">
        <w:rPr>
          <w:rFonts w:ascii="Times New Roman" w:hAnsi="Times New Roman"/>
          <w:sz w:val="24"/>
          <w:szCs w:val="24"/>
        </w:rPr>
        <w:t xml:space="preserve"> земельный участок</w:t>
      </w:r>
      <w:r w:rsidR="00F259B4" w:rsidRPr="00FD540B">
        <w:rPr>
          <w:rFonts w:ascii="Times New Roman" w:hAnsi="Times New Roman"/>
          <w:sz w:val="24"/>
          <w:szCs w:val="24"/>
        </w:rPr>
        <w:t xml:space="preserve"> (далее – Участок)</w:t>
      </w:r>
      <w:r w:rsidRPr="00FD540B">
        <w:rPr>
          <w:rFonts w:ascii="Times New Roman" w:hAnsi="Times New Roman"/>
          <w:sz w:val="24"/>
          <w:szCs w:val="24"/>
        </w:rPr>
        <w:t xml:space="preserve">  площадью</w:t>
      </w:r>
      <w:r w:rsidRPr="00FD540B">
        <w:rPr>
          <w:rFonts w:ascii="Times New Roman" w:hAnsi="Times New Roman"/>
          <w:b/>
          <w:sz w:val="24"/>
          <w:szCs w:val="24"/>
        </w:rPr>
        <w:t>__</w:t>
      </w:r>
      <w:r w:rsidRPr="00FD540B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proofErr w:type="spellStart"/>
      <w:r w:rsidRPr="00FD540B">
        <w:rPr>
          <w:rFonts w:ascii="Times New Roman" w:hAnsi="Times New Roman"/>
          <w:iCs/>
          <w:sz w:val="24"/>
          <w:szCs w:val="24"/>
        </w:rPr>
        <w:t>кв.м</w:t>
      </w:r>
      <w:proofErr w:type="spellEnd"/>
      <w:r w:rsidRPr="00FD540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 xml:space="preserve">из земель _____________________, с кадастровым номером </w:t>
      </w:r>
      <w:r w:rsidR="00F259B4" w:rsidRPr="00FD540B">
        <w:rPr>
          <w:rFonts w:ascii="Times New Roman" w:hAnsi="Times New Roman"/>
          <w:sz w:val="24"/>
          <w:szCs w:val="24"/>
        </w:rPr>
        <w:t>_____</w:t>
      </w:r>
    </w:p>
    <w:p w14:paraId="4D945DB0" w14:textId="29025C8F" w:rsidR="00DC6A23" w:rsidRPr="00FD540B" w:rsidRDefault="00F259B4" w:rsidP="00F259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(категория земель)       </w:t>
      </w:r>
    </w:p>
    <w:p w14:paraId="1EB04D5B" w14:textId="20599EE9" w:rsidR="00DC6A23" w:rsidRPr="00FD540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__</w:t>
      </w:r>
      <w:r w:rsidR="004260DA" w:rsidRPr="00FD540B">
        <w:rPr>
          <w:rFonts w:ascii="Times New Roman" w:hAnsi="Times New Roman"/>
          <w:sz w:val="24"/>
          <w:szCs w:val="24"/>
        </w:rPr>
        <w:t>___________________, расположенный</w:t>
      </w:r>
      <w:r w:rsidRPr="00FD540B">
        <w:rPr>
          <w:rFonts w:ascii="Times New Roman" w:hAnsi="Times New Roman"/>
          <w:sz w:val="24"/>
          <w:szCs w:val="24"/>
        </w:rPr>
        <w:t xml:space="preserve"> по адресу (имеющий адресные ориентиры):______</w:t>
      </w:r>
      <w:r w:rsidR="00F259B4" w:rsidRPr="00FD540B">
        <w:rPr>
          <w:rFonts w:ascii="Times New Roman" w:hAnsi="Times New Roman"/>
          <w:sz w:val="24"/>
          <w:szCs w:val="24"/>
        </w:rPr>
        <w:t xml:space="preserve">, </w:t>
      </w:r>
      <w:r w:rsidRPr="00FD540B">
        <w:rPr>
          <w:rFonts w:ascii="Times New Roman" w:hAnsi="Times New Roman"/>
          <w:sz w:val="24"/>
          <w:szCs w:val="24"/>
        </w:rPr>
        <w:t xml:space="preserve"> для  использования в целях: ___________________________________________________. </w:t>
      </w:r>
    </w:p>
    <w:p w14:paraId="6C946D21" w14:textId="77777777" w:rsidR="00DC6A23" w:rsidRPr="00FD540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152B795C" w14:textId="44053852" w:rsidR="00DC6A23" w:rsidRPr="00FD540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FD540B">
        <w:rPr>
          <w:rFonts w:ascii="Times New Roman" w:hAnsi="Times New Roman"/>
          <w:bCs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bCs/>
          <w:sz w:val="24"/>
          <w:szCs w:val="24"/>
        </w:rPr>
        <w:t>2.Ограничения</w:t>
      </w:r>
      <w:proofErr w:type="gramEnd"/>
      <w:r w:rsidRPr="00FD540B">
        <w:rPr>
          <w:rFonts w:ascii="Times New Roman" w:hAnsi="Times New Roman"/>
          <w:bCs/>
          <w:sz w:val="24"/>
          <w:szCs w:val="24"/>
        </w:rPr>
        <w:t xml:space="preserve"> в использовании земельного участка:</w:t>
      </w:r>
      <w:r w:rsidRPr="00FD540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FD540B">
        <w:rPr>
          <w:rFonts w:ascii="Times New Roman" w:hAnsi="Times New Roman"/>
          <w:b/>
          <w:iCs/>
          <w:sz w:val="24"/>
          <w:szCs w:val="24"/>
        </w:rPr>
        <w:t>_______</w:t>
      </w:r>
      <w:r w:rsidR="00777575" w:rsidRPr="00FD540B">
        <w:rPr>
          <w:rFonts w:ascii="Times New Roman" w:hAnsi="Times New Roman"/>
          <w:b/>
          <w:iCs/>
          <w:sz w:val="24"/>
          <w:szCs w:val="24"/>
        </w:rPr>
        <w:t xml:space="preserve">.  </w:t>
      </w:r>
    </w:p>
    <w:p w14:paraId="174E6B99" w14:textId="2EC66F97" w:rsidR="00777575" w:rsidRPr="00FD540B" w:rsidRDefault="00777575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D540B"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bCs/>
          <w:iCs/>
          <w:sz w:val="24"/>
          <w:szCs w:val="24"/>
        </w:rPr>
        <w:t>3.Арендодатель</w:t>
      </w:r>
      <w:proofErr w:type="gramEnd"/>
      <w:r w:rsidRPr="00FD540B">
        <w:rPr>
          <w:rFonts w:ascii="Times New Roman" w:hAnsi="Times New Roman"/>
          <w:bCs/>
          <w:iCs/>
          <w:sz w:val="24"/>
          <w:szCs w:val="24"/>
        </w:rPr>
        <w:t xml:space="preserve"> гарантирует, что на момент заключения настоящего договора сдаваемый земельный Участок свободен от прав третьих лиц. </w:t>
      </w:r>
    </w:p>
    <w:p w14:paraId="3FDB8754" w14:textId="316DCA90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2. Срок действия Договора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. </w:t>
      </w:r>
    </w:p>
    <w:p w14:paraId="475F6335" w14:textId="77777777" w:rsidR="00D12DA8" w:rsidRPr="00FD540B" w:rsidRDefault="00D12DA8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3E3713D" w14:textId="7AE14D33" w:rsidR="00DC6A23" w:rsidRPr="00FD540B" w:rsidRDefault="00DC6A23" w:rsidP="00DC6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1.Договор</w:t>
      </w:r>
      <w:proofErr w:type="gramEnd"/>
      <w:r w:rsidRPr="00FD540B">
        <w:rPr>
          <w:rFonts w:ascii="Times New Roman" w:hAnsi="Times New Roman"/>
          <w:color w:val="000000"/>
          <w:sz w:val="24"/>
          <w:szCs w:val="24"/>
        </w:rPr>
        <w:t xml:space="preserve"> заключен сроком на ___ (_____) лет ____ (_____) месяцев</w:t>
      </w:r>
      <w:r w:rsidR="00671282" w:rsidRPr="00FD540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288E99C" w14:textId="2976B94D" w:rsidR="00D10313" w:rsidRPr="00FD540B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D540B"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bCs/>
          <w:iCs/>
          <w:sz w:val="24"/>
          <w:szCs w:val="24"/>
        </w:rPr>
        <w:t>4.Арендодатель</w:t>
      </w:r>
      <w:proofErr w:type="gramEnd"/>
      <w:r w:rsidRPr="00FD540B">
        <w:rPr>
          <w:rFonts w:ascii="Times New Roman" w:hAnsi="Times New Roman"/>
          <w:bCs/>
          <w:iCs/>
          <w:sz w:val="24"/>
          <w:szCs w:val="24"/>
        </w:rPr>
        <w:t xml:space="preserve"> передает Арендатору Участок по акту приема-передачи, являющемуся неотъемлемой частью Договора (Приложение №1). </w:t>
      </w:r>
    </w:p>
    <w:p w14:paraId="4AAF7838" w14:textId="0CFEE940" w:rsidR="00D10313" w:rsidRPr="00FD540B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FD540B">
        <w:rPr>
          <w:rFonts w:ascii="Times New Roman" w:hAnsi="Times New Roman"/>
          <w:bCs/>
          <w:iCs/>
          <w:sz w:val="24"/>
          <w:szCs w:val="24"/>
        </w:rPr>
        <w:t xml:space="preserve">Договор считается </w:t>
      </w:r>
      <w:proofErr w:type="gramStart"/>
      <w:r w:rsidRPr="00FD540B">
        <w:rPr>
          <w:rFonts w:ascii="Times New Roman" w:hAnsi="Times New Roman"/>
          <w:bCs/>
          <w:iCs/>
          <w:sz w:val="24"/>
          <w:szCs w:val="24"/>
        </w:rPr>
        <w:t>заключенным  с</w:t>
      </w:r>
      <w:proofErr w:type="gramEnd"/>
      <w:r w:rsidRPr="00FD540B">
        <w:rPr>
          <w:rFonts w:ascii="Times New Roman" w:hAnsi="Times New Roman"/>
          <w:bCs/>
          <w:iCs/>
          <w:sz w:val="24"/>
          <w:szCs w:val="24"/>
        </w:rPr>
        <w:t xml:space="preserve"> момента передачи Участка</w:t>
      </w:r>
      <w:r w:rsidR="00C45498" w:rsidRPr="00FD540B">
        <w:rPr>
          <w:rFonts w:ascii="Times New Roman" w:hAnsi="Times New Roman"/>
          <w:bCs/>
          <w:iCs/>
          <w:sz w:val="24"/>
          <w:szCs w:val="24"/>
        </w:rPr>
        <w:t xml:space="preserve">. Акт приема-передачи подписывается одновременно с подписанием настоящего договора. </w:t>
      </w:r>
      <w:r w:rsidR="004B4B6F" w:rsidRPr="00FD540B">
        <w:rPr>
          <w:rFonts w:ascii="Times New Roman" w:hAnsi="Times New Roman"/>
          <w:color w:val="000000"/>
          <w:sz w:val="24"/>
          <w:szCs w:val="24"/>
        </w:rPr>
        <w:t xml:space="preserve">Срок действия </w:t>
      </w:r>
      <w:proofErr w:type="gramStart"/>
      <w:r w:rsidR="004B4B6F" w:rsidRPr="00FD540B">
        <w:rPr>
          <w:rFonts w:ascii="Times New Roman" w:hAnsi="Times New Roman"/>
          <w:color w:val="000000"/>
          <w:sz w:val="24"/>
          <w:szCs w:val="24"/>
        </w:rPr>
        <w:t xml:space="preserve">договора  </w:t>
      </w:r>
      <w:r w:rsidR="00D044B8" w:rsidRPr="00FD540B">
        <w:rPr>
          <w:rFonts w:ascii="Times New Roman" w:hAnsi="Times New Roman"/>
          <w:color w:val="000000"/>
          <w:sz w:val="24"/>
          <w:szCs w:val="24"/>
        </w:rPr>
        <w:t>устанавливается</w:t>
      </w:r>
      <w:proofErr w:type="gramEnd"/>
      <w:r w:rsidR="00D044B8"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4B6F" w:rsidRPr="00FD540B">
        <w:rPr>
          <w:rFonts w:ascii="Times New Roman" w:hAnsi="Times New Roman"/>
          <w:color w:val="000000"/>
          <w:sz w:val="24"/>
          <w:szCs w:val="24"/>
        </w:rPr>
        <w:t xml:space="preserve"> с_________________ 20__ года по _______________ 20__ года</w:t>
      </w:r>
      <w:r w:rsidR="004B4B6F" w:rsidRPr="00FD540B">
        <w:rPr>
          <w:rFonts w:ascii="Times New Roman" w:hAnsi="Times New Roman"/>
          <w:sz w:val="24"/>
          <w:szCs w:val="24"/>
        </w:rPr>
        <w:t xml:space="preserve">.  </w:t>
      </w:r>
    </w:p>
    <w:p w14:paraId="277C1531" w14:textId="77777777" w:rsidR="00DC6A23" w:rsidRPr="00FD540B" w:rsidRDefault="00DC6A23" w:rsidP="00DC6A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2.Договор</w:t>
      </w:r>
      <w:proofErr w:type="gramEnd"/>
      <w:r w:rsidRPr="00FD540B">
        <w:rPr>
          <w:rFonts w:ascii="Times New Roman" w:hAnsi="Times New Roman"/>
          <w:color w:val="000000"/>
          <w:sz w:val="24"/>
          <w:szCs w:val="24"/>
        </w:rPr>
        <w:t xml:space="preserve"> подлежит госуд</w:t>
      </w:r>
      <w:r w:rsidR="000747AA" w:rsidRPr="00FD540B">
        <w:rPr>
          <w:rFonts w:ascii="Times New Roman" w:hAnsi="Times New Roman"/>
          <w:color w:val="000000"/>
          <w:sz w:val="24"/>
          <w:szCs w:val="24"/>
        </w:rPr>
        <w:t>арственной регистрации в соответствии с действующим законодательством Российской Федерации</w:t>
      </w:r>
      <w:r w:rsidR="00817D3C" w:rsidRPr="00FD540B">
        <w:rPr>
          <w:rFonts w:ascii="Times New Roman" w:hAnsi="Times New Roman"/>
          <w:color w:val="000000"/>
          <w:sz w:val="24"/>
          <w:szCs w:val="24"/>
        </w:rPr>
        <w:t>.</w:t>
      </w:r>
    </w:p>
    <w:p w14:paraId="5E45BF15" w14:textId="07B8FD24" w:rsidR="00582A4A" w:rsidRPr="00FD540B" w:rsidRDefault="00DC6A23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 xml:space="preserve">3. Размер </w:t>
      </w:r>
      <w:proofErr w:type="gramStart"/>
      <w:r w:rsidRPr="00FD540B">
        <w:rPr>
          <w:rFonts w:ascii="Times New Roman" w:hAnsi="Times New Roman"/>
          <w:b/>
          <w:sz w:val="24"/>
          <w:szCs w:val="24"/>
        </w:rPr>
        <w:t>и  условия</w:t>
      </w:r>
      <w:proofErr w:type="gramEnd"/>
      <w:r w:rsidRPr="00FD540B">
        <w:rPr>
          <w:rFonts w:ascii="Times New Roman" w:hAnsi="Times New Roman"/>
          <w:b/>
          <w:sz w:val="24"/>
          <w:szCs w:val="24"/>
        </w:rPr>
        <w:t xml:space="preserve"> внесения арендной платы.</w:t>
      </w:r>
      <w:r w:rsidR="00582A4A" w:rsidRPr="00FD540B">
        <w:rPr>
          <w:rFonts w:ascii="Times New Roman" w:hAnsi="Times New Roman"/>
          <w:b/>
          <w:sz w:val="24"/>
          <w:szCs w:val="24"/>
        </w:rPr>
        <w:t xml:space="preserve"> 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5ED40D51" w14:textId="77777777" w:rsidR="00D12DA8" w:rsidRPr="00FD540B" w:rsidRDefault="00D12DA8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4C07101" w14:textId="77777777" w:rsidR="00671282" w:rsidRPr="00FD540B" w:rsidRDefault="00DC6A23" w:rsidP="00001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 размере _____ (сумма прописью) рублей ___ копеек, засчитывается в счет арендной платы за него.</w:t>
      </w:r>
      <w:r w:rsidR="00671282" w:rsidRPr="00FD540B">
        <w:rPr>
          <w:rFonts w:ascii="Times New Roman" w:hAnsi="Times New Roman"/>
          <w:sz w:val="24"/>
          <w:szCs w:val="24"/>
        </w:rPr>
        <w:t xml:space="preserve"> </w:t>
      </w:r>
    </w:p>
    <w:p w14:paraId="55BC0E2D" w14:textId="32AC6171" w:rsidR="00DC6A23" w:rsidRPr="00FD540B" w:rsidRDefault="00DC6A23" w:rsidP="00001D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3.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="00854C6B" w:rsidRPr="00FD540B">
        <w:rPr>
          <w:rFonts w:ascii="Times New Roman" w:hAnsi="Times New Roman"/>
          <w:sz w:val="24"/>
          <w:szCs w:val="24"/>
        </w:rPr>
        <w:t>Арендная</w:t>
      </w:r>
      <w:proofErr w:type="gramEnd"/>
      <w:r w:rsidR="00854C6B" w:rsidRPr="00FD540B">
        <w:rPr>
          <w:rFonts w:ascii="Times New Roman" w:hAnsi="Times New Roman"/>
          <w:sz w:val="24"/>
          <w:szCs w:val="24"/>
        </w:rPr>
        <w:t xml:space="preserve"> плата </w:t>
      </w:r>
      <w:r w:rsidR="00E35A26" w:rsidRPr="00FD540B">
        <w:rPr>
          <w:rFonts w:ascii="Times New Roman" w:hAnsi="Times New Roman"/>
          <w:sz w:val="24"/>
          <w:szCs w:val="24"/>
        </w:rPr>
        <w:t>на</w:t>
      </w:r>
      <w:r w:rsidR="00854C6B" w:rsidRPr="00FD540B">
        <w:rPr>
          <w:rFonts w:ascii="Times New Roman" w:hAnsi="Times New Roman"/>
          <w:sz w:val="24"/>
          <w:szCs w:val="24"/>
        </w:rPr>
        <w:t>числяется с</w:t>
      </w:r>
      <w:r w:rsidR="00E35A26" w:rsidRPr="00FD540B">
        <w:rPr>
          <w:rFonts w:ascii="Times New Roman" w:hAnsi="Times New Roman"/>
          <w:sz w:val="24"/>
          <w:szCs w:val="24"/>
        </w:rPr>
        <w:t xml:space="preserve"> даты передачи Участка по акту приема-передачи</w:t>
      </w:r>
      <w:r w:rsidR="00854C6B" w:rsidRPr="00FD540B">
        <w:rPr>
          <w:rFonts w:ascii="Times New Roman" w:hAnsi="Times New Roman"/>
          <w:sz w:val="24"/>
          <w:szCs w:val="24"/>
        </w:rPr>
        <w:t xml:space="preserve">, </w:t>
      </w:r>
      <w:r w:rsidRPr="00FD540B">
        <w:rPr>
          <w:rFonts w:ascii="Times New Roman" w:hAnsi="Times New Roman"/>
          <w:sz w:val="24"/>
          <w:szCs w:val="24"/>
        </w:rPr>
        <w:t xml:space="preserve">устанавливается в рублях Российской Федерации и вносится Арендатором поквартально, </w:t>
      </w:r>
      <w:r w:rsidR="00854C6B" w:rsidRPr="00FD540B">
        <w:rPr>
          <w:rFonts w:ascii="Times New Roman" w:hAnsi="Times New Roman"/>
          <w:sz w:val="24"/>
          <w:szCs w:val="24"/>
        </w:rPr>
        <w:t xml:space="preserve">до 10 числа месяца, следующего за оплачиваемым кварталом, </w:t>
      </w:r>
      <w:r w:rsidRPr="00FD540B">
        <w:rPr>
          <w:rFonts w:ascii="Times New Roman" w:hAnsi="Times New Roman"/>
          <w:sz w:val="24"/>
          <w:szCs w:val="24"/>
        </w:rPr>
        <w:t xml:space="preserve">путем перечисления </w:t>
      </w:r>
      <w:r w:rsidR="00001DA1" w:rsidRPr="00FD540B">
        <w:rPr>
          <w:rFonts w:ascii="Times New Roman" w:hAnsi="Times New Roman"/>
          <w:sz w:val="24"/>
          <w:szCs w:val="24"/>
        </w:rPr>
        <w:t xml:space="preserve">денежных средств </w:t>
      </w:r>
      <w:r w:rsidRPr="00FD540B">
        <w:rPr>
          <w:rFonts w:ascii="Times New Roman" w:hAnsi="Times New Roman"/>
          <w:sz w:val="24"/>
          <w:szCs w:val="24"/>
        </w:rPr>
        <w:t xml:space="preserve">по следующим реквизитам: </w:t>
      </w:r>
    </w:p>
    <w:p w14:paraId="2A78B3E2" w14:textId="77777777" w:rsidR="00582A4A" w:rsidRPr="00FD540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</w:t>
      </w:r>
      <w:proofErr w:type="gramStart"/>
      <w:r w:rsidRPr="00FD540B">
        <w:rPr>
          <w:rFonts w:ascii="Times New Roman" w:hAnsi="Times New Roman"/>
          <w:sz w:val="24"/>
          <w:szCs w:val="24"/>
        </w:rPr>
        <w:t>муниципального  района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Саратовской области) </w:t>
      </w:r>
    </w:p>
    <w:p w14:paraId="7399AF47" w14:textId="77777777" w:rsidR="00582A4A" w:rsidRPr="00FD540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40B">
        <w:rPr>
          <w:rFonts w:ascii="Times New Roman" w:hAnsi="Times New Roman"/>
          <w:sz w:val="24"/>
          <w:szCs w:val="24"/>
        </w:rPr>
        <w:t>Корр</w:t>
      </w:r>
      <w:proofErr w:type="spellEnd"/>
      <w:r w:rsidRPr="00FD540B">
        <w:rPr>
          <w:rFonts w:ascii="Times New Roman" w:hAnsi="Times New Roman"/>
          <w:sz w:val="24"/>
          <w:szCs w:val="24"/>
        </w:rPr>
        <w:t>/</w:t>
      </w:r>
      <w:proofErr w:type="spellStart"/>
      <w:r w:rsidRPr="00FD540B">
        <w:rPr>
          <w:rFonts w:ascii="Times New Roman" w:hAnsi="Times New Roman"/>
          <w:sz w:val="24"/>
          <w:szCs w:val="24"/>
        </w:rPr>
        <w:t>сч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540B">
        <w:rPr>
          <w:rFonts w:ascii="Times New Roman" w:hAnsi="Times New Roman"/>
          <w:sz w:val="24"/>
          <w:szCs w:val="24"/>
        </w:rPr>
        <w:t>40102810845370000052  ИНН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6445009150    </w:t>
      </w:r>
      <w:r w:rsidR="00582A4A" w:rsidRPr="00FD540B">
        <w:rPr>
          <w:rFonts w:ascii="Times New Roman" w:hAnsi="Times New Roman"/>
          <w:sz w:val="24"/>
          <w:szCs w:val="24"/>
        </w:rPr>
        <w:t xml:space="preserve">БИК 016311121   </w:t>
      </w:r>
      <w:r w:rsidRPr="00FD540B">
        <w:rPr>
          <w:rFonts w:ascii="Times New Roman" w:hAnsi="Times New Roman"/>
          <w:sz w:val="24"/>
          <w:szCs w:val="24"/>
        </w:rPr>
        <w:t xml:space="preserve">КПП 644501001                                       </w:t>
      </w:r>
    </w:p>
    <w:p w14:paraId="69E63040" w14:textId="6ECF910E" w:rsidR="00854C6B" w:rsidRPr="00FD540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р/с </w:t>
      </w:r>
      <w:proofErr w:type="gramStart"/>
      <w:r w:rsidRPr="00FD540B">
        <w:rPr>
          <w:rFonts w:ascii="Times New Roman" w:hAnsi="Times New Roman"/>
          <w:sz w:val="24"/>
          <w:szCs w:val="24"/>
        </w:rPr>
        <w:t>03100643000000016000  ОКТМО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6363____  ОТДЕЛЕНИЕ САРАТОВ БАНКА РОССИИ/УФК по Саратовской области </w:t>
      </w:r>
      <w:proofErr w:type="spellStart"/>
      <w:r w:rsidRPr="00FD540B">
        <w:rPr>
          <w:rFonts w:ascii="Times New Roman" w:hAnsi="Times New Roman"/>
          <w:sz w:val="24"/>
          <w:szCs w:val="24"/>
        </w:rPr>
        <w:t>г.Саратов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 код  бюджетной классификации  054 111 05013 </w:t>
      </w:r>
      <w:r w:rsidR="00CB4FEC" w:rsidRPr="00FD540B">
        <w:rPr>
          <w:rFonts w:ascii="Times New Roman" w:hAnsi="Times New Roman"/>
          <w:sz w:val="24"/>
          <w:szCs w:val="24"/>
        </w:rPr>
        <w:t>___</w:t>
      </w:r>
      <w:r w:rsidRPr="00FD540B">
        <w:rPr>
          <w:rFonts w:ascii="Times New Roman" w:hAnsi="Times New Roman"/>
          <w:sz w:val="24"/>
          <w:szCs w:val="24"/>
        </w:rPr>
        <w:t xml:space="preserve"> 0000 </w:t>
      </w:r>
      <w:r w:rsidR="00854C6B" w:rsidRPr="00FD540B">
        <w:rPr>
          <w:rFonts w:ascii="Times New Roman" w:hAnsi="Times New Roman"/>
          <w:sz w:val="24"/>
          <w:szCs w:val="24"/>
        </w:rPr>
        <w:t xml:space="preserve">120. </w:t>
      </w:r>
      <w:r w:rsidR="00997C54" w:rsidRPr="00FD540B">
        <w:rPr>
          <w:rFonts w:ascii="Times New Roman" w:hAnsi="Times New Roman"/>
          <w:sz w:val="24"/>
          <w:szCs w:val="24"/>
        </w:rPr>
        <w:t xml:space="preserve"> </w:t>
      </w:r>
    </w:p>
    <w:p w14:paraId="2BFCB535" w14:textId="5E3468B1" w:rsidR="00997C54" w:rsidRPr="00FD540B" w:rsidRDefault="00997C54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</w:t>
      </w:r>
      <w:r w:rsidR="00D13DC9" w:rsidRPr="00FD540B">
        <w:rPr>
          <w:rFonts w:ascii="Times New Roman" w:hAnsi="Times New Roman"/>
          <w:sz w:val="24"/>
          <w:szCs w:val="24"/>
        </w:rPr>
        <w:t>Р</w:t>
      </w:r>
      <w:r w:rsidRPr="00FD540B"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="00A836D0" w:rsidRPr="00FD540B">
        <w:rPr>
          <w:rFonts w:ascii="Times New Roman" w:hAnsi="Times New Roman"/>
          <w:sz w:val="24"/>
          <w:szCs w:val="24"/>
          <w:lang w:val="en-US"/>
        </w:rPr>
        <w:t>www</w:t>
      </w:r>
      <w:r w:rsidR="00A836D0"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="00A836D0" w:rsidRPr="00FD540B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="00A836D0"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="00A836D0" w:rsidRPr="00FD540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836D0" w:rsidRPr="00FD540B">
        <w:rPr>
          <w:rFonts w:ascii="Times New Roman" w:hAnsi="Times New Roman"/>
          <w:sz w:val="24"/>
          <w:szCs w:val="24"/>
        </w:rPr>
        <w:t>.</w:t>
      </w:r>
    </w:p>
    <w:p w14:paraId="4825215C" w14:textId="3DD60C90" w:rsidR="00E35A26" w:rsidRPr="00FD540B" w:rsidRDefault="00E35A26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ab/>
        <w:t>3.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="00013D7D" w:rsidRPr="00FD540B">
        <w:rPr>
          <w:rFonts w:ascii="Times New Roman" w:hAnsi="Times New Roman"/>
          <w:sz w:val="24"/>
          <w:szCs w:val="24"/>
        </w:rPr>
        <w:t>Арендная</w:t>
      </w:r>
      <w:proofErr w:type="gramEnd"/>
      <w:r w:rsidR="00013D7D" w:rsidRPr="00FD540B">
        <w:rPr>
          <w:rFonts w:ascii="Times New Roman" w:hAnsi="Times New Roman"/>
          <w:sz w:val="24"/>
          <w:szCs w:val="24"/>
        </w:rPr>
        <w:t xml:space="preserve"> плата за неполный период</w:t>
      </w:r>
      <w:r w:rsidR="009D3E52" w:rsidRPr="00FD540B">
        <w:rPr>
          <w:rFonts w:ascii="Times New Roman" w:hAnsi="Times New Roman"/>
          <w:sz w:val="24"/>
          <w:szCs w:val="24"/>
        </w:rPr>
        <w:t xml:space="preserve"> -</w:t>
      </w:r>
      <w:r w:rsidR="00013D7D" w:rsidRPr="00FD540B">
        <w:rPr>
          <w:rFonts w:ascii="Times New Roman" w:hAnsi="Times New Roman"/>
          <w:sz w:val="24"/>
          <w:szCs w:val="24"/>
        </w:rPr>
        <w:t xml:space="preserve"> квартал исчисляется пропорционально количеству календарных дней аренды в квартале к количеству дней данного квартала</w:t>
      </w:r>
    </w:p>
    <w:p w14:paraId="093AC7A9" w14:textId="7B4B8139" w:rsidR="00001DA1" w:rsidRPr="00FD540B" w:rsidRDefault="00001DA1" w:rsidP="00001DA1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ab/>
      </w:r>
      <w:r w:rsidR="006B33A1" w:rsidRPr="00FD540B">
        <w:rPr>
          <w:rFonts w:ascii="Times New Roman" w:hAnsi="Times New Roman"/>
          <w:sz w:val="24"/>
          <w:szCs w:val="24"/>
        </w:rPr>
        <w:t xml:space="preserve">  </w:t>
      </w:r>
      <w:r w:rsidRPr="00FD540B">
        <w:rPr>
          <w:rFonts w:ascii="Times New Roman" w:hAnsi="Times New Roman"/>
          <w:sz w:val="24"/>
          <w:szCs w:val="24"/>
        </w:rPr>
        <w:t>3.</w:t>
      </w:r>
      <w:r w:rsidR="006B33A1" w:rsidRPr="00FD540B">
        <w:rPr>
          <w:rFonts w:ascii="Times New Roman" w:hAnsi="Times New Roman"/>
          <w:sz w:val="24"/>
          <w:szCs w:val="24"/>
        </w:rPr>
        <w:t>4</w:t>
      </w:r>
      <w:r w:rsidRPr="00FD540B">
        <w:rPr>
          <w:rFonts w:ascii="Times New Roman" w:hAnsi="Times New Roman"/>
          <w:sz w:val="24"/>
          <w:szCs w:val="24"/>
        </w:rPr>
        <w:t xml:space="preserve"> В слу</w:t>
      </w:r>
      <w:r w:rsidR="00997C54" w:rsidRPr="00FD540B">
        <w:rPr>
          <w:rFonts w:ascii="Times New Roman" w:hAnsi="Times New Roman"/>
          <w:sz w:val="24"/>
          <w:szCs w:val="24"/>
        </w:rPr>
        <w:t>ч</w:t>
      </w:r>
      <w:r w:rsidRPr="00FD540B">
        <w:rPr>
          <w:rFonts w:ascii="Times New Roman" w:hAnsi="Times New Roman"/>
          <w:sz w:val="24"/>
          <w:szCs w:val="24"/>
        </w:rPr>
        <w:t xml:space="preserve">ае возникновения у Арендатора перед Арендодателем задолженности по настоящему </w:t>
      </w:r>
      <w:r w:rsidRPr="00FD540B">
        <w:rPr>
          <w:rFonts w:ascii="Times New Roman" w:hAnsi="Times New Roman"/>
          <w:sz w:val="24"/>
          <w:szCs w:val="24"/>
        </w:rPr>
        <w:lastRenderedPageBreak/>
        <w:t>Договору, при последующем внесении Арендатором платежей</w:t>
      </w:r>
      <w:r w:rsidR="002C61CD" w:rsidRPr="00FD540B">
        <w:rPr>
          <w:rFonts w:ascii="Times New Roman" w:hAnsi="Times New Roman"/>
          <w:sz w:val="24"/>
          <w:szCs w:val="24"/>
        </w:rPr>
        <w:t xml:space="preserve"> и отсутствии в документе об оплате указания назначения платежа</w:t>
      </w:r>
      <w:r w:rsidRPr="00FD540B">
        <w:rPr>
          <w:rFonts w:ascii="Times New Roman" w:hAnsi="Times New Roman"/>
          <w:sz w:val="24"/>
          <w:szCs w:val="24"/>
        </w:rPr>
        <w:t>, данные платежи зачисляются в бюджет следующим образом: в первую очередь платежи зачисляются в счет погашения задолженности по арендной плате, начиная с 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14:paraId="572D3DBD" w14:textId="2F0A6055" w:rsidR="00001DA1" w:rsidRPr="00FD540B" w:rsidRDefault="00001DA1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D5F206" w14:textId="77777777" w:rsidR="00DC6A23" w:rsidRPr="00FD540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</w:t>
      </w:r>
    </w:p>
    <w:p w14:paraId="30B2A3CD" w14:textId="51D4781E" w:rsidR="00DC6A23" w:rsidRPr="00FD540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FD540B">
        <w:rPr>
          <w:rFonts w:ascii="Times New Roman" w:hAnsi="Times New Roman"/>
          <w:b/>
          <w:sz w:val="24"/>
          <w:szCs w:val="24"/>
        </w:rPr>
        <w:t xml:space="preserve">4. Права и обязанности </w:t>
      </w:r>
      <w:r w:rsidR="00B3345C" w:rsidRPr="00FD540B">
        <w:rPr>
          <w:rFonts w:ascii="Times New Roman" w:hAnsi="Times New Roman"/>
          <w:b/>
          <w:sz w:val="24"/>
          <w:szCs w:val="24"/>
        </w:rPr>
        <w:t>Сторон</w:t>
      </w:r>
    </w:p>
    <w:p w14:paraId="5042BE39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1.</w:t>
      </w:r>
      <w:r w:rsidRPr="00FD540B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02A236D6" w14:textId="302B9FF6" w:rsidR="000E672E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4.1.1.</w:t>
      </w:r>
      <w:r w:rsidR="000E672E" w:rsidRPr="00FD540B">
        <w:rPr>
          <w:rFonts w:ascii="Times New Roman" w:hAnsi="Times New Roman"/>
          <w:sz w:val="24"/>
          <w:szCs w:val="24"/>
        </w:rPr>
        <w:t xml:space="preserve"> Досрочно расторгнуть Договор </w:t>
      </w:r>
      <w:r w:rsidR="00202498" w:rsidRPr="00FD540B">
        <w:rPr>
          <w:rFonts w:ascii="Times New Roman" w:hAnsi="Times New Roman"/>
          <w:sz w:val="24"/>
          <w:szCs w:val="24"/>
        </w:rPr>
        <w:t>в одностороннем порядке в соответствии с пунктом 6.2. настоящего Договора</w:t>
      </w:r>
    </w:p>
    <w:p w14:paraId="2B8866E0" w14:textId="35F55B26" w:rsidR="00DC6A23" w:rsidRPr="00FD540B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="00DC6A23" w:rsidRPr="00FD540B">
        <w:rPr>
          <w:rFonts w:ascii="Times New Roman" w:hAnsi="Times New Roman"/>
          <w:sz w:val="24"/>
          <w:szCs w:val="24"/>
        </w:rPr>
        <w:t>На</w:t>
      </w:r>
      <w:proofErr w:type="gramEnd"/>
      <w:r w:rsidR="00DC6A23" w:rsidRPr="00FD540B">
        <w:rPr>
          <w:rFonts w:ascii="Times New Roman" w:hAnsi="Times New Roman"/>
          <w:sz w:val="24"/>
          <w:szCs w:val="24"/>
        </w:rPr>
        <w:t xml:space="preserve"> беспрепятственный доступ на территорию арендуемого Участка с целью его осмотра на предмет соблюдения условий настоящего Договора.</w:t>
      </w:r>
      <w:r w:rsidR="003F202E" w:rsidRPr="00FD540B">
        <w:rPr>
          <w:rFonts w:ascii="Times New Roman" w:hAnsi="Times New Roman"/>
          <w:sz w:val="24"/>
          <w:szCs w:val="24"/>
        </w:rPr>
        <w:t xml:space="preserve"> </w:t>
      </w:r>
    </w:p>
    <w:p w14:paraId="44D27C33" w14:textId="57E8B7DF" w:rsidR="003F202E" w:rsidRPr="00FD540B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</w:t>
      </w:r>
      <w:proofErr w:type="gramStart"/>
      <w:r w:rsidRPr="00FD540B">
        <w:rPr>
          <w:rFonts w:ascii="Times New Roman" w:hAnsi="Times New Roman"/>
          <w:sz w:val="24"/>
          <w:szCs w:val="24"/>
        </w:rPr>
        <w:t>3.На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возмещение убытков, причиненных ухудшением качества Участка и экологической обстановки в результате хозяйственной деятельности Арендатора, а также </w:t>
      </w:r>
      <w:r w:rsidR="00E5797A" w:rsidRPr="00FD540B">
        <w:rPr>
          <w:rFonts w:ascii="Times New Roman" w:hAnsi="Times New Roman"/>
          <w:sz w:val="24"/>
          <w:szCs w:val="24"/>
        </w:rPr>
        <w:t>по иным основаниям, предусмотренным законодательством Российской Федерации.</w:t>
      </w:r>
    </w:p>
    <w:p w14:paraId="02DD5667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Pr="00FD540B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004865EB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747A9A33" w14:textId="272AFEE6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4.2.</w:t>
      </w:r>
      <w:proofErr w:type="gramStart"/>
      <w:r w:rsidRPr="00FD540B">
        <w:rPr>
          <w:rFonts w:ascii="Times New Roman" w:hAnsi="Times New Roman"/>
          <w:sz w:val="24"/>
          <w:szCs w:val="24"/>
        </w:rPr>
        <w:t>2.Передать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Арендатору Участок по акту приема-передачи</w:t>
      </w:r>
      <w:r w:rsidR="00E5797A" w:rsidRPr="00FD540B">
        <w:rPr>
          <w:rFonts w:ascii="Times New Roman" w:hAnsi="Times New Roman"/>
          <w:sz w:val="24"/>
          <w:szCs w:val="24"/>
        </w:rPr>
        <w:t xml:space="preserve"> в день подписания сторонами настоящего Договора.</w:t>
      </w:r>
      <w:r w:rsidRPr="00FD540B">
        <w:rPr>
          <w:rFonts w:ascii="Times New Roman" w:hAnsi="Times New Roman"/>
          <w:sz w:val="24"/>
          <w:szCs w:val="24"/>
        </w:rPr>
        <w:t xml:space="preserve">. </w:t>
      </w:r>
    </w:p>
    <w:p w14:paraId="73E724D4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Pr="00FD540B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057CCF7B" w14:textId="2F9B7014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1.Использовать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Участок на условиях, установленных настоящим Договором</w:t>
      </w:r>
      <w:r w:rsidR="00E5797A" w:rsidRPr="00FD540B">
        <w:rPr>
          <w:rFonts w:ascii="Times New Roman" w:hAnsi="Times New Roman"/>
          <w:sz w:val="24"/>
          <w:szCs w:val="24"/>
        </w:rPr>
        <w:t>, и в соответствии с целевым назначением</w:t>
      </w:r>
      <w:r w:rsidRPr="00FD540B">
        <w:rPr>
          <w:rFonts w:ascii="Times New Roman" w:hAnsi="Times New Roman"/>
          <w:sz w:val="24"/>
          <w:szCs w:val="24"/>
        </w:rPr>
        <w:t>.</w:t>
      </w:r>
    </w:p>
    <w:p w14:paraId="5E0AF622" w14:textId="6FE64D49" w:rsidR="00FB2D91" w:rsidRPr="00FD540B" w:rsidRDefault="00DC6A23" w:rsidP="00BC408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="00FB2D91" w:rsidRPr="00FD540B">
        <w:rPr>
          <w:rFonts w:ascii="Times New Roman" w:hAnsi="Times New Roman"/>
          <w:sz w:val="24"/>
          <w:szCs w:val="24"/>
        </w:rPr>
        <w:t>Направлять</w:t>
      </w:r>
      <w:proofErr w:type="gramEnd"/>
      <w:r w:rsidR="00FB2D91" w:rsidRPr="00FD540B">
        <w:rPr>
          <w:rFonts w:ascii="Times New Roman" w:hAnsi="Times New Roman"/>
          <w:sz w:val="24"/>
          <w:szCs w:val="24"/>
        </w:rPr>
        <w:t xml:space="preserve"> Арендодателю запросы об имеющейся по Договору задолженности, акты сверок для сверки расчетов по Договору. </w:t>
      </w:r>
    </w:p>
    <w:p w14:paraId="712FD184" w14:textId="6A8B70E7" w:rsidR="00A836D0" w:rsidRPr="00FD540B" w:rsidRDefault="00A836D0" w:rsidP="00A836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3.Самостоятельно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забирать от Арендодателя расчеты на оплату аренды либо </w:t>
      </w:r>
      <w:r w:rsidR="003B64E3" w:rsidRPr="00FD540B">
        <w:rPr>
          <w:rFonts w:ascii="Times New Roman" w:hAnsi="Times New Roman"/>
          <w:sz w:val="24"/>
          <w:szCs w:val="24"/>
        </w:rPr>
        <w:t xml:space="preserve">ознакомиться и оплатить </w:t>
      </w:r>
      <w:r w:rsidRPr="00FD540B">
        <w:rPr>
          <w:rFonts w:ascii="Times New Roman" w:hAnsi="Times New Roman"/>
          <w:sz w:val="24"/>
          <w:szCs w:val="24"/>
        </w:rPr>
        <w:t xml:space="preserve">начисления по арендной плате </w:t>
      </w:r>
      <w:r w:rsidR="003B64E3" w:rsidRPr="00FD540B">
        <w:rPr>
          <w:rFonts w:ascii="Times New Roman" w:hAnsi="Times New Roman"/>
          <w:sz w:val="24"/>
          <w:szCs w:val="24"/>
        </w:rPr>
        <w:t>размещенные</w:t>
      </w:r>
      <w:r w:rsidRPr="00FD540B">
        <w:rPr>
          <w:rFonts w:ascii="Times New Roman" w:hAnsi="Times New Roman"/>
          <w:sz w:val="24"/>
          <w:szCs w:val="24"/>
        </w:rPr>
        <w:t xml:space="preserve"> в личном кабинете Арендатора </w:t>
      </w:r>
      <w:r w:rsidR="004A2A56" w:rsidRPr="00FD540B">
        <w:rPr>
          <w:rFonts w:ascii="Times New Roman" w:hAnsi="Times New Roman"/>
          <w:sz w:val="24"/>
          <w:szCs w:val="24"/>
        </w:rPr>
        <w:t xml:space="preserve">на </w:t>
      </w:r>
      <w:r w:rsidRPr="00FD540B">
        <w:rPr>
          <w:rFonts w:ascii="Times New Roman" w:hAnsi="Times New Roman"/>
          <w:sz w:val="24"/>
          <w:szCs w:val="24"/>
        </w:rPr>
        <w:t>портал</w:t>
      </w:r>
      <w:r w:rsidR="004A2A56" w:rsidRPr="00FD540B">
        <w:rPr>
          <w:rFonts w:ascii="Times New Roman" w:hAnsi="Times New Roman"/>
          <w:sz w:val="24"/>
          <w:szCs w:val="24"/>
        </w:rPr>
        <w:t>е</w:t>
      </w:r>
      <w:r w:rsidRPr="00FD540B">
        <w:rPr>
          <w:rFonts w:ascii="Times New Roman" w:hAnsi="Times New Roman"/>
          <w:sz w:val="24"/>
          <w:szCs w:val="24"/>
        </w:rPr>
        <w:t xml:space="preserve"> государственных услуг </w:t>
      </w:r>
      <w:r w:rsidR="00A30D43" w:rsidRPr="00FD540B">
        <w:rPr>
          <w:rFonts w:ascii="Times New Roman" w:hAnsi="Times New Roman"/>
          <w:sz w:val="24"/>
          <w:szCs w:val="24"/>
        </w:rPr>
        <w:t>Р</w:t>
      </w:r>
      <w:r w:rsidRPr="00FD540B"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Pr="00FD540B">
        <w:rPr>
          <w:rFonts w:ascii="Times New Roman" w:hAnsi="Times New Roman"/>
          <w:sz w:val="24"/>
          <w:szCs w:val="24"/>
          <w:lang w:val="en-US"/>
        </w:rPr>
        <w:t>www</w:t>
      </w:r>
      <w:r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sz w:val="24"/>
          <w:szCs w:val="24"/>
        </w:rPr>
        <w:t>.</w:t>
      </w:r>
    </w:p>
    <w:p w14:paraId="7A428BEC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4.</w:t>
      </w:r>
      <w:r w:rsidRPr="00FD540B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65FEE939" w14:textId="4C8B4AEC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1.Выполнять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 полном объеме все условия настоящего Договора.</w:t>
      </w:r>
    </w:p>
    <w:p w14:paraId="73263205" w14:textId="309A2E26" w:rsidR="0082555E" w:rsidRPr="00FD540B" w:rsidRDefault="0082555E" w:rsidP="0082555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="00626F79" w:rsidRPr="00FD540B">
        <w:rPr>
          <w:rFonts w:ascii="Times New Roman" w:hAnsi="Times New Roman"/>
          <w:sz w:val="24"/>
          <w:szCs w:val="24"/>
        </w:rPr>
        <w:t>П</w:t>
      </w:r>
      <w:r w:rsidRPr="00FD540B">
        <w:rPr>
          <w:rFonts w:ascii="Times New Roman" w:hAnsi="Times New Roman"/>
          <w:sz w:val="24"/>
          <w:szCs w:val="24"/>
        </w:rPr>
        <w:t>ринять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от Арендодателя Участок по акту приема-передачи в день подписания сторонами настоящего Договора. В случае </w:t>
      </w:r>
      <w:proofErr w:type="gramStart"/>
      <w:r w:rsidRPr="00FD540B">
        <w:rPr>
          <w:rFonts w:ascii="Times New Roman" w:hAnsi="Times New Roman"/>
          <w:sz w:val="24"/>
          <w:szCs w:val="24"/>
        </w:rPr>
        <w:t>указания  Арендатором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 акте приема-передачи Участка иной даты передачи Участок считается переданным в день подписания настоящего договора.</w:t>
      </w:r>
    </w:p>
    <w:p w14:paraId="7F461FB9" w14:textId="25E92998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Par103"/>
      <w:bookmarkEnd w:id="10"/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82555E" w:rsidRPr="00FD540B">
        <w:rPr>
          <w:rFonts w:ascii="Times New Roman" w:hAnsi="Times New Roman"/>
          <w:sz w:val="24"/>
          <w:szCs w:val="24"/>
        </w:rPr>
        <w:t>3</w:t>
      </w:r>
      <w:r w:rsidRPr="00FD540B">
        <w:rPr>
          <w:rFonts w:ascii="Times New Roman" w:hAnsi="Times New Roman"/>
          <w:sz w:val="24"/>
          <w:szCs w:val="24"/>
        </w:rPr>
        <w:t>.Использовать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Участок в соответствии с </w:t>
      </w:r>
      <w:r w:rsidR="0018566B" w:rsidRPr="00FD540B">
        <w:rPr>
          <w:rFonts w:ascii="Times New Roman" w:hAnsi="Times New Roman"/>
          <w:sz w:val="24"/>
          <w:szCs w:val="24"/>
        </w:rPr>
        <w:t>целевым назначением и</w:t>
      </w:r>
      <w:r w:rsidRPr="00FD540B">
        <w:rPr>
          <w:rFonts w:ascii="Times New Roman" w:hAnsi="Times New Roman"/>
          <w:sz w:val="24"/>
          <w:szCs w:val="24"/>
        </w:rPr>
        <w:t xml:space="preserve"> разрешенн</w:t>
      </w:r>
      <w:r w:rsidR="0018566B" w:rsidRPr="00FD540B">
        <w:rPr>
          <w:rFonts w:ascii="Times New Roman" w:hAnsi="Times New Roman"/>
          <w:sz w:val="24"/>
          <w:szCs w:val="24"/>
        </w:rPr>
        <w:t>ым</w:t>
      </w:r>
      <w:r w:rsidRPr="00FD540B">
        <w:rPr>
          <w:rFonts w:ascii="Times New Roman" w:hAnsi="Times New Roman"/>
          <w:sz w:val="24"/>
          <w:szCs w:val="24"/>
        </w:rPr>
        <w:t xml:space="preserve"> использовани</w:t>
      </w:r>
      <w:r w:rsidR="0018566B" w:rsidRPr="00FD540B">
        <w:rPr>
          <w:rFonts w:ascii="Times New Roman" w:hAnsi="Times New Roman"/>
          <w:sz w:val="24"/>
          <w:szCs w:val="24"/>
        </w:rPr>
        <w:t>ем</w:t>
      </w:r>
      <w:r w:rsidRPr="00FD540B">
        <w:rPr>
          <w:rFonts w:ascii="Times New Roman" w:hAnsi="Times New Roman"/>
          <w:sz w:val="24"/>
          <w:szCs w:val="24"/>
        </w:rPr>
        <w:t>.</w:t>
      </w:r>
    </w:p>
    <w:p w14:paraId="6B7A560A" w14:textId="44EE2EE3" w:rsidR="00561B6E" w:rsidRPr="00FD540B" w:rsidRDefault="00626F79" w:rsidP="006D16F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4.4.3.</w:t>
      </w:r>
      <w:proofErr w:type="gramStart"/>
      <w:r w:rsidRPr="00FD540B">
        <w:rPr>
          <w:rFonts w:ascii="Times New Roman" w:hAnsi="Times New Roman"/>
          <w:sz w:val="24"/>
          <w:szCs w:val="24"/>
        </w:rPr>
        <w:t>1.Не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допускается изменение целевого назначения земельного участка</w:t>
      </w:r>
      <w:r w:rsidR="00D56B05" w:rsidRPr="00FD540B">
        <w:rPr>
          <w:rFonts w:ascii="Times New Roman" w:hAnsi="Times New Roman"/>
          <w:sz w:val="24"/>
          <w:szCs w:val="24"/>
        </w:rPr>
        <w:t>.</w:t>
      </w:r>
      <w:r w:rsidR="00561B6E" w:rsidRPr="00FD540B">
        <w:rPr>
          <w:rFonts w:ascii="Times New Roman" w:hAnsi="Times New Roman"/>
          <w:sz w:val="24"/>
          <w:szCs w:val="24"/>
        </w:rPr>
        <w:t xml:space="preserve"> </w:t>
      </w:r>
    </w:p>
    <w:p w14:paraId="55BCD795" w14:textId="2B38C78A" w:rsidR="00DC6A23" w:rsidRPr="00FD540B" w:rsidRDefault="00DC6A23" w:rsidP="0018566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18566B" w:rsidRPr="00FD540B">
        <w:rPr>
          <w:rFonts w:ascii="Times New Roman" w:hAnsi="Times New Roman"/>
          <w:sz w:val="24"/>
          <w:szCs w:val="24"/>
        </w:rPr>
        <w:t>4</w:t>
      </w:r>
      <w:r w:rsidRPr="00FD540B">
        <w:rPr>
          <w:rFonts w:ascii="Times New Roman" w:hAnsi="Times New Roman"/>
          <w:sz w:val="24"/>
          <w:szCs w:val="24"/>
        </w:rPr>
        <w:t>.</w:t>
      </w:r>
      <w:r w:rsidR="0018566B" w:rsidRPr="00FD540B">
        <w:rPr>
          <w:rFonts w:ascii="Times New Roman" w:hAnsi="Times New Roman"/>
          <w:sz w:val="24"/>
          <w:szCs w:val="24"/>
        </w:rPr>
        <w:t>Своевременно</w:t>
      </w:r>
      <w:proofErr w:type="gramEnd"/>
      <w:r w:rsidR="0018566B" w:rsidRPr="00FD540B">
        <w:rPr>
          <w:rFonts w:ascii="Times New Roman" w:hAnsi="Times New Roman"/>
          <w:sz w:val="24"/>
          <w:szCs w:val="24"/>
        </w:rPr>
        <w:t xml:space="preserve"> уплачивать в размере и на условиях, установленных Договором, арендную плату. Неиспользование Участка не освобождает Арендатора от </w:t>
      </w:r>
      <w:proofErr w:type="gramStart"/>
      <w:r w:rsidR="0018566B" w:rsidRPr="00FD540B">
        <w:rPr>
          <w:rFonts w:ascii="Times New Roman" w:hAnsi="Times New Roman"/>
          <w:sz w:val="24"/>
          <w:szCs w:val="24"/>
        </w:rPr>
        <w:t>внесения  арендной</w:t>
      </w:r>
      <w:proofErr w:type="gramEnd"/>
      <w:r w:rsidR="0018566B" w:rsidRPr="00FD540B">
        <w:rPr>
          <w:rFonts w:ascii="Times New Roman" w:hAnsi="Times New Roman"/>
          <w:sz w:val="24"/>
          <w:szCs w:val="24"/>
        </w:rPr>
        <w:t xml:space="preserve"> платы.</w:t>
      </w:r>
    </w:p>
    <w:p w14:paraId="48A74718" w14:textId="10F4D05E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5.Обеспечить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Арендодател</w:t>
      </w:r>
      <w:r w:rsidR="0018566B" w:rsidRPr="00FD540B">
        <w:rPr>
          <w:rFonts w:ascii="Times New Roman" w:hAnsi="Times New Roman"/>
          <w:sz w:val="24"/>
          <w:szCs w:val="24"/>
        </w:rPr>
        <w:t xml:space="preserve">ю (его законным представителям), представителям органов государственного земельного контроля </w:t>
      </w:r>
      <w:r w:rsidRPr="00FD540B">
        <w:rPr>
          <w:rFonts w:ascii="Times New Roman" w:hAnsi="Times New Roman"/>
          <w:sz w:val="24"/>
          <w:szCs w:val="24"/>
        </w:rPr>
        <w:t>доступ на Участок по их требованию</w:t>
      </w:r>
      <w:r w:rsidR="0018566B" w:rsidRPr="00FD540B">
        <w:rPr>
          <w:rFonts w:ascii="Times New Roman" w:hAnsi="Times New Roman"/>
          <w:sz w:val="24"/>
          <w:szCs w:val="24"/>
        </w:rPr>
        <w:t xml:space="preserve">. </w:t>
      </w:r>
    </w:p>
    <w:p w14:paraId="1AEA51D6" w14:textId="173D230F" w:rsidR="0018566B" w:rsidRPr="00FD540B" w:rsidRDefault="0018566B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6.</w:t>
      </w:r>
      <w:r w:rsidR="00A836D0" w:rsidRPr="00FD540B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="00A836D0" w:rsidRPr="00FD540B">
        <w:rPr>
          <w:rFonts w:ascii="Times New Roman" w:hAnsi="Times New Roman"/>
          <w:sz w:val="24"/>
          <w:szCs w:val="24"/>
        </w:rPr>
        <w:t xml:space="preserve"> забирать у</w:t>
      </w:r>
      <w:r w:rsidRPr="00FD540B">
        <w:rPr>
          <w:rFonts w:ascii="Times New Roman" w:hAnsi="Times New Roman"/>
          <w:sz w:val="24"/>
          <w:szCs w:val="24"/>
        </w:rPr>
        <w:t>ведомления об изменении реквизитов</w:t>
      </w:r>
      <w:r w:rsidR="006C0223" w:rsidRPr="00FD540B">
        <w:rPr>
          <w:rFonts w:ascii="Times New Roman" w:hAnsi="Times New Roman"/>
          <w:sz w:val="24"/>
          <w:szCs w:val="24"/>
        </w:rPr>
        <w:t xml:space="preserve"> для внесения арендной платы, а также иные документы, связанные с исполнением настоящего договора.</w:t>
      </w:r>
    </w:p>
    <w:p w14:paraId="37801338" w14:textId="2D93410D" w:rsidR="006C02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6C0223" w:rsidRPr="00FD540B">
        <w:rPr>
          <w:rFonts w:ascii="Times New Roman" w:hAnsi="Times New Roman"/>
          <w:sz w:val="24"/>
          <w:szCs w:val="24"/>
        </w:rPr>
        <w:t>7</w:t>
      </w:r>
      <w:r w:rsidRPr="00FD540B">
        <w:rPr>
          <w:rFonts w:ascii="Times New Roman" w:hAnsi="Times New Roman"/>
          <w:sz w:val="24"/>
          <w:szCs w:val="24"/>
        </w:rPr>
        <w:t>.</w:t>
      </w:r>
      <w:r w:rsidR="006C0223" w:rsidRPr="00FD540B">
        <w:rPr>
          <w:rFonts w:ascii="Times New Roman" w:hAnsi="Times New Roman"/>
          <w:sz w:val="24"/>
          <w:szCs w:val="24"/>
        </w:rPr>
        <w:t>При</w:t>
      </w:r>
      <w:proofErr w:type="gramEnd"/>
      <w:r w:rsidR="006C0223" w:rsidRPr="00FD540B">
        <w:rPr>
          <w:rFonts w:ascii="Times New Roman" w:hAnsi="Times New Roman"/>
          <w:sz w:val="24"/>
          <w:szCs w:val="24"/>
        </w:rPr>
        <w:t xml:space="preserve">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05335D5A" w14:textId="1939B628" w:rsidR="006C0223" w:rsidRPr="00FD540B" w:rsidRDefault="006C02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8.Письменно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, в десятидневный срок, уведомить Арендодателя об изменении своих реквизитов. </w:t>
      </w:r>
    </w:p>
    <w:p w14:paraId="560DDAF2" w14:textId="0168F65B" w:rsidR="006C0223" w:rsidRPr="00FD540B" w:rsidRDefault="00635A47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9.Не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сдавать земельный участок  в субаренду или не передавать свои права и обязанности по настоящему Договору иным образом.</w:t>
      </w:r>
    </w:p>
    <w:p w14:paraId="66339853" w14:textId="3EB7C21C" w:rsidR="00DC6A23" w:rsidRPr="00FD540B" w:rsidRDefault="00A25D71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Par108"/>
      <w:bookmarkEnd w:id="11"/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995177" w:rsidRPr="00FD540B">
        <w:rPr>
          <w:rFonts w:ascii="Times New Roman" w:hAnsi="Times New Roman"/>
          <w:sz w:val="24"/>
          <w:szCs w:val="24"/>
        </w:rPr>
        <w:t>10</w:t>
      </w:r>
      <w:r w:rsidR="00DC6A23" w:rsidRPr="00FD540B">
        <w:rPr>
          <w:rFonts w:ascii="Times New Roman" w:hAnsi="Times New Roman"/>
          <w:sz w:val="24"/>
          <w:szCs w:val="24"/>
        </w:rPr>
        <w:t>.Письменно</w:t>
      </w:r>
      <w:proofErr w:type="gramEnd"/>
      <w:r w:rsidR="00DC6A23" w:rsidRPr="00FD540B">
        <w:rPr>
          <w:rFonts w:ascii="Times New Roman" w:hAnsi="Times New Roman"/>
          <w:sz w:val="24"/>
          <w:szCs w:val="24"/>
        </w:rPr>
        <w:t xml:space="preserve">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  <w:r w:rsidR="00B3345C" w:rsidRPr="00FD540B">
        <w:rPr>
          <w:rFonts w:ascii="Times New Roman" w:hAnsi="Times New Roman"/>
          <w:sz w:val="24"/>
          <w:szCs w:val="24"/>
        </w:rPr>
        <w:t xml:space="preserve"> </w:t>
      </w:r>
    </w:p>
    <w:p w14:paraId="748DA0F0" w14:textId="4BFBF407" w:rsidR="00DC6A23" w:rsidRPr="00FD540B" w:rsidRDefault="00A25D71" w:rsidP="0099517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995177" w:rsidRPr="00FD540B">
        <w:rPr>
          <w:rFonts w:ascii="Times New Roman" w:hAnsi="Times New Roman"/>
          <w:sz w:val="24"/>
          <w:szCs w:val="24"/>
        </w:rPr>
        <w:t>11</w:t>
      </w:r>
      <w:r w:rsidR="00DC6A23" w:rsidRPr="00FD540B">
        <w:rPr>
          <w:rFonts w:ascii="Times New Roman" w:hAnsi="Times New Roman"/>
          <w:sz w:val="24"/>
          <w:szCs w:val="24"/>
        </w:rPr>
        <w:t>.Не</w:t>
      </w:r>
      <w:proofErr w:type="gramEnd"/>
      <w:r w:rsidR="00DC6A23" w:rsidRPr="00FD540B">
        <w:rPr>
          <w:rFonts w:ascii="Times New Roman" w:hAnsi="Times New Roman"/>
          <w:sz w:val="24"/>
          <w:szCs w:val="24"/>
        </w:rPr>
        <w:t xml:space="preserve">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3343E4AE" w14:textId="7811872B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5.Арендодатель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и Арендатор имеют иные права и несут иные обязанности, установленные </w:t>
      </w:r>
      <w:r w:rsidRPr="00FD540B">
        <w:rPr>
          <w:rFonts w:ascii="Times New Roman" w:hAnsi="Times New Roman"/>
          <w:sz w:val="24"/>
          <w:szCs w:val="24"/>
        </w:rPr>
        <w:lastRenderedPageBreak/>
        <w:t>законодательством</w:t>
      </w:r>
      <w:r w:rsidR="00995177" w:rsidRPr="00FD540B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FD540B">
        <w:rPr>
          <w:rFonts w:ascii="Times New Roman" w:hAnsi="Times New Roman"/>
          <w:sz w:val="24"/>
          <w:szCs w:val="24"/>
        </w:rPr>
        <w:t xml:space="preserve">. </w:t>
      </w:r>
    </w:p>
    <w:p w14:paraId="4EA8AE9E" w14:textId="42CA2FD1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5. Ответственность Сторон.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61993BC4" w14:textId="77777777" w:rsidR="00D12DA8" w:rsidRPr="00FD540B" w:rsidRDefault="00D12DA8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83FC136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1.За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0ECABBC6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6C0B39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E3F7FB" w14:textId="129258F9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2.За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нарушение срока внесения арендной платы по настоящему Договору Арендатор 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44AD16F9" w14:textId="2A286BFD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5.3.</w:t>
      </w:r>
      <w:r w:rsidR="00296B83" w:rsidRPr="00FD540B">
        <w:rPr>
          <w:rFonts w:ascii="Times New Roman" w:hAnsi="Times New Roman"/>
          <w:sz w:val="24"/>
          <w:szCs w:val="24"/>
        </w:rPr>
        <w:t xml:space="preserve"> В случае непередачи Арендодателю участка в соответствии с пунктом 6.4.</w:t>
      </w:r>
      <w:r w:rsidR="00EE36BD" w:rsidRPr="00FD540B">
        <w:rPr>
          <w:rFonts w:ascii="Times New Roman" w:hAnsi="Times New Roman"/>
          <w:sz w:val="24"/>
          <w:szCs w:val="24"/>
        </w:rPr>
        <w:t xml:space="preserve"> договора Арендатор выплачивает Арендодателю неустойку в размере 1,0% от годовой арендной платы за каждый день просрочки. </w:t>
      </w:r>
    </w:p>
    <w:p w14:paraId="3F57308A" w14:textId="4AD196B9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4.Ответственность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  <w:r w:rsidR="00EE36BD" w:rsidRPr="00FD540B">
        <w:rPr>
          <w:rFonts w:ascii="Times New Roman" w:hAnsi="Times New Roman"/>
          <w:sz w:val="24"/>
          <w:szCs w:val="24"/>
        </w:rPr>
        <w:t xml:space="preserve"> </w:t>
      </w:r>
    </w:p>
    <w:p w14:paraId="6590202E" w14:textId="745C3040" w:rsidR="00EE36BD" w:rsidRPr="00FD540B" w:rsidRDefault="00EE36BD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5.Убытки</w:t>
      </w:r>
      <w:proofErr w:type="gramEnd"/>
      <w:r w:rsidRPr="00FD540B">
        <w:rPr>
          <w:rFonts w:ascii="Times New Roman" w:hAnsi="Times New Roman"/>
          <w:sz w:val="24"/>
          <w:szCs w:val="24"/>
        </w:rPr>
        <w:t>, возникшие в связи с неисполнением условий Договора взыскиваются в полной сумме сверх неустойки.</w:t>
      </w:r>
    </w:p>
    <w:p w14:paraId="0EEDFA86" w14:textId="3A5D8E0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321F2E90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AB098BB" w14:textId="3100FE1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1.Все</w:t>
      </w:r>
      <w:proofErr w:type="gramEnd"/>
      <w:r w:rsidR="00EC0D30" w:rsidRPr="00FD540B">
        <w:rPr>
          <w:rFonts w:ascii="Times New Roman" w:hAnsi="Times New Roman"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>изменения и (или) дополнения к настоящему Договору оформляются Сторонами в письменной форме и регистрируются в установленном законом порядке</w:t>
      </w:r>
      <w:r w:rsidR="001202BF" w:rsidRPr="00FD540B">
        <w:rPr>
          <w:rFonts w:ascii="Times New Roman" w:hAnsi="Times New Roman"/>
          <w:sz w:val="24"/>
          <w:szCs w:val="24"/>
        </w:rPr>
        <w:t xml:space="preserve">. </w:t>
      </w:r>
    </w:p>
    <w:p w14:paraId="23A0FB6F" w14:textId="0C1FBE21" w:rsidR="001202BF" w:rsidRPr="00FD540B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2.Арендодатель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4C33CA89" w14:textId="034917D0" w:rsidR="001202BF" w:rsidRPr="00FD540B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- при использовании земельного участка не по целевому назначению; </w:t>
      </w:r>
    </w:p>
    <w:p w14:paraId="2D6694E3" w14:textId="262340A2" w:rsidR="001202BF" w:rsidRPr="00FD540B" w:rsidRDefault="00FA6627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порче; </w:t>
      </w:r>
    </w:p>
    <w:p w14:paraId="32A1B78E" w14:textId="77777777" w:rsidR="00BC4082" w:rsidRPr="00FD540B" w:rsidRDefault="00FA6627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- при возникновении у Арендатора задолженности по арендной плате за два квартала</w:t>
      </w:r>
      <w:r w:rsidR="005B245C" w:rsidRPr="00FD540B">
        <w:rPr>
          <w:rFonts w:ascii="Times New Roman" w:hAnsi="Times New Roman"/>
          <w:sz w:val="24"/>
          <w:szCs w:val="24"/>
        </w:rPr>
        <w:t xml:space="preserve"> подряд</w:t>
      </w:r>
      <w:r w:rsidR="00BC4082" w:rsidRPr="00FD540B">
        <w:rPr>
          <w:rFonts w:ascii="Times New Roman" w:hAnsi="Times New Roman"/>
          <w:sz w:val="24"/>
          <w:szCs w:val="24"/>
        </w:rPr>
        <w:t xml:space="preserve">; </w:t>
      </w:r>
    </w:p>
    <w:p w14:paraId="04C8CB09" w14:textId="7B268B34" w:rsidR="00BC4082" w:rsidRPr="00FD540B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</w:t>
      </w:r>
      <w:r w:rsidR="00481766" w:rsidRPr="00FD540B">
        <w:rPr>
          <w:rFonts w:ascii="Times New Roman" w:hAnsi="Times New Roman"/>
          <w:sz w:val="24"/>
          <w:szCs w:val="24"/>
        </w:rPr>
        <w:t>Д</w:t>
      </w:r>
      <w:r w:rsidRPr="00FD540B">
        <w:rPr>
          <w:rFonts w:ascii="Times New Roman" w:hAnsi="Times New Roman"/>
          <w:sz w:val="24"/>
          <w:szCs w:val="24"/>
        </w:rPr>
        <w:t xml:space="preserve">оговору; </w:t>
      </w:r>
    </w:p>
    <w:p w14:paraId="43E024A9" w14:textId="4ED173C9" w:rsidR="00DC6A23" w:rsidRPr="00FD540B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</w:t>
      </w:r>
      <w:r w:rsidR="005B245C" w:rsidRPr="00FD540B">
        <w:rPr>
          <w:rFonts w:ascii="Times New Roman" w:hAnsi="Times New Roman"/>
          <w:sz w:val="24"/>
          <w:szCs w:val="24"/>
        </w:rPr>
        <w:t>.</w:t>
      </w:r>
    </w:p>
    <w:p w14:paraId="08EB425C" w14:textId="54ED5C7D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Par128"/>
      <w:bookmarkEnd w:id="12"/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="005B245C" w:rsidRPr="00FD540B">
        <w:rPr>
          <w:rFonts w:ascii="Times New Roman" w:hAnsi="Times New Roman"/>
          <w:sz w:val="24"/>
          <w:szCs w:val="24"/>
        </w:rPr>
        <w:t>Досрочно</w:t>
      </w:r>
      <w:proofErr w:type="gramEnd"/>
      <w:r w:rsidR="005B245C" w:rsidRPr="00FD540B">
        <w:rPr>
          <w:rFonts w:ascii="Times New Roman" w:hAnsi="Times New Roman"/>
          <w:sz w:val="24"/>
          <w:szCs w:val="24"/>
        </w:rPr>
        <w:t xml:space="preserve"> Договор может быть расторгнут в судебном порядке по </w:t>
      </w:r>
      <w:r w:rsidR="00C50E36" w:rsidRPr="00FD540B">
        <w:rPr>
          <w:rFonts w:ascii="Times New Roman" w:hAnsi="Times New Roman"/>
          <w:sz w:val="24"/>
          <w:szCs w:val="24"/>
        </w:rPr>
        <w:t>ос</w:t>
      </w:r>
      <w:r w:rsidR="005B245C" w:rsidRPr="00FD540B">
        <w:rPr>
          <w:rFonts w:ascii="Times New Roman" w:hAnsi="Times New Roman"/>
          <w:sz w:val="24"/>
          <w:szCs w:val="24"/>
        </w:rPr>
        <w:t xml:space="preserve">нованиям, предусмотренным Гражданским кодексом Российской Федерации. </w:t>
      </w:r>
    </w:p>
    <w:p w14:paraId="445D8A87" w14:textId="6B3F64B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4.</w:t>
      </w:r>
      <w:r w:rsidR="005B245C" w:rsidRPr="00FD540B">
        <w:rPr>
          <w:rFonts w:ascii="Times New Roman" w:hAnsi="Times New Roman"/>
          <w:sz w:val="24"/>
          <w:szCs w:val="24"/>
        </w:rPr>
        <w:t>При</w:t>
      </w:r>
      <w:proofErr w:type="gramEnd"/>
      <w:r w:rsidR="005B245C" w:rsidRPr="00FD540B">
        <w:rPr>
          <w:rFonts w:ascii="Times New Roman" w:hAnsi="Times New Roman"/>
          <w:sz w:val="24"/>
          <w:szCs w:val="24"/>
        </w:rPr>
        <w:t xml:space="preserve"> прекращении Договора Арендатор обязан вернуть Арендодателю Участок в надлежащем состоянии </w:t>
      </w:r>
      <w:r w:rsidR="00C50E36" w:rsidRPr="00FD540B">
        <w:rPr>
          <w:rFonts w:ascii="Times New Roman" w:hAnsi="Times New Roman"/>
          <w:sz w:val="24"/>
          <w:szCs w:val="24"/>
        </w:rPr>
        <w:t>по акту приема-передачи в последний день срока действия договора</w:t>
      </w:r>
      <w:r w:rsidR="005B245C" w:rsidRPr="00FD540B">
        <w:rPr>
          <w:rFonts w:ascii="Times New Roman" w:hAnsi="Times New Roman"/>
          <w:sz w:val="24"/>
          <w:szCs w:val="24"/>
        </w:rPr>
        <w:t>.</w:t>
      </w:r>
      <w:r w:rsidR="00D66526" w:rsidRPr="00FD540B">
        <w:rPr>
          <w:rFonts w:ascii="Times New Roman" w:hAnsi="Times New Roman"/>
          <w:sz w:val="24"/>
          <w:szCs w:val="24"/>
        </w:rPr>
        <w:t xml:space="preserve"> В случае </w:t>
      </w:r>
      <w:proofErr w:type="gramStart"/>
      <w:r w:rsidR="00D66526" w:rsidRPr="00FD540B">
        <w:rPr>
          <w:rFonts w:ascii="Times New Roman" w:hAnsi="Times New Roman"/>
          <w:sz w:val="24"/>
          <w:szCs w:val="24"/>
        </w:rPr>
        <w:t>уклонения  от</w:t>
      </w:r>
      <w:proofErr w:type="gramEnd"/>
      <w:r w:rsidR="00D66526" w:rsidRPr="00FD540B">
        <w:rPr>
          <w:rFonts w:ascii="Times New Roman" w:hAnsi="Times New Roman"/>
          <w:sz w:val="24"/>
          <w:szCs w:val="24"/>
        </w:rPr>
        <w:t xml:space="preserve">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53984558" w14:textId="14581299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3" w:name="Par130"/>
      <w:bookmarkEnd w:id="13"/>
      <w:r w:rsidRPr="00FD540B">
        <w:rPr>
          <w:rFonts w:ascii="Times New Roman" w:hAnsi="Times New Roman"/>
          <w:b/>
          <w:sz w:val="24"/>
          <w:szCs w:val="24"/>
        </w:rPr>
        <w:t>7. Рассмотрение споров.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11CE3254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B5B11B3" w14:textId="77777777" w:rsidR="00D225D1" w:rsidRPr="00FD540B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7.</w:t>
      </w:r>
      <w:proofErr w:type="gramStart"/>
      <w:r w:rsidRPr="00FD540B">
        <w:rPr>
          <w:rFonts w:ascii="Times New Roman" w:hAnsi="Times New Roman"/>
          <w:sz w:val="24"/>
          <w:szCs w:val="24"/>
        </w:rPr>
        <w:t>1.Все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споры между Сторонами, возникающие по настоящ</w:t>
      </w:r>
      <w:r w:rsidR="00EE36BD" w:rsidRPr="00FD540B">
        <w:rPr>
          <w:rFonts w:ascii="Times New Roman" w:hAnsi="Times New Roman"/>
          <w:sz w:val="24"/>
          <w:szCs w:val="24"/>
        </w:rPr>
        <w:t>ему</w:t>
      </w:r>
      <w:r w:rsidRPr="00FD540B">
        <w:rPr>
          <w:rFonts w:ascii="Times New Roman" w:hAnsi="Times New Roman"/>
          <w:sz w:val="24"/>
          <w:szCs w:val="24"/>
        </w:rPr>
        <w:t xml:space="preserve"> Договор</w:t>
      </w:r>
      <w:r w:rsidR="00EE36BD" w:rsidRPr="00FD540B">
        <w:rPr>
          <w:rFonts w:ascii="Times New Roman" w:hAnsi="Times New Roman"/>
          <w:sz w:val="24"/>
          <w:szCs w:val="24"/>
        </w:rPr>
        <w:t>у, разрешаются в соответствии с законодательством Российской Федерации путем переговоров либо непосредственно</w:t>
      </w:r>
      <w:r w:rsidRPr="00FD540B">
        <w:rPr>
          <w:rFonts w:ascii="Times New Roman" w:hAnsi="Times New Roman"/>
          <w:sz w:val="24"/>
          <w:szCs w:val="24"/>
        </w:rPr>
        <w:t xml:space="preserve">, подлежат рассмотрению в Арбитражном суде Саратовской области </w:t>
      </w:r>
      <w:r w:rsidR="00D225D1" w:rsidRPr="00FD540B">
        <w:rPr>
          <w:rFonts w:ascii="Times New Roman" w:hAnsi="Times New Roman"/>
          <w:sz w:val="24"/>
          <w:szCs w:val="24"/>
        </w:rPr>
        <w:t xml:space="preserve"> или в пугачевском районном суде Саратовской области. </w:t>
      </w:r>
      <w:bookmarkStart w:id="14" w:name="Par134"/>
      <w:bookmarkEnd w:id="14"/>
      <w:r w:rsidR="00D225D1" w:rsidRPr="00FD540B">
        <w:rPr>
          <w:rFonts w:ascii="Times New Roman" w:hAnsi="Times New Roman"/>
          <w:sz w:val="24"/>
          <w:szCs w:val="24"/>
        </w:rPr>
        <w:t xml:space="preserve"> </w:t>
      </w:r>
    </w:p>
    <w:p w14:paraId="58905337" w14:textId="25813D72" w:rsidR="00DC6A23" w:rsidRPr="00FD540B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8. Особые условия Договора.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6A1F145B" w14:textId="77777777" w:rsidR="00D12DA8" w:rsidRPr="00FD540B" w:rsidRDefault="00D12DA8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3D55526" w14:textId="6B422B5F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</w:t>
      </w:r>
      <w:proofErr w:type="gramStart"/>
      <w:r w:rsidRPr="00FD540B">
        <w:rPr>
          <w:rFonts w:ascii="Times New Roman" w:hAnsi="Times New Roman"/>
          <w:sz w:val="24"/>
          <w:szCs w:val="24"/>
        </w:rPr>
        <w:t>1.</w:t>
      </w:r>
      <w:r w:rsidR="00D225D1" w:rsidRPr="00FD540B">
        <w:rPr>
          <w:rFonts w:ascii="Times New Roman" w:hAnsi="Times New Roman"/>
          <w:sz w:val="24"/>
          <w:szCs w:val="24"/>
        </w:rPr>
        <w:t>Все</w:t>
      </w:r>
      <w:proofErr w:type="gramEnd"/>
      <w:r w:rsidR="00D225D1" w:rsidRPr="00FD540B">
        <w:rPr>
          <w:rFonts w:ascii="Times New Roman" w:hAnsi="Times New Roman"/>
          <w:sz w:val="24"/>
          <w:szCs w:val="24"/>
        </w:rPr>
        <w:t xml:space="preserve"> письменные уведомления, соглашения и иная письменная корреспонденция, связанная с настоящим договором</w:t>
      </w:r>
      <w:r w:rsidR="002F66E4" w:rsidRPr="00FD540B">
        <w:rPr>
          <w:rFonts w:ascii="Times New Roman" w:hAnsi="Times New Roman"/>
          <w:sz w:val="24"/>
          <w:szCs w:val="24"/>
        </w:rPr>
        <w:t>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1A30696D" w14:textId="6446FBE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8.2.</w:t>
      </w:r>
      <w:r w:rsidR="002F66E4" w:rsidRPr="00FD540B">
        <w:rPr>
          <w:rFonts w:ascii="Times New Roman" w:hAnsi="Times New Roman"/>
          <w:sz w:val="24"/>
          <w:szCs w:val="24"/>
        </w:rPr>
        <w:t>Стороны договорились</w:t>
      </w:r>
      <w:r w:rsidR="00652381" w:rsidRPr="00FD540B">
        <w:rPr>
          <w:rFonts w:ascii="Times New Roman" w:hAnsi="Times New Roman"/>
          <w:sz w:val="24"/>
          <w:szCs w:val="24"/>
        </w:rPr>
        <w:t>, что в случае невыполнения Арендатором в срок 30 календарных 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регистрацию</w:t>
      </w:r>
      <w:r w:rsidR="002B5046" w:rsidRPr="00FD540B">
        <w:rPr>
          <w:rFonts w:ascii="Times New Roman" w:hAnsi="Times New Roman"/>
          <w:sz w:val="24"/>
          <w:szCs w:val="24"/>
        </w:rPr>
        <w:t xml:space="preserve"> </w:t>
      </w:r>
      <w:r w:rsidR="00652381" w:rsidRPr="00FD540B">
        <w:rPr>
          <w:rFonts w:ascii="Times New Roman" w:hAnsi="Times New Roman"/>
          <w:sz w:val="24"/>
          <w:szCs w:val="24"/>
        </w:rPr>
        <w:t>прав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Участка считается незаключенным</w:t>
      </w:r>
      <w:r w:rsidR="00E43A52" w:rsidRPr="00FD540B">
        <w:rPr>
          <w:rFonts w:ascii="Times New Roman" w:hAnsi="Times New Roman"/>
          <w:sz w:val="24"/>
          <w:szCs w:val="24"/>
        </w:rPr>
        <w:t xml:space="preserve">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</w:t>
      </w:r>
      <w:proofErr w:type="gramStart"/>
      <w:r w:rsidR="00E43A52" w:rsidRPr="00FD540B">
        <w:rPr>
          <w:rFonts w:ascii="Times New Roman" w:hAnsi="Times New Roman"/>
          <w:sz w:val="24"/>
          <w:szCs w:val="24"/>
        </w:rPr>
        <w:t>требованию  Арендодателя</w:t>
      </w:r>
      <w:proofErr w:type="gramEnd"/>
      <w:r w:rsidR="00E43A52" w:rsidRPr="00FD540B">
        <w:rPr>
          <w:rFonts w:ascii="Times New Roman" w:hAnsi="Times New Roman"/>
          <w:sz w:val="24"/>
          <w:szCs w:val="24"/>
        </w:rPr>
        <w:t xml:space="preserve"> с момента направления Арендодателем такого требования по адресу, указанному  в качестве реквизитов Арендатора. В случае невыполнения </w:t>
      </w:r>
      <w:r w:rsidR="00E43A52" w:rsidRPr="00FD540B">
        <w:rPr>
          <w:rFonts w:ascii="Times New Roman" w:hAnsi="Times New Roman"/>
          <w:sz w:val="24"/>
          <w:szCs w:val="24"/>
        </w:rPr>
        <w:lastRenderedPageBreak/>
        <w:t>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7FE46A1D" w14:textId="57B6A80C" w:rsidR="00D12DA8" w:rsidRPr="00FD540B" w:rsidRDefault="00DC6A23" w:rsidP="00FF5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="009043DC" w:rsidRPr="00FD540B">
        <w:rPr>
          <w:rFonts w:ascii="Times New Roman" w:hAnsi="Times New Roman"/>
          <w:sz w:val="24"/>
          <w:szCs w:val="24"/>
        </w:rPr>
        <w:t>В</w:t>
      </w:r>
      <w:r w:rsidR="00E43A52" w:rsidRPr="00FD540B">
        <w:rPr>
          <w:rFonts w:ascii="Times New Roman" w:hAnsi="Times New Roman"/>
          <w:sz w:val="24"/>
          <w:szCs w:val="24"/>
        </w:rPr>
        <w:t>се</w:t>
      </w:r>
      <w:proofErr w:type="gramEnd"/>
      <w:r w:rsidR="00E43A52" w:rsidRPr="00FD540B">
        <w:rPr>
          <w:rFonts w:ascii="Times New Roman" w:hAnsi="Times New Roman"/>
          <w:sz w:val="24"/>
          <w:szCs w:val="24"/>
        </w:rPr>
        <w:t xml:space="preserve"> р</w:t>
      </w:r>
      <w:r w:rsidRPr="00FD540B">
        <w:rPr>
          <w:rFonts w:ascii="Times New Roman" w:hAnsi="Times New Roman"/>
          <w:sz w:val="24"/>
          <w:szCs w:val="24"/>
        </w:rPr>
        <w:t>асходы по государственной регистрации настоящего Договора, а также изменений и дополнений к нему</w:t>
      </w:r>
      <w:r w:rsidR="009043DC" w:rsidRPr="00FD540B">
        <w:rPr>
          <w:rFonts w:ascii="Times New Roman" w:hAnsi="Times New Roman"/>
          <w:sz w:val="24"/>
          <w:szCs w:val="24"/>
        </w:rPr>
        <w:t xml:space="preserve">, иных соглашений, связанных с Договором, </w:t>
      </w:r>
      <w:r w:rsidRPr="00FD540B">
        <w:rPr>
          <w:rFonts w:ascii="Times New Roman" w:hAnsi="Times New Roman"/>
          <w:sz w:val="24"/>
          <w:szCs w:val="24"/>
        </w:rPr>
        <w:t xml:space="preserve"> возлагаются на Арендатора.</w:t>
      </w:r>
    </w:p>
    <w:p w14:paraId="6856E220" w14:textId="581A315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</w:t>
      </w:r>
      <w:proofErr w:type="gramStart"/>
      <w:r w:rsidRPr="00FD540B">
        <w:rPr>
          <w:rFonts w:ascii="Times New Roman" w:hAnsi="Times New Roman"/>
          <w:sz w:val="24"/>
          <w:szCs w:val="24"/>
        </w:rPr>
        <w:t>4.Договор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составлен в 3 (трех) экземплярах, имеющих одинаковую юридическую силу, из которых по одному экземпляру хранится у Сторон и один экземпляр</w:t>
      </w:r>
      <w:r w:rsidR="009043DC" w:rsidRPr="00FD540B">
        <w:rPr>
          <w:rFonts w:ascii="Times New Roman" w:hAnsi="Times New Roman"/>
          <w:sz w:val="24"/>
          <w:szCs w:val="24"/>
        </w:rPr>
        <w:t xml:space="preserve"> - </w:t>
      </w:r>
      <w:r w:rsidRPr="00FD540B">
        <w:rPr>
          <w:rFonts w:ascii="Times New Roman" w:hAnsi="Times New Roman"/>
          <w:sz w:val="24"/>
          <w:szCs w:val="24"/>
        </w:rPr>
        <w:t xml:space="preserve"> в орган, осуществляющий государственную регистрацию прав на недвижимое имущество и сделок с ним.</w:t>
      </w:r>
    </w:p>
    <w:p w14:paraId="3FAF378A" w14:textId="77777777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876"/>
      </w:tblGrid>
      <w:tr w:rsidR="00DC6A23" w:rsidRPr="00FD540B" w14:paraId="163100CD" w14:textId="77777777" w:rsidTr="00471859">
        <w:tc>
          <w:tcPr>
            <w:tcW w:w="4503" w:type="dxa"/>
          </w:tcPr>
          <w:p w14:paraId="3FF278C8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54106DB7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DF640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AECB6E3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540B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  <w:proofErr w:type="gramEnd"/>
          </w:p>
        </w:tc>
      </w:tr>
      <w:tr w:rsidR="00DC6A23" w:rsidRPr="00FD540B" w14:paraId="07FCF872" w14:textId="77777777" w:rsidTr="00471859">
        <w:tc>
          <w:tcPr>
            <w:tcW w:w="4503" w:type="dxa"/>
          </w:tcPr>
          <w:p w14:paraId="70F88652" w14:textId="77777777" w:rsidR="00DC6A23" w:rsidRPr="00FD540B" w:rsidRDefault="00DC6A23" w:rsidP="004718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</w:t>
            </w:r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 xml:space="preserve">413720 Саратовская </w:t>
            </w:r>
            <w:proofErr w:type="gramStart"/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 xml:space="preserve">область,  </w:t>
            </w:r>
            <w:proofErr w:type="spellStart"/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>г.Пугачев</w:t>
            </w:r>
            <w:proofErr w:type="spellEnd"/>
            <w:proofErr w:type="gramEnd"/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>,           ул. Пушкинская, д.280, ИНН  6445009150</w:t>
            </w:r>
          </w:p>
          <w:p w14:paraId="0945ED6E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B24F54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59A3677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08282AC2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FD540B" w14:paraId="708CD397" w14:textId="77777777" w:rsidTr="00471859">
        <w:tc>
          <w:tcPr>
            <w:tcW w:w="4503" w:type="dxa"/>
          </w:tcPr>
          <w:p w14:paraId="0ED3E816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B5015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FBC2964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FD540B" w14:paraId="07CC6631" w14:textId="77777777" w:rsidTr="00471859">
        <w:tc>
          <w:tcPr>
            <w:tcW w:w="4503" w:type="dxa"/>
          </w:tcPr>
          <w:p w14:paraId="659E4835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0444F8F1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50EE74D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47792AE2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D540B">
        <w:rPr>
          <w:rFonts w:ascii="Times New Roman" w:hAnsi="Times New Roman"/>
          <w:b/>
          <w:sz w:val="24"/>
          <w:szCs w:val="24"/>
        </w:rPr>
        <w:t xml:space="preserve">       </w:t>
      </w: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0E6F0C1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52F04ED" w14:textId="77777777" w:rsidR="00DC6A23" w:rsidRPr="00FD540B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7DCD1A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33661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29EAC0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F947A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8FE628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D8491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538837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D822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688F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0C55F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080FC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113B95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7B386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1EE0D7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464B0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7707B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62EF88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8C0DDE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CF936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12DE3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A29D1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A32B4A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09318" w14:textId="1A4CE2E0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A86932" w14:textId="61D85105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90CF3" w14:textId="6A62A1D6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78D98" w14:textId="222FEDEA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700DA" w14:textId="247872AE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D43BA0" w14:textId="58004EBA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8"/>
    <w:p w14:paraId="1AF73EB9" w14:textId="1A2DEE7D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2FC7C" w14:textId="2C3D2167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725BD" w14:textId="1EAF9BC7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F7EC25" w14:textId="2F2B32E4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4C1A70" w14:textId="2D9F0AB6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AC1A8" w14:textId="1F942632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8A0FAD" w14:textId="78882C92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89735" w14:textId="77777777" w:rsidR="000747AA" w:rsidRPr="00FD540B" w:rsidRDefault="000747AA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2EF56" w14:textId="3130236B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CB7D8A" w14:textId="77777777" w:rsidR="00622209" w:rsidRPr="00FD540B" w:rsidRDefault="0062220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FE0593" w:rsidRPr="00FD540B" w14:paraId="59DF9A6C" w14:textId="77777777" w:rsidTr="00FE0593">
        <w:tc>
          <w:tcPr>
            <w:tcW w:w="3963" w:type="dxa"/>
          </w:tcPr>
          <w:p w14:paraId="769FA8C3" w14:textId="77777777" w:rsidR="00FE0593" w:rsidRPr="00FD540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14:paraId="07F49A9D" w14:textId="77777777" w:rsidR="00FE0593" w:rsidRPr="00FD540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 xml:space="preserve">к договору аренды _____ </w:t>
            </w:r>
          </w:p>
          <w:p w14:paraId="1AAC2A4D" w14:textId="1A45B4E7" w:rsidR="00FE0593" w:rsidRPr="00FD540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от ____________ 20___</w:t>
            </w:r>
          </w:p>
        </w:tc>
      </w:tr>
    </w:tbl>
    <w:p w14:paraId="1AE4A211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A2843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7741E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0EA4AD" w14:textId="77777777" w:rsidR="00DC6A23" w:rsidRPr="00FD540B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6D04B67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b/>
          <w:bCs/>
          <w:sz w:val="24"/>
          <w:szCs w:val="24"/>
        </w:rPr>
        <w:t>АКТ ПРИЕМА-ПЕРЕДАЧИ ЗЕМЕЛЬНОГО УЧАСТКА</w:t>
      </w:r>
    </w:p>
    <w:p w14:paraId="3FE97DFE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DC6A23" w:rsidRPr="00FD540B" w14:paraId="2ABF891D" w14:textId="77777777" w:rsidTr="0047185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4F5D" w14:textId="77777777" w:rsidR="00DC6A23" w:rsidRPr="00FD540B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40B">
              <w:rPr>
                <w:rFonts w:ascii="Times New Roman" w:hAnsi="Times New Roman"/>
                <w:sz w:val="24"/>
                <w:szCs w:val="24"/>
              </w:rPr>
              <w:t>г.Пугачев</w:t>
            </w:r>
            <w:proofErr w:type="spellEnd"/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97AC" w14:textId="77777777" w:rsidR="00DC6A23" w:rsidRPr="00FD540B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«__» ________ 20__ </w:t>
            </w:r>
          </w:p>
        </w:tc>
      </w:tr>
    </w:tbl>
    <w:p w14:paraId="10FBD908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C1C3ED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Пугачевский муниципальный район Саратовской области, в лице _______________, </w:t>
      </w:r>
      <w:proofErr w:type="spellStart"/>
      <w:r w:rsidRPr="00FD540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___ на основании _________________, именуем___ в дальнейшем «Арендодатель», с одной стороны, и _________________, в лице ____________, </w:t>
      </w:r>
      <w:proofErr w:type="spellStart"/>
      <w:r w:rsidRPr="00FD540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FD540B">
        <w:rPr>
          <w:rFonts w:ascii="Times New Roman" w:hAnsi="Times New Roman"/>
          <w:sz w:val="24"/>
          <w:szCs w:val="24"/>
        </w:rPr>
        <w:t>___ на основании ________, именуем__ в дальнейшем «Арендатор», с другой стороны, именуемые вместе «Стороны», составили настоящий акт о нижеследующем.</w:t>
      </w:r>
    </w:p>
    <w:p w14:paraId="2C862188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0C12E5B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1. «Арендодатель» передал, а «Арендатор»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7E1C2BA0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«Арендатора». «Арендатор» никаких претензий к «Арендодателю» не имеет.</w:t>
      </w:r>
    </w:p>
    <w:p w14:paraId="19C29FC6" w14:textId="09EE205B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3.</w:t>
      </w:r>
      <w:r w:rsidR="00FE0593" w:rsidRPr="00FD540B">
        <w:rPr>
          <w:rFonts w:ascii="Times New Roman" w:hAnsi="Times New Roman"/>
          <w:sz w:val="24"/>
          <w:szCs w:val="24"/>
        </w:rPr>
        <w:t>Арендатор претензий к Арендодателю не имеет.</w:t>
      </w:r>
    </w:p>
    <w:p w14:paraId="5A783224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028664B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E93592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От имени «Арендодателя</w:t>
      </w:r>
      <w:proofErr w:type="gramStart"/>
      <w:r w:rsidRPr="00FD540B"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 w:rsidRPr="00FD54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имени «Арендатора»:</w:t>
      </w:r>
    </w:p>
    <w:p w14:paraId="65B8F236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330E919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______________ __________                                                                   _______________ __________</w:t>
      </w:r>
    </w:p>
    <w:p w14:paraId="066B11A4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FD540B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FD540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</w:t>
      </w:r>
      <w:proofErr w:type="spellStart"/>
      <w:r w:rsidRPr="00FD540B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FD540B">
        <w:rPr>
          <w:rFonts w:ascii="Times New Roman" w:hAnsi="Times New Roman" w:cs="Times New Roman"/>
          <w:sz w:val="24"/>
          <w:szCs w:val="24"/>
        </w:rPr>
        <w:t xml:space="preserve">.             </w:t>
      </w:r>
    </w:p>
    <w:p w14:paraId="549084D7" w14:textId="77777777" w:rsidR="00DC6A23" w:rsidRPr="00FD540B" w:rsidRDefault="00DC6A23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4508C8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6EC5A9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A1B88A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315F4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21C64B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C1035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AAD1A4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3945B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35303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886036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DFDF8A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8FAEF0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370620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F2EAC4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2545AF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EF1461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2FEDA3DB" w14:textId="77777777" w:rsidR="00CE3C11" w:rsidRPr="00FD540B" w:rsidRDefault="00CE3C11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4AB3E180" w14:textId="53CC798D" w:rsidR="00CE3C11" w:rsidRPr="00FD540B" w:rsidRDefault="00CE3C11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665FE62B" w14:textId="080DF88F" w:rsidR="00B71EBC" w:rsidRPr="00FD540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1B053FDF" w14:textId="33701126" w:rsidR="00B71EBC" w:rsidRPr="00FD540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3E700B9B" w14:textId="6B7A04D6" w:rsidR="00B71EBC" w:rsidRPr="00FD540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bookmarkStart w:id="15" w:name="_GoBack"/>
      <w:bookmarkEnd w:id="9"/>
      <w:bookmarkEnd w:id="15"/>
    </w:p>
    <w:sectPr w:rsidR="00B71EBC" w:rsidRPr="00FD540B" w:rsidSect="005156C9">
      <w:pgSz w:w="11906" w:h="16838"/>
      <w:pgMar w:top="568" w:right="56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40174" w14:textId="77777777" w:rsidR="000668B0" w:rsidRDefault="000668B0" w:rsidP="0037182C">
      <w:pPr>
        <w:spacing w:after="0" w:line="240" w:lineRule="auto"/>
      </w:pPr>
      <w:r>
        <w:separator/>
      </w:r>
    </w:p>
  </w:endnote>
  <w:endnote w:type="continuationSeparator" w:id="0">
    <w:p w14:paraId="44286FE9" w14:textId="77777777" w:rsidR="000668B0" w:rsidRDefault="000668B0" w:rsidP="0037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31415" w14:textId="77777777" w:rsidR="000668B0" w:rsidRDefault="000668B0" w:rsidP="0037182C">
      <w:pPr>
        <w:spacing w:after="0" w:line="240" w:lineRule="auto"/>
      </w:pPr>
      <w:r>
        <w:separator/>
      </w:r>
    </w:p>
  </w:footnote>
  <w:footnote w:type="continuationSeparator" w:id="0">
    <w:p w14:paraId="15B8F4C0" w14:textId="77777777" w:rsidR="000668B0" w:rsidRDefault="000668B0" w:rsidP="0037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60B1B"/>
    <w:multiLevelType w:val="hybridMultilevel"/>
    <w:tmpl w:val="66AAFC02"/>
    <w:lvl w:ilvl="0" w:tplc="9B104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DE4ADF"/>
    <w:multiLevelType w:val="hybridMultilevel"/>
    <w:tmpl w:val="C9323036"/>
    <w:lvl w:ilvl="0" w:tplc="FF5AE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55CFE14">
      <w:start w:val="1"/>
      <w:numFmt w:val="lowerLetter"/>
      <w:lvlText w:val="%2."/>
      <w:lvlJc w:val="left"/>
      <w:pPr>
        <w:ind w:left="1980" w:hanging="360"/>
      </w:pPr>
    </w:lvl>
    <w:lvl w:ilvl="2" w:tplc="E0D25F16">
      <w:start w:val="1"/>
      <w:numFmt w:val="lowerRoman"/>
      <w:lvlText w:val="%3."/>
      <w:lvlJc w:val="right"/>
      <w:pPr>
        <w:ind w:left="2700" w:hanging="180"/>
      </w:pPr>
    </w:lvl>
    <w:lvl w:ilvl="3" w:tplc="3DAC61C8">
      <w:start w:val="1"/>
      <w:numFmt w:val="decimal"/>
      <w:lvlText w:val="%4."/>
      <w:lvlJc w:val="left"/>
      <w:pPr>
        <w:ind w:left="3420" w:hanging="360"/>
      </w:pPr>
    </w:lvl>
    <w:lvl w:ilvl="4" w:tplc="D35E3578">
      <w:start w:val="1"/>
      <w:numFmt w:val="lowerLetter"/>
      <w:lvlText w:val="%5."/>
      <w:lvlJc w:val="left"/>
      <w:pPr>
        <w:ind w:left="4140" w:hanging="360"/>
      </w:pPr>
    </w:lvl>
    <w:lvl w:ilvl="5" w:tplc="97007B56">
      <w:start w:val="1"/>
      <w:numFmt w:val="lowerRoman"/>
      <w:lvlText w:val="%6."/>
      <w:lvlJc w:val="right"/>
      <w:pPr>
        <w:ind w:left="4860" w:hanging="180"/>
      </w:pPr>
    </w:lvl>
    <w:lvl w:ilvl="6" w:tplc="03A2994E">
      <w:start w:val="1"/>
      <w:numFmt w:val="decimal"/>
      <w:lvlText w:val="%7."/>
      <w:lvlJc w:val="left"/>
      <w:pPr>
        <w:ind w:left="5580" w:hanging="360"/>
      </w:pPr>
    </w:lvl>
    <w:lvl w:ilvl="7" w:tplc="C18CB5D2">
      <w:start w:val="1"/>
      <w:numFmt w:val="lowerLetter"/>
      <w:lvlText w:val="%8."/>
      <w:lvlJc w:val="left"/>
      <w:pPr>
        <w:ind w:left="6300" w:hanging="360"/>
      </w:pPr>
    </w:lvl>
    <w:lvl w:ilvl="8" w:tplc="BEBCD756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2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E"/>
    <w:rsid w:val="00001DA1"/>
    <w:rsid w:val="00002193"/>
    <w:rsid w:val="00007A42"/>
    <w:rsid w:val="00013D7D"/>
    <w:rsid w:val="0001587F"/>
    <w:rsid w:val="00016A0D"/>
    <w:rsid w:val="000225E1"/>
    <w:rsid w:val="000256A8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63C9"/>
    <w:rsid w:val="0004734D"/>
    <w:rsid w:val="00047F29"/>
    <w:rsid w:val="000513E3"/>
    <w:rsid w:val="00051410"/>
    <w:rsid w:val="000537FB"/>
    <w:rsid w:val="00055569"/>
    <w:rsid w:val="00063B0C"/>
    <w:rsid w:val="00066018"/>
    <w:rsid w:val="000668B0"/>
    <w:rsid w:val="000715B8"/>
    <w:rsid w:val="000736CD"/>
    <w:rsid w:val="000747AA"/>
    <w:rsid w:val="00074898"/>
    <w:rsid w:val="00074980"/>
    <w:rsid w:val="0007778F"/>
    <w:rsid w:val="00080B32"/>
    <w:rsid w:val="0008289F"/>
    <w:rsid w:val="00082BF9"/>
    <w:rsid w:val="00083CF5"/>
    <w:rsid w:val="00084449"/>
    <w:rsid w:val="00085A9E"/>
    <w:rsid w:val="000874C8"/>
    <w:rsid w:val="00095548"/>
    <w:rsid w:val="0009676D"/>
    <w:rsid w:val="000A017A"/>
    <w:rsid w:val="000A1A3C"/>
    <w:rsid w:val="000A2A66"/>
    <w:rsid w:val="000A3A9C"/>
    <w:rsid w:val="000A6C49"/>
    <w:rsid w:val="000B2D0F"/>
    <w:rsid w:val="000B3AC6"/>
    <w:rsid w:val="000B47E0"/>
    <w:rsid w:val="000C33ED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07C7"/>
    <w:rsid w:val="000E19D2"/>
    <w:rsid w:val="000E5769"/>
    <w:rsid w:val="000E6484"/>
    <w:rsid w:val="000E672E"/>
    <w:rsid w:val="000E74E2"/>
    <w:rsid w:val="000F2415"/>
    <w:rsid w:val="000F3577"/>
    <w:rsid w:val="000F5A5E"/>
    <w:rsid w:val="00110E79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34AF0"/>
    <w:rsid w:val="001357A2"/>
    <w:rsid w:val="001429FA"/>
    <w:rsid w:val="001469D1"/>
    <w:rsid w:val="00147518"/>
    <w:rsid w:val="00151439"/>
    <w:rsid w:val="001528EE"/>
    <w:rsid w:val="00152F75"/>
    <w:rsid w:val="00153C50"/>
    <w:rsid w:val="00160CF7"/>
    <w:rsid w:val="00163CF3"/>
    <w:rsid w:val="00164363"/>
    <w:rsid w:val="00165349"/>
    <w:rsid w:val="00171D99"/>
    <w:rsid w:val="00171FF1"/>
    <w:rsid w:val="001751F5"/>
    <w:rsid w:val="0018390A"/>
    <w:rsid w:val="00183B21"/>
    <w:rsid w:val="00184680"/>
    <w:rsid w:val="00184E84"/>
    <w:rsid w:val="0018566B"/>
    <w:rsid w:val="00186001"/>
    <w:rsid w:val="00186274"/>
    <w:rsid w:val="00187476"/>
    <w:rsid w:val="00190815"/>
    <w:rsid w:val="00191AD6"/>
    <w:rsid w:val="00193462"/>
    <w:rsid w:val="00194361"/>
    <w:rsid w:val="0019660E"/>
    <w:rsid w:val="001A503E"/>
    <w:rsid w:val="001B0989"/>
    <w:rsid w:val="001B1B4D"/>
    <w:rsid w:val="001B4328"/>
    <w:rsid w:val="001B50A4"/>
    <w:rsid w:val="001C5E2A"/>
    <w:rsid w:val="001C79F8"/>
    <w:rsid w:val="001D1891"/>
    <w:rsid w:val="001D275D"/>
    <w:rsid w:val="001D4543"/>
    <w:rsid w:val="001D49D5"/>
    <w:rsid w:val="001D6719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6885"/>
    <w:rsid w:val="002174A9"/>
    <w:rsid w:val="002178AC"/>
    <w:rsid w:val="002220A1"/>
    <w:rsid w:val="00224F99"/>
    <w:rsid w:val="0023028B"/>
    <w:rsid w:val="00231E05"/>
    <w:rsid w:val="002323D2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56E23"/>
    <w:rsid w:val="00263F04"/>
    <w:rsid w:val="00264516"/>
    <w:rsid w:val="00272CE1"/>
    <w:rsid w:val="00277653"/>
    <w:rsid w:val="00277D81"/>
    <w:rsid w:val="00280930"/>
    <w:rsid w:val="00282221"/>
    <w:rsid w:val="00282530"/>
    <w:rsid w:val="00283028"/>
    <w:rsid w:val="002838F3"/>
    <w:rsid w:val="00284F68"/>
    <w:rsid w:val="002866CA"/>
    <w:rsid w:val="00286C8D"/>
    <w:rsid w:val="002873E5"/>
    <w:rsid w:val="0029175F"/>
    <w:rsid w:val="00292BD6"/>
    <w:rsid w:val="00296723"/>
    <w:rsid w:val="00296B83"/>
    <w:rsid w:val="002A64C0"/>
    <w:rsid w:val="002A6B06"/>
    <w:rsid w:val="002B1BE6"/>
    <w:rsid w:val="002B5046"/>
    <w:rsid w:val="002B5933"/>
    <w:rsid w:val="002C61CD"/>
    <w:rsid w:val="002D0C64"/>
    <w:rsid w:val="002D1093"/>
    <w:rsid w:val="002D1FB1"/>
    <w:rsid w:val="002D2B14"/>
    <w:rsid w:val="002D3915"/>
    <w:rsid w:val="002D454C"/>
    <w:rsid w:val="002D469B"/>
    <w:rsid w:val="002D5B46"/>
    <w:rsid w:val="002E0E31"/>
    <w:rsid w:val="002E116E"/>
    <w:rsid w:val="002E135E"/>
    <w:rsid w:val="002E16DD"/>
    <w:rsid w:val="002E3525"/>
    <w:rsid w:val="002E41AE"/>
    <w:rsid w:val="002E58A8"/>
    <w:rsid w:val="002E60D8"/>
    <w:rsid w:val="002E6883"/>
    <w:rsid w:val="002F0F0B"/>
    <w:rsid w:val="002F3451"/>
    <w:rsid w:val="002F66E4"/>
    <w:rsid w:val="00300936"/>
    <w:rsid w:val="003029C3"/>
    <w:rsid w:val="00302ECC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6CA8"/>
    <w:rsid w:val="0031796D"/>
    <w:rsid w:val="0032586B"/>
    <w:rsid w:val="00325FA4"/>
    <w:rsid w:val="00331395"/>
    <w:rsid w:val="00332CB7"/>
    <w:rsid w:val="003331CD"/>
    <w:rsid w:val="003359E9"/>
    <w:rsid w:val="00336224"/>
    <w:rsid w:val="00336553"/>
    <w:rsid w:val="00336F21"/>
    <w:rsid w:val="00340205"/>
    <w:rsid w:val="003409C8"/>
    <w:rsid w:val="003414D6"/>
    <w:rsid w:val="00345CAA"/>
    <w:rsid w:val="00350F4B"/>
    <w:rsid w:val="0035608C"/>
    <w:rsid w:val="00360DFF"/>
    <w:rsid w:val="00361613"/>
    <w:rsid w:val="003651CE"/>
    <w:rsid w:val="00365B51"/>
    <w:rsid w:val="003713E8"/>
    <w:rsid w:val="0037182C"/>
    <w:rsid w:val="003731B3"/>
    <w:rsid w:val="00376ADE"/>
    <w:rsid w:val="00381B58"/>
    <w:rsid w:val="0038207F"/>
    <w:rsid w:val="003822B6"/>
    <w:rsid w:val="003844E3"/>
    <w:rsid w:val="00385C54"/>
    <w:rsid w:val="0038601D"/>
    <w:rsid w:val="0038638A"/>
    <w:rsid w:val="0038688B"/>
    <w:rsid w:val="0038718B"/>
    <w:rsid w:val="003878D5"/>
    <w:rsid w:val="00393174"/>
    <w:rsid w:val="00396C4E"/>
    <w:rsid w:val="003B64E3"/>
    <w:rsid w:val="003B6C16"/>
    <w:rsid w:val="003C509E"/>
    <w:rsid w:val="003C6ECF"/>
    <w:rsid w:val="003C75D3"/>
    <w:rsid w:val="003D155C"/>
    <w:rsid w:val="003D2167"/>
    <w:rsid w:val="003D265F"/>
    <w:rsid w:val="003D33C6"/>
    <w:rsid w:val="003D51DB"/>
    <w:rsid w:val="003D6361"/>
    <w:rsid w:val="003D6DA1"/>
    <w:rsid w:val="003E168E"/>
    <w:rsid w:val="003E37B9"/>
    <w:rsid w:val="003E3BCB"/>
    <w:rsid w:val="003E40BE"/>
    <w:rsid w:val="003E5E87"/>
    <w:rsid w:val="003E7401"/>
    <w:rsid w:val="003F202E"/>
    <w:rsid w:val="003F3903"/>
    <w:rsid w:val="003F47E6"/>
    <w:rsid w:val="003F4889"/>
    <w:rsid w:val="003F5B68"/>
    <w:rsid w:val="003F7824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4C46"/>
    <w:rsid w:val="00417FB9"/>
    <w:rsid w:val="00420EDE"/>
    <w:rsid w:val="004247D8"/>
    <w:rsid w:val="00424D08"/>
    <w:rsid w:val="004260DA"/>
    <w:rsid w:val="00426F9D"/>
    <w:rsid w:val="00430C87"/>
    <w:rsid w:val="00431A01"/>
    <w:rsid w:val="00432FB9"/>
    <w:rsid w:val="004343A8"/>
    <w:rsid w:val="004349B3"/>
    <w:rsid w:val="00434E53"/>
    <w:rsid w:val="004377BD"/>
    <w:rsid w:val="004414FB"/>
    <w:rsid w:val="004431D4"/>
    <w:rsid w:val="004474BC"/>
    <w:rsid w:val="00454D15"/>
    <w:rsid w:val="00460C54"/>
    <w:rsid w:val="0046196B"/>
    <w:rsid w:val="00463F2E"/>
    <w:rsid w:val="0046535B"/>
    <w:rsid w:val="00466B6F"/>
    <w:rsid w:val="004716DB"/>
    <w:rsid w:val="00471859"/>
    <w:rsid w:val="004747C7"/>
    <w:rsid w:val="00477E0A"/>
    <w:rsid w:val="00481766"/>
    <w:rsid w:val="0048223A"/>
    <w:rsid w:val="00483339"/>
    <w:rsid w:val="004835E6"/>
    <w:rsid w:val="004867E4"/>
    <w:rsid w:val="004920BD"/>
    <w:rsid w:val="0049217C"/>
    <w:rsid w:val="004941A6"/>
    <w:rsid w:val="00494871"/>
    <w:rsid w:val="00496663"/>
    <w:rsid w:val="004A2322"/>
    <w:rsid w:val="004A2A56"/>
    <w:rsid w:val="004A3AC8"/>
    <w:rsid w:val="004A6B87"/>
    <w:rsid w:val="004A7B39"/>
    <w:rsid w:val="004B140F"/>
    <w:rsid w:val="004B28D1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0D78"/>
    <w:rsid w:val="004D14F5"/>
    <w:rsid w:val="004D1844"/>
    <w:rsid w:val="004D5244"/>
    <w:rsid w:val="004D679C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259A"/>
    <w:rsid w:val="0051378C"/>
    <w:rsid w:val="005137A9"/>
    <w:rsid w:val="00514AAC"/>
    <w:rsid w:val="005156C9"/>
    <w:rsid w:val="0051575B"/>
    <w:rsid w:val="00516171"/>
    <w:rsid w:val="00516189"/>
    <w:rsid w:val="00517339"/>
    <w:rsid w:val="00520CED"/>
    <w:rsid w:val="00520F0D"/>
    <w:rsid w:val="00523D86"/>
    <w:rsid w:val="00526DDB"/>
    <w:rsid w:val="00533D40"/>
    <w:rsid w:val="00537832"/>
    <w:rsid w:val="00540C58"/>
    <w:rsid w:val="00541B9C"/>
    <w:rsid w:val="00543AD7"/>
    <w:rsid w:val="005443EA"/>
    <w:rsid w:val="0055030D"/>
    <w:rsid w:val="00553D5B"/>
    <w:rsid w:val="005545D1"/>
    <w:rsid w:val="00554C69"/>
    <w:rsid w:val="00554F99"/>
    <w:rsid w:val="005562F3"/>
    <w:rsid w:val="005610F8"/>
    <w:rsid w:val="00561B6E"/>
    <w:rsid w:val="005637BD"/>
    <w:rsid w:val="00563D76"/>
    <w:rsid w:val="0056677C"/>
    <w:rsid w:val="005669A9"/>
    <w:rsid w:val="0057060A"/>
    <w:rsid w:val="00570949"/>
    <w:rsid w:val="00574FE5"/>
    <w:rsid w:val="005764E5"/>
    <w:rsid w:val="00580E42"/>
    <w:rsid w:val="00582A4A"/>
    <w:rsid w:val="00582DAE"/>
    <w:rsid w:val="00583D34"/>
    <w:rsid w:val="00584961"/>
    <w:rsid w:val="0058653E"/>
    <w:rsid w:val="00587625"/>
    <w:rsid w:val="0059080C"/>
    <w:rsid w:val="00591945"/>
    <w:rsid w:val="0059325C"/>
    <w:rsid w:val="005933A5"/>
    <w:rsid w:val="005A0BA5"/>
    <w:rsid w:val="005A0DD9"/>
    <w:rsid w:val="005A486F"/>
    <w:rsid w:val="005A59D3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288E"/>
    <w:rsid w:val="005C3142"/>
    <w:rsid w:val="005C77F8"/>
    <w:rsid w:val="005D1417"/>
    <w:rsid w:val="005D1E32"/>
    <w:rsid w:val="005D71C9"/>
    <w:rsid w:val="005E1888"/>
    <w:rsid w:val="005E29BE"/>
    <w:rsid w:val="005E2FDF"/>
    <w:rsid w:val="005E440B"/>
    <w:rsid w:val="005E455A"/>
    <w:rsid w:val="005E7895"/>
    <w:rsid w:val="005F344E"/>
    <w:rsid w:val="005F4185"/>
    <w:rsid w:val="005F450A"/>
    <w:rsid w:val="005F5181"/>
    <w:rsid w:val="005F7AE0"/>
    <w:rsid w:val="00601883"/>
    <w:rsid w:val="00605367"/>
    <w:rsid w:val="00607455"/>
    <w:rsid w:val="006079D8"/>
    <w:rsid w:val="00611E5C"/>
    <w:rsid w:val="00615117"/>
    <w:rsid w:val="006153CF"/>
    <w:rsid w:val="00615A11"/>
    <w:rsid w:val="00622209"/>
    <w:rsid w:val="00626F79"/>
    <w:rsid w:val="006335D2"/>
    <w:rsid w:val="00635A47"/>
    <w:rsid w:val="00635EAF"/>
    <w:rsid w:val="00641483"/>
    <w:rsid w:val="0064631E"/>
    <w:rsid w:val="00652381"/>
    <w:rsid w:val="00652E4D"/>
    <w:rsid w:val="0065335A"/>
    <w:rsid w:val="00654D82"/>
    <w:rsid w:val="006609DF"/>
    <w:rsid w:val="006630AA"/>
    <w:rsid w:val="00663AF5"/>
    <w:rsid w:val="006676C8"/>
    <w:rsid w:val="00671282"/>
    <w:rsid w:val="00672FAB"/>
    <w:rsid w:val="006752BD"/>
    <w:rsid w:val="00676CCB"/>
    <w:rsid w:val="006777DB"/>
    <w:rsid w:val="006800EE"/>
    <w:rsid w:val="00683BC9"/>
    <w:rsid w:val="0069107A"/>
    <w:rsid w:val="00691F1D"/>
    <w:rsid w:val="00694569"/>
    <w:rsid w:val="006956EB"/>
    <w:rsid w:val="00696D55"/>
    <w:rsid w:val="006A0D1F"/>
    <w:rsid w:val="006A298A"/>
    <w:rsid w:val="006A3D92"/>
    <w:rsid w:val="006A5890"/>
    <w:rsid w:val="006A6B58"/>
    <w:rsid w:val="006B2828"/>
    <w:rsid w:val="006B33A1"/>
    <w:rsid w:val="006B36D2"/>
    <w:rsid w:val="006B3A14"/>
    <w:rsid w:val="006B41E8"/>
    <w:rsid w:val="006B4D98"/>
    <w:rsid w:val="006B70DE"/>
    <w:rsid w:val="006C014E"/>
    <w:rsid w:val="006C0223"/>
    <w:rsid w:val="006C1D87"/>
    <w:rsid w:val="006C2874"/>
    <w:rsid w:val="006C7DBC"/>
    <w:rsid w:val="006D16A4"/>
    <w:rsid w:val="006D16FA"/>
    <w:rsid w:val="006D651E"/>
    <w:rsid w:val="006D759D"/>
    <w:rsid w:val="006E2678"/>
    <w:rsid w:val="006E3C4A"/>
    <w:rsid w:val="006E3D07"/>
    <w:rsid w:val="006F2AFE"/>
    <w:rsid w:val="0070064A"/>
    <w:rsid w:val="0071198A"/>
    <w:rsid w:val="007119E5"/>
    <w:rsid w:val="00715387"/>
    <w:rsid w:val="00716A75"/>
    <w:rsid w:val="00720473"/>
    <w:rsid w:val="007216D3"/>
    <w:rsid w:val="00722C52"/>
    <w:rsid w:val="00726519"/>
    <w:rsid w:val="0072683C"/>
    <w:rsid w:val="00731823"/>
    <w:rsid w:val="00731C2B"/>
    <w:rsid w:val="00734800"/>
    <w:rsid w:val="00737AB9"/>
    <w:rsid w:val="0074014B"/>
    <w:rsid w:val="00740D14"/>
    <w:rsid w:val="00741213"/>
    <w:rsid w:val="00744610"/>
    <w:rsid w:val="007548BD"/>
    <w:rsid w:val="00755BE7"/>
    <w:rsid w:val="007616E4"/>
    <w:rsid w:val="00765DCC"/>
    <w:rsid w:val="007675D2"/>
    <w:rsid w:val="00777575"/>
    <w:rsid w:val="0078223F"/>
    <w:rsid w:val="007852CF"/>
    <w:rsid w:val="00785F7F"/>
    <w:rsid w:val="00791070"/>
    <w:rsid w:val="00792772"/>
    <w:rsid w:val="00792EA5"/>
    <w:rsid w:val="00793D3B"/>
    <w:rsid w:val="0079410F"/>
    <w:rsid w:val="007A3CE9"/>
    <w:rsid w:val="007A76A9"/>
    <w:rsid w:val="007B0E03"/>
    <w:rsid w:val="007B0FA9"/>
    <w:rsid w:val="007B5D16"/>
    <w:rsid w:val="007C2C7F"/>
    <w:rsid w:val="007C2D3D"/>
    <w:rsid w:val="007C6A4A"/>
    <w:rsid w:val="007C72A3"/>
    <w:rsid w:val="007D1CFC"/>
    <w:rsid w:val="007D2466"/>
    <w:rsid w:val="007D3C0C"/>
    <w:rsid w:val="007D7A82"/>
    <w:rsid w:val="007E073C"/>
    <w:rsid w:val="007F0242"/>
    <w:rsid w:val="007F3BFE"/>
    <w:rsid w:val="007F6D8A"/>
    <w:rsid w:val="0080019F"/>
    <w:rsid w:val="00801E1C"/>
    <w:rsid w:val="00817D3C"/>
    <w:rsid w:val="008237E1"/>
    <w:rsid w:val="0082555E"/>
    <w:rsid w:val="008267D8"/>
    <w:rsid w:val="00830D07"/>
    <w:rsid w:val="00834092"/>
    <w:rsid w:val="00834E7F"/>
    <w:rsid w:val="0083510F"/>
    <w:rsid w:val="0084155C"/>
    <w:rsid w:val="00841C1A"/>
    <w:rsid w:val="008425E2"/>
    <w:rsid w:val="00850FDD"/>
    <w:rsid w:val="00851C3C"/>
    <w:rsid w:val="00853C05"/>
    <w:rsid w:val="00854C6B"/>
    <w:rsid w:val="00855853"/>
    <w:rsid w:val="00856D30"/>
    <w:rsid w:val="0086025D"/>
    <w:rsid w:val="008625CE"/>
    <w:rsid w:val="0087179D"/>
    <w:rsid w:val="00871C9A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1D7A"/>
    <w:rsid w:val="008A2894"/>
    <w:rsid w:val="008A36D1"/>
    <w:rsid w:val="008A3973"/>
    <w:rsid w:val="008A6D50"/>
    <w:rsid w:val="008B033D"/>
    <w:rsid w:val="008B0A8A"/>
    <w:rsid w:val="008B0D1D"/>
    <w:rsid w:val="008B3144"/>
    <w:rsid w:val="008B3333"/>
    <w:rsid w:val="008B47FC"/>
    <w:rsid w:val="008C34E0"/>
    <w:rsid w:val="008C477F"/>
    <w:rsid w:val="008C4BB0"/>
    <w:rsid w:val="008C712B"/>
    <w:rsid w:val="008D29BE"/>
    <w:rsid w:val="008D2B05"/>
    <w:rsid w:val="008D7F76"/>
    <w:rsid w:val="008E09A3"/>
    <w:rsid w:val="008E1614"/>
    <w:rsid w:val="008E36A1"/>
    <w:rsid w:val="008E4BA4"/>
    <w:rsid w:val="008E4E99"/>
    <w:rsid w:val="008E53CF"/>
    <w:rsid w:val="008E5B3E"/>
    <w:rsid w:val="008E6BA9"/>
    <w:rsid w:val="008F2F72"/>
    <w:rsid w:val="008F3805"/>
    <w:rsid w:val="008F7FBC"/>
    <w:rsid w:val="009002D1"/>
    <w:rsid w:val="009019E2"/>
    <w:rsid w:val="00902568"/>
    <w:rsid w:val="009025B1"/>
    <w:rsid w:val="009043DC"/>
    <w:rsid w:val="009055F9"/>
    <w:rsid w:val="00907A7D"/>
    <w:rsid w:val="00910208"/>
    <w:rsid w:val="00910A11"/>
    <w:rsid w:val="0091335F"/>
    <w:rsid w:val="009138F7"/>
    <w:rsid w:val="00913BEF"/>
    <w:rsid w:val="00914CF1"/>
    <w:rsid w:val="00915CA9"/>
    <w:rsid w:val="0091791D"/>
    <w:rsid w:val="00924625"/>
    <w:rsid w:val="009250C0"/>
    <w:rsid w:val="00926A0F"/>
    <w:rsid w:val="00930850"/>
    <w:rsid w:val="00931CF8"/>
    <w:rsid w:val="0093408C"/>
    <w:rsid w:val="009344B7"/>
    <w:rsid w:val="00937836"/>
    <w:rsid w:val="00946F27"/>
    <w:rsid w:val="00947C5F"/>
    <w:rsid w:val="00950F8A"/>
    <w:rsid w:val="0095232D"/>
    <w:rsid w:val="00952E9A"/>
    <w:rsid w:val="0095471A"/>
    <w:rsid w:val="00960651"/>
    <w:rsid w:val="00964DEF"/>
    <w:rsid w:val="009713F2"/>
    <w:rsid w:val="009732EA"/>
    <w:rsid w:val="009747C6"/>
    <w:rsid w:val="00974FA4"/>
    <w:rsid w:val="0097502F"/>
    <w:rsid w:val="00976A69"/>
    <w:rsid w:val="00977B39"/>
    <w:rsid w:val="00981AF8"/>
    <w:rsid w:val="0098679B"/>
    <w:rsid w:val="009873A7"/>
    <w:rsid w:val="009879DF"/>
    <w:rsid w:val="00991192"/>
    <w:rsid w:val="009913AF"/>
    <w:rsid w:val="009920DF"/>
    <w:rsid w:val="00992FF7"/>
    <w:rsid w:val="00993A4E"/>
    <w:rsid w:val="00993E1F"/>
    <w:rsid w:val="00995177"/>
    <w:rsid w:val="00995654"/>
    <w:rsid w:val="00997C54"/>
    <w:rsid w:val="009A017D"/>
    <w:rsid w:val="009A337B"/>
    <w:rsid w:val="009A68AC"/>
    <w:rsid w:val="009A70C6"/>
    <w:rsid w:val="009A79CB"/>
    <w:rsid w:val="009A7E00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3E52"/>
    <w:rsid w:val="009D734D"/>
    <w:rsid w:val="009E0501"/>
    <w:rsid w:val="009E17A6"/>
    <w:rsid w:val="009E2E96"/>
    <w:rsid w:val="009E3715"/>
    <w:rsid w:val="009E3822"/>
    <w:rsid w:val="009E5EE2"/>
    <w:rsid w:val="009E60FA"/>
    <w:rsid w:val="009F127E"/>
    <w:rsid w:val="009F34B8"/>
    <w:rsid w:val="00A00115"/>
    <w:rsid w:val="00A0020C"/>
    <w:rsid w:val="00A018C7"/>
    <w:rsid w:val="00A028A6"/>
    <w:rsid w:val="00A034C9"/>
    <w:rsid w:val="00A04EA5"/>
    <w:rsid w:val="00A103C8"/>
    <w:rsid w:val="00A12AC1"/>
    <w:rsid w:val="00A12E87"/>
    <w:rsid w:val="00A1441B"/>
    <w:rsid w:val="00A241D4"/>
    <w:rsid w:val="00A25D71"/>
    <w:rsid w:val="00A30D43"/>
    <w:rsid w:val="00A30EA6"/>
    <w:rsid w:val="00A31D28"/>
    <w:rsid w:val="00A3204B"/>
    <w:rsid w:val="00A327BB"/>
    <w:rsid w:val="00A34697"/>
    <w:rsid w:val="00A34B68"/>
    <w:rsid w:val="00A36795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7AA0"/>
    <w:rsid w:val="00A628E3"/>
    <w:rsid w:val="00A62FB7"/>
    <w:rsid w:val="00A63BBE"/>
    <w:rsid w:val="00A6467C"/>
    <w:rsid w:val="00A71A11"/>
    <w:rsid w:val="00A7476E"/>
    <w:rsid w:val="00A76459"/>
    <w:rsid w:val="00A82444"/>
    <w:rsid w:val="00A836D0"/>
    <w:rsid w:val="00A84EA1"/>
    <w:rsid w:val="00A85EA7"/>
    <w:rsid w:val="00A90354"/>
    <w:rsid w:val="00A90423"/>
    <w:rsid w:val="00A905F5"/>
    <w:rsid w:val="00A93751"/>
    <w:rsid w:val="00A949FE"/>
    <w:rsid w:val="00AA4F0D"/>
    <w:rsid w:val="00AA64C3"/>
    <w:rsid w:val="00AB7B21"/>
    <w:rsid w:val="00AB7F2D"/>
    <w:rsid w:val="00AC2B53"/>
    <w:rsid w:val="00AC55B0"/>
    <w:rsid w:val="00AC6989"/>
    <w:rsid w:val="00AD3221"/>
    <w:rsid w:val="00AD4856"/>
    <w:rsid w:val="00AD50F1"/>
    <w:rsid w:val="00AD7105"/>
    <w:rsid w:val="00AD7894"/>
    <w:rsid w:val="00AE0682"/>
    <w:rsid w:val="00AE71D4"/>
    <w:rsid w:val="00AE7EC4"/>
    <w:rsid w:val="00AF0D01"/>
    <w:rsid w:val="00AF111A"/>
    <w:rsid w:val="00AF26B7"/>
    <w:rsid w:val="00AF2803"/>
    <w:rsid w:val="00AF51B7"/>
    <w:rsid w:val="00AF6125"/>
    <w:rsid w:val="00B02D6E"/>
    <w:rsid w:val="00B036ED"/>
    <w:rsid w:val="00B038BE"/>
    <w:rsid w:val="00B14735"/>
    <w:rsid w:val="00B15BD9"/>
    <w:rsid w:val="00B15DBE"/>
    <w:rsid w:val="00B1603E"/>
    <w:rsid w:val="00B16E43"/>
    <w:rsid w:val="00B22418"/>
    <w:rsid w:val="00B24192"/>
    <w:rsid w:val="00B2502A"/>
    <w:rsid w:val="00B32F9B"/>
    <w:rsid w:val="00B3345C"/>
    <w:rsid w:val="00B34866"/>
    <w:rsid w:val="00B40888"/>
    <w:rsid w:val="00B46518"/>
    <w:rsid w:val="00B500EC"/>
    <w:rsid w:val="00B50313"/>
    <w:rsid w:val="00B50CFE"/>
    <w:rsid w:val="00B54A58"/>
    <w:rsid w:val="00B571C5"/>
    <w:rsid w:val="00B60267"/>
    <w:rsid w:val="00B614DA"/>
    <w:rsid w:val="00B62CE4"/>
    <w:rsid w:val="00B6328A"/>
    <w:rsid w:val="00B6653C"/>
    <w:rsid w:val="00B66C6F"/>
    <w:rsid w:val="00B671EA"/>
    <w:rsid w:val="00B71460"/>
    <w:rsid w:val="00B71EBC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7D8D"/>
    <w:rsid w:val="00B905AC"/>
    <w:rsid w:val="00B96705"/>
    <w:rsid w:val="00B96BD0"/>
    <w:rsid w:val="00BA4319"/>
    <w:rsid w:val="00BA5269"/>
    <w:rsid w:val="00BA5A56"/>
    <w:rsid w:val="00BB3211"/>
    <w:rsid w:val="00BB362A"/>
    <w:rsid w:val="00BB55CD"/>
    <w:rsid w:val="00BB5EB8"/>
    <w:rsid w:val="00BC059D"/>
    <w:rsid w:val="00BC11FB"/>
    <w:rsid w:val="00BC31C7"/>
    <w:rsid w:val="00BC4082"/>
    <w:rsid w:val="00BC619B"/>
    <w:rsid w:val="00BC76D4"/>
    <w:rsid w:val="00BD47A8"/>
    <w:rsid w:val="00BD4AC1"/>
    <w:rsid w:val="00BD4F74"/>
    <w:rsid w:val="00BE0EC7"/>
    <w:rsid w:val="00BE5363"/>
    <w:rsid w:val="00BE5B8E"/>
    <w:rsid w:val="00BE618F"/>
    <w:rsid w:val="00BE745B"/>
    <w:rsid w:val="00BE77A1"/>
    <w:rsid w:val="00BF0313"/>
    <w:rsid w:val="00BF119B"/>
    <w:rsid w:val="00BF1899"/>
    <w:rsid w:val="00BF4DA9"/>
    <w:rsid w:val="00BF57CC"/>
    <w:rsid w:val="00C00BF4"/>
    <w:rsid w:val="00C01A6F"/>
    <w:rsid w:val="00C03AE7"/>
    <w:rsid w:val="00C048F4"/>
    <w:rsid w:val="00C06ABA"/>
    <w:rsid w:val="00C11499"/>
    <w:rsid w:val="00C12E11"/>
    <w:rsid w:val="00C14DD6"/>
    <w:rsid w:val="00C15539"/>
    <w:rsid w:val="00C15772"/>
    <w:rsid w:val="00C15F16"/>
    <w:rsid w:val="00C161F1"/>
    <w:rsid w:val="00C22736"/>
    <w:rsid w:val="00C245CE"/>
    <w:rsid w:val="00C26D2C"/>
    <w:rsid w:val="00C30896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10F0"/>
    <w:rsid w:val="00C64B38"/>
    <w:rsid w:val="00C650C9"/>
    <w:rsid w:val="00C67D18"/>
    <w:rsid w:val="00C71B2C"/>
    <w:rsid w:val="00C747ED"/>
    <w:rsid w:val="00C75271"/>
    <w:rsid w:val="00C76A6A"/>
    <w:rsid w:val="00C76C0D"/>
    <w:rsid w:val="00C80603"/>
    <w:rsid w:val="00C80B84"/>
    <w:rsid w:val="00C80ED6"/>
    <w:rsid w:val="00C842E3"/>
    <w:rsid w:val="00C864A3"/>
    <w:rsid w:val="00C86D51"/>
    <w:rsid w:val="00C87ED7"/>
    <w:rsid w:val="00C90B13"/>
    <w:rsid w:val="00C95021"/>
    <w:rsid w:val="00C95D32"/>
    <w:rsid w:val="00CA238F"/>
    <w:rsid w:val="00CA3ED0"/>
    <w:rsid w:val="00CA7EBC"/>
    <w:rsid w:val="00CB0B28"/>
    <w:rsid w:val="00CB26B6"/>
    <w:rsid w:val="00CB3311"/>
    <w:rsid w:val="00CB4FEC"/>
    <w:rsid w:val="00CB6F35"/>
    <w:rsid w:val="00CC11C6"/>
    <w:rsid w:val="00CC26DF"/>
    <w:rsid w:val="00CC4754"/>
    <w:rsid w:val="00CC5861"/>
    <w:rsid w:val="00CC5C61"/>
    <w:rsid w:val="00CC5D0B"/>
    <w:rsid w:val="00CC7D3E"/>
    <w:rsid w:val="00CD1D3A"/>
    <w:rsid w:val="00CD38A3"/>
    <w:rsid w:val="00CD47E8"/>
    <w:rsid w:val="00CD5654"/>
    <w:rsid w:val="00CE01D6"/>
    <w:rsid w:val="00CE28C4"/>
    <w:rsid w:val="00CE3C11"/>
    <w:rsid w:val="00CE4C5B"/>
    <w:rsid w:val="00CE5FB6"/>
    <w:rsid w:val="00CE7070"/>
    <w:rsid w:val="00CF17C2"/>
    <w:rsid w:val="00CF4020"/>
    <w:rsid w:val="00CF515A"/>
    <w:rsid w:val="00D044B8"/>
    <w:rsid w:val="00D0788B"/>
    <w:rsid w:val="00D10313"/>
    <w:rsid w:val="00D1160A"/>
    <w:rsid w:val="00D12DA8"/>
    <w:rsid w:val="00D13DC9"/>
    <w:rsid w:val="00D225D1"/>
    <w:rsid w:val="00D3625E"/>
    <w:rsid w:val="00D369C0"/>
    <w:rsid w:val="00D37126"/>
    <w:rsid w:val="00D37DEF"/>
    <w:rsid w:val="00D407D7"/>
    <w:rsid w:val="00D45E4F"/>
    <w:rsid w:val="00D46141"/>
    <w:rsid w:val="00D51E54"/>
    <w:rsid w:val="00D52D4B"/>
    <w:rsid w:val="00D53D74"/>
    <w:rsid w:val="00D55758"/>
    <w:rsid w:val="00D56B05"/>
    <w:rsid w:val="00D61035"/>
    <w:rsid w:val="00D610AA"/>
    <w:rsid w:val="00D66526"/>
    <w:rsid w:val="00D74DDA"/>
    <w:rsid w:val="00D81050"/>
    <w:rsid w:val="00D82C90"/>
    <w:rsid w:val="00D834CB"/>
    <w:rsid w:val="00D838E8"/>
    <w:rsid w:val="00D853FC"/>
    <w:rsid w:val="00D869D4"/>
    <w:rsid w:val="00D90A59"/>
    <w:rsid w:val="00D941AA"/>
    <w:rsid w:val="00DA2160"/>
    <w:rsid w:val="00DA2399"/>
    <w:rsid w:val="00DA2A59"/>
    <w:rsid w:val="00DA3DA6"/>
    <w:rsid w:val="00DA4212"/>
    <w:rsid w:val="00DA4BE7"/>
    <w:rsid w:val="00DA7616"/>
    <w:rsid w:val="00DB041B"/>
    <w:rsid w:val="00DB28A7"/>
    <w:rsid w:val="00DB2F0E"/>
    <w:rsid w:val="00DB4A48"/>
    <w:rsid w:val="00DB657E"/>
    <w:rsid w:val="00DC075B"/>
    <w:rsid w:val="00DC6508"/>
    <w:rsid w:val="00DC6A23"/>
    <w:rsid w:val="00DC77D5"/>
    <w:rsid w:val="00DD17CD"/>
    <w:rsid w:val="00DD2A6B"/>
    <w:rsid w:val="00DD368A"/>
    <w:rsid w:val="00DD3ABE"/>
    <w:rsid w:val="00DD5F1C"/>
    <w:rsid w:val="00DD743A"/>
    <w:rsid w:val="00DE5FBF"/>
    <w:rsid w:val="00DE7437"/>
    <w:rsid w:val="00DF173B"/>
    <w:rsid w:val="00DF298B"/>
    <w:rsid w:val="00DF56D5"/>
    <w:rsid w:val="00DF608B"/>
    <w:rsid w:val="00DF6531"/>
    <w:rsid w:val="00DF743C"/>
    <w:rsid w:val="00DF79A3"/>
    <w:rsid w:val="00E04B6E"/>
    <w:rsid w:val="00E05D6A"/>
    <w:rsid w:val="00E13993"/>
    <w:rsid w:val="00E161F2"/>
    <w:rsid w:val="00E17E1D"/>
    <w:rsid w:val="00E23629"/>
    <w:rsid w:val="00E26715"/>
    <w:rsid w:val="00E27E4E"/>
    <w:rsid w:val="00E33BAC"/>
    <w:rsid w:val="00E3444F"/>
    <w:rsid w:val="00E350AB"/>
    <w:rsid w:val="00E3563B"/>
    <w:rsid w:val="00E35A26"/>
    <w:rsid w:val="00E368CF"/>
    <w:rsid w:val="00E37676"/>
    <w:rsid w:val="00E377BD"/>
    <w:rsid w:val="00E42464"/>
    <w:rsid w:val="00E42AC5"/>
    <w:rsid w:val="00E42F03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71403"/>
    <w:rsid w:val="00E72987"/>
    <w:rsid w:val="00E7642A"/>
    <w:rsid w:val="00E7698C"/>
    <w:rsid w:val="00E8223A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A37"/>
    <w:rsid w:val="00EC0D30"/>
    <w:rsid w:val="00EC209F"/>
    <w:rsid w:val="00EC44FD"/>
    <w:rsid w:val="00EC5C79"/>
    <w:rsid w:val="00EC7B69"/>
    <w:rsid w:val="00ED1418"/>
    <w:rsid w:val="00ED31A1"/>
    <w:rsid w:val="00ED40A5"/>
    <w:rsid w:val="00ED4E63"/>
    <w:rsid w:val="00ED571B"/>
    <w:rsid w:val="00ED7EE9"/>
    <w:rsid w:val="00EE039E"/>
    <w:rsid w:val="00EE03F1"/>
    <w:rsid w:val="00EE09F2"/>
    <w:rsid w:val="00EE0DD5"/>
    <w:rsid w:val="00EE0E62"/>
    <w:rsid w:val="00EE1540"/>
    <w:rsid w:val="00EE36BD"/>
    <w:rsid w:val="00EE42BD"/>
    <w:rsid w:val="00EE56C3"/>
    <w:rsid w:val="00EE624F"/>
    <w:rsid w:val="00EE7C33"/>
    <w:rsid w:val="00EF1797"/>
    <w:rsid w:val="00EF20D5"/>
    <w:rsid w:val="00EF66B9"/>
    <w:rsid w:val="00EF7095"/>
    <w:rsid w:val="00EF7B4D"/>
    <w:rsid w:val="00F00B9C"/>
    <w:rsid w:val="00F111D0"/>
    <w:rsid w:val="00F122B8"/>
    <w:rsid w:val="00F13C59"/>
    <w:rsid w:val="00F1545B"/>
    <w:rsid w:val="00F15B7B"/>
    <w:rsid w:val="00F16634"/>
    <w:rsid w:val="00F20413"/>
    <w:rsid w:val="00F20DF0"/>
    <w:rsid w:val="00F21A96"/>
    <w:rsid w:val="00F22E10"/>
    <w:rsid w:val="00F242AE"/>
    <w:rsid w:val="00F24487"/>
    <w:rsid w:val="00F259B4"/>
    <w:rsid w:val="00F27373"/>
    <w:rsid w:val="00F30808"/>
    <w:rsid w:val="00F31A5D"/>
    <w:rsid w:val="00F32B83"/>
    <w:rsid w:val="00F33082"/>
    <w:rsid w:val="00F34112"/>
    <w:rsid w:val="00F34FD0"/>
    <w:rsid w:val="00F379B9"/>
    <w:rsid w:val="00F37C5C"/>
    <w:rsid w:val="00F407B1"/>
    <w:rsid w:val="00F44108"/>
    <w:rsid w:val="00F44EFB"/>
    <w:rsid w:val="00F4700C"/>
    <w:rsid w:val="00F4781F"/>
    <w:rsid w:val="00F51015"/>
    <w:rsid w:val="00F5476F"/>
    <w:rsid w:val="00F611C1"/>
    <w:rsid w:val="00F63647"/>
    <w:rsid w:val="00F71C5E"/>
    <w:rsid w:val="00F729F6"/>
    <w:rsid w:val="00F8002F"/>
    <w:rsid w:val="00F814B5"/>
    <w:rsid w:val="00F819F2"/>
    <w:rsid w:val="00F85959"/>
    <w:rsid w:val="00F87ABA"/>
    <w:rsid w:val="00F9027C"/>
    <w:rsid w:val="00F91C54"/>
    <w:rsid w:val="00F95AAE"/>
    <w:rsid w:val="00F97116"/>
    <w:rsid w:val="00FA0272"/>
    <w:rsid w:val="00FA1300"/>
    <w:rsid w:val="00FA3C91"/>
    <w:rsid w:val="00FA6627"/>
    <w:rsid w:val="00FB2BC6"/>
    <w:rsid w:val="00FB2D91"/>
    <w:rsid w:val="00FC24EC"/>
    <w:rsid w:val="00FC2F29"/>
    <w:rsid w:val="00FC4968"/>
    <w:rsid w:val="00FC6E70"/>
    <w:rsid w:val="00FD0A36"/>
    <w:rsid w:val="00FD25D8"/>
    <w:rsid w:val="00FD540B"/>
    <w:rsid w:val="00FD6ED3"/>
    <w:rsid w:val="00FD7900"/>
    <w:rsid w:val="00FE0593"/>
    <w:rsid w:val="00FF0B6C"/>
    <w:rsid w:val="00FF1499"/>
    <w:rsid w:val="00FF1727"/>
    <w:rsid w:val="00FF32D3"/>
    <w:rsid w:val="00FF5993"/>
    <w:rsid w:val="00FF5CF1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CCCEEC05-765B-48A2-B2F6-5896D68C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76A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B71EBC"/>
    <w:pPr>
      <w:ind w:left="720"/>
    </w:pPr>
    <w:rPr>
      <w:rFonts w:eastAsia="Calibri"/>
    </w:rPr>
  </w:style>
  <w:style w:type="paragraph" w:customStyle="1" w:styleId="34">
    <w:name w:val="Заголовок 3 ПЗЗ"/>
    <w:basedOn w:val="3"/>
    <w:qFormat/>
    <w:rsid w:val="00365B51"/>
    <w:pPr>
      <w:keepLines w:val="0"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paragraph" w:customStyle="1" w:styleId="af1">
    <w:name w:val="Генплан подглава"/>
    <w:basedOn w:val="a"/>
    <w:link w:val="af2"/>
    <w:qFormat/>
    <w:rsid w:val="00E17E1D"/>
    <w:pPr>
      <w:spacing w:line="36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character" w:customStyle="1" w:styleId="af2">
    <w:name w:val="Генплан подглава Знак"/>
    <w:link w:val="af1"/>
    <w:rsid w:val="00E17E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3">
    <w:name w:val="List Paragraph"/>
    <w:aliases w:val="Заголовок мой1,СписокСТПр,Введение,ПАРАГРАФ,Выделеный,Текст с номером,Абзац списка для документа,Абзац списка основной"/>
    <w:basedOn w:val="a"/>
    <w:link w:val="af4"/>
    <w:uiPriority w:val="34"/>
    <w:qFormat/>
    <w:rsid w:val="00D12DA8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7182C"/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"/>
    <w:link w:val="af8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7182C"/>
    <w:rPr>
      <w:rFonts w:ascii="Calibri" w:eastAsia="Times New Roman" w:hAnsi="Calibri" w:cs="Times New Roman"/>
      <w:lang w:eastAsia="ru-RU"/>
    </w:rPr>
  </w:style>
  <w:style w:type="character" w:customStyle="1" w:styleId="af4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 основной Знак"/>
    <w:link w:val="af3"/>
    <w:uiPriority w:val="34"/>
    <w:qFormat/>
    <w:locked/>
    <w:rsid w:val="00277653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c"/>
    <w:uiPriority w:val="99"/>
    <w:rsid w:val="00FC6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help.rts-tender.ru" TargetMode="External"/><Relationship Id="rId1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s://help.rts-tender.ru/manual/list?id=240&amp;format=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elp.rts-tender.ru/manual/list?id=240&amp;format=pdf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8211;iInfo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.rts-tender.ru/manual/list?id=240&amp;format=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mailto:8@pug1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m64@inbox.ru" TargetMode="External"/><Relationship Id="rId14" Type="http://schemas.openxmlformats.org/officeDocument/2006/relationships/hyperlink" Target="https://help.rts-tender.ru/manual/list?id=240&amp;format=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2B985-69E3-467A-9BDD-116C9DA8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20</Pages>
  <Words>8679</Words>
  <Characters>49475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СЕЮТОВА</cp:lastModifiedBy>
  <cp:revision>19</cp:revision>
  <cp:lastPrinted>2024-02-19T09:21:00Z</cp:lastPrinted>
  <dcterms:created xsi:type="dcterms:W3CDTF">2024-02-12T13:12:00Z</dcterms:created>
  <dcterms:modified xsi:type="dcterms:W3CDTF">2024-02-19T12:25:00Z</dcterms:modified>
</cp:coreProperties>
</file>