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D403" w14:textId="77777777" w:rsidR="002B0D52" w:rsidRPr="004931DB" w:rsidRDefault="002B0D52" w:rsidP="002B0D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BD4F22" w14:textId="77777777" w:rsidR="002B0D52" w:rsidRPr="004931DB" w:rsidRDefault="002B0D52" w:rsidP="002B0D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135645746"/>
      <w:r w:rsidRPr="004931D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77918F3C" w14:textId="77777777" w:rsidR="002B0D52" w:rsidRPr="004931DB" w:rsidRDefault="002B0D52" w:rsidP="002B0D52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</w:p>
    <w:p w14:paraId="2630E05E" w14:textId="77777777" w:rsidR="002B0D52" w:rsidRPr="004931DB" w:rsidRDefault="002B0D52" w:rsidP="002B0D52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3C1C3B75" w14:textId="77777777" w:rsidR="002B0D52" w:rsidRPr="004931DB" w:rsidRDefault="002B0D52" w:rsidP="002B0D52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>земельного участка, находящегося в государственной собственности</w:t>
      </w:r>
    </w:p>
    <w:p w14:paraId="2221D205" w14:textId="77777777" w:rsidR="002B0D52" w:rsidRPr="004931DB" w:rsidRDefault="002B0D52" w:rsidP="002B0D52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4931D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4931D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931DB">
        <w:rPr>
          <w:rFonts w:ascii="Times New Roman" w:hAnsi="Times New Roman"/>
          <w:sz w:val="24"/>
          <w:szCs w:val="24"/>
        </w:rPr>
        <w:t>___» ______ 20__</w:t>
      </w:r>
    </w:p>
    <w:p w14:paraId="0682CD7B" w14:textId="77777777" w:rsidR="002B0D52" w:rsidRPr="004931DB" w:rsidRDefault="002B0D52" w:rsidP="002B0D52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4931D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4931D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4931D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4931D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4931DB">
        <w:rPr>
          <w:rFonts w:ascii="Times New Roman" w:hAnsi="Times New Roman"/>
          <w:bCs/>
          <w:sz w:val="24"/>
          <w:szCs w:val="24"/>
        </w:rPr>
        <w:t>)_______</w:t>
      </w:r>
      <w:r w:rsidRPr="004931D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4931DB">
        <w:rPr>
          <w:rFonts w:ascii="Times New Roman" w:hAnsi="Times New Roman"/>
          <w:sz w:val="24"/>
          <w:szCs w:val="24"/>
        </w:rPr>
        <w:t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(номер извещения) на право заключения договора аренды земельного участка, заключили настоящий договор  (далее – Договор) о нижеследующем:</w:t>
      </w:r>
    </w:p>
    <w:p w14:paraId="63119BFB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1. Предмет Договора. </w:t>
      </w:r>
    </w:p>
    <w:p w14:paraId="3599E425" w14:textId="5FC257C1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предоставляет, а Арендатор принимает аренду земельный участок (далее – Участок)  площадью</w:t>
      </w:r>
      <w:r w:rsidRPr="004931DB">
        <w:rPr>
          <w:rFonts w:ascii="Times New Roman" w:hAnsi="Times New Roman"/>
          <w:b/>
          <w:sz w:val="24"/>
          <w:szCs w:val="24"/>
        </w:rPr>
        <w:t>__</w:t>
      </w:r>
      <w:r w:rsidRPr="004931D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4931DB">
        <w:rPr>
          <w:rFonts w:ascii="Times New Roman" w:hAnsi="Times New Roman"/>
          <w:iCs/>
          <w:sz w:val="24"/>
          <w:szCs w:val="24"/>
        </w:rPr>
        <w:t>кв.м</w:t>
      </w:r>
      <w:proofErr w:type="spellEnd"/>
      <w:r w:rsidR="0005615F" w:rsidRPr="0005615F">
        <w:rPr>
          <w:rFonts w:ascii="Times New Roman" w:hAnsi="Times New Roman"/>
          <w:iCs/>
          <w:sz w:val="24"/>
          <w:szCs w:val="24"/>
        </w:rPr>
        <w:t xml:space="preserve"> </w:t>
      </w:r>
      <w:r w:rsidRPr="004931DB">
        <w:rPr>
          <w:rFonts w:ascii="Times New Roman" w:hAnsi="Times New Roman"/>
          <w:sz w:val="24"/>
          <w:szCs w:val="24"/>
        </w:rPr>
        <w:t>из земель _____________________, с кадастровым номером _____</w:t>
      </w:r>
    </w:p>
    <w:p w14:paraId="6BD231DC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79CFBDA1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_____________________, расположенный по адресу (имеющий адресные ориентиры):______,  для  использования в целях: ___________________________________________________. </w:t>
      </w:r>
    </w:p>
    <w:p w14:paraId="31AABB4E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7DE075E0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4931D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4931D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4931DB">
        <w:rPr>
          <w:rFonts w:ascii="Times New Roman" w:hAnsi="Times New Roman"/>
          <w:b/>
          <w:iCs/>
          <w:sz w:val="24"/>
          <w:szCs w:val="24"/>
        </w:rPr>
        <w:t xml:space="preserve">_______.  </w:t>
      </w:r>
    </w:p>
    <w:p w14:paraId="27170AB6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4931D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A02B72B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2. Срок действия Договора. </w:t>
      </w:r>
    </w:p>
    <w:p w14:paraId="1539B84D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6026FB" w14:textId="77777777" w:rsidR="002B0D52" w:rsidRPr="004931DB" w:rsidRDefault="002B0D52" w:rsidP="002B0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4931D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4931D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месяцев. </w:t>
      </w:r>
    </w:p>
    <w:p w14:paraId="1DC45030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4931D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0F451596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4931D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4931D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Участка. Акт приема-передачи подписывается одновременно с подписанием настоящего договора. 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Pr="004931DB">
        <w:rPr>
          <w:rFonts w:ascii="Times New Roman" w:hAnsi="Times New Roman"/>
          <w:color w:val="000000"/>
          <w:sz w:val="24"/>
          <w:szCs w:val="24"/>
        </w:rPr>
        <w:t>договора  устанавливается</w:t>
      </w:r>
      <w:proofErr w:type="gramEnd"/>
      <w:r w:rsidRPr="004931DB">
        <w:rPr>
          <w:rFonts w:ascii="Times New Roman" w:hAnsi="Times New Roman"/>
          <w:color w:val="000000"/>
          <w:sz w:val="24"/>
          <w:szCs w:val="24"/>
        </w:rPr>
        <w:t xml:space="preserve">  с_________________ 20__ года по _______________ 20__ года</w:t>
      </w:r>
      <w:r w:rsidRPr="004931DB">
        <w:rPr>
          <w:rFonts w:ascii="Times New Roman" w:hAnsi="Times New Roman"/>
          <w:sz w:val="24"/>
          <w:szCs w:val="24"/>
        </w:rPr>
        <w:t xml:space="preserve">.  </w:t>
      </w:r>
    </w:p>
    <w:p w14:paraId="6859CE4B" w14:textId="77777777" w:rsidR="002B0D52" w:rsidRPr="004931DB" w:rsidRDefault="002B0D52" w:rsidP="002B0D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4931D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4931DB">
        <w:rPr>
          <w:rFonts w:ascii="Times New Roman" w:hAnsi="Times New Roman"/>
          <w:color w:val="000000"/>
          <w:sz w:val="24"/>
          <w:szCs w:val="24"/>
        </w:rPr>
        <w:t xml:space="preserve"> подлежит государственной регистрации в соответствии с действующим законодательством Российской Федерации.</w:t>
      </w:r>
    </w:p>
    <w:p w14:paraId="584BF2EE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4931D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4931DB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</w:p>
    <w:p w14:paraId="74B36C93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259349F" w14:textId="77777777" w:rsidR="002B0D52" w:rsidRPr="004931DB" w:rsidRDefault="002B0D52" w:rsidP="002B0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</w:p>
    <w:p w14:paraId="53447CEB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</w:t>
      </w:r>
      <w:proofErr w:type="gramStart"/>
      <w:r w:rsidRPr="004931DB">
        <w:rPr>
          <w:rFonts w:ascii="Times New Roman" w:hAnsi="Times New Roman"/>
          <w:sz w:val="24"/>
          <w:szCs w:val="24"/>
        </w:rPr>
        <w:t>2.Арендная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плата начисляется с даты передачи Участка по акту приема-передачи, устанавливается в рублях Российской Федерации и вносится Арендатором поквартально, до 10 числа месяца, следующего за оплачиваемым кварталом, путем перечисления денежных средств по следующим реквизитам: </w:t>
      </w:r>
    </w:p>
    <w:p w14:paraId="05793651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4931D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162566F8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1DB">
        <w:rPr>
          <w:rFonts w:ascii="Times New Roman" w:hAnsi="Times New Roman"/>
          <w:sz w:val="24"/>
          <w:szCs w:val="24"/>
        </w:rPr>
        <w:t>Корр</w:t>
      </w:r>
      <w:proofErr w:type="spellEnd"/>
      <w:r w:rsidRPr="004931DB">
        <w:rPr>
          <w:rFonts w:ascii="Times New Roman" w:hAnsi="Times New Roman"/>
          <w:sz w:val="24"/>
          <w:szCs w:val="24"/>
        </w:rPr>
        <w:t>/</w:t>
      </w:r>
      <w:proofErr w:type="spellStart"/>
      <w:r w:rsidRPr="004931DB">
        <w:rPr>
          <w:rFonts w:ascii="Times New Roman" w:hAnsi="Times New Roman"/>
          <w:sz w:val="24"/>
          <w:szCs w:val="24"/>
        </w:rPr>
        <w:t>сч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31D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6445009150    БИК 016311121   КПП 644501001                                       </w:t>
      </w:r>
    </w:p>
    <w:p w14:paraId="33EBEBA5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4931D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</w:t>
      </w:r>
      <w:proofErr w:type="spellStart"/>
      <w:r w:rsidRPr="004931D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код  бюджетной классификации  054 111 05013 ___ 0000 120. </w:t>
      </w:r>
    </w:p>
    <w:p w14:paraId="7CBBF194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Российской Федерации по адресу: </w:t>
      </w:r>
      <w:r w:rsidRPr="004931DB">
        <w:rPr>
          <w:rFonts w:ascii="Times New Roman" w:hAnsi="Times New Roman"/>
          <w:sz w:val="24"/>
          <w:szCs w:val="24"/>
          <w:lang w:val="en-US"/>
        </w:rPr>
        <w:t>www</w:t>
      </w:r>
      <w:r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sz w:val="24"/>
          <w:szCs w:val="24"/>
        </w:rPr>
        <w:t>.</w:t>
      </w:r>
    </w:p>
    <w:p w14:paraId="512FB666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4931DB">
        <w:rPr>
          <w:rFonts w:ascii="Times New Roman" w:hAnsi="Times New Roman"/>
          <w:sz w:val="24"/>
          <w:szCs w:val="24"/>
        </w:rPr>
        <w:t>3.Арендная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плата за неполный период - квартал исчисляется пропорционально количеству календарных дней аренды в квартале к количеству дней данного квартала</w:t>
      </w:r>
    </w:p>
    <w:p w14:paraId="2E7535CE" w14:textId="77777777" w:rsidR="002B0D52" w:rsidRPr="004931DB" w:rsidRDefault="002B0D52" w:rsidP="002B0D52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 xml:space="preserve">3.4 В случае возникновения у Арендатора перед Арендодателем задолженности по настоящему Договору, при последующем внесении Арендатором платежей и отсутствии в документе об оплате указания назначения платежа, данные платежи зачисляются в бюджет следующим образом: в первую </w:t>
      </w:r>
      <w:r w:rsidRPr="004931DB">
        <w:rPr>
          <w:rFonts w:ascii="Times New Roman" w:hAnsi="Times New Roman"/>
          <w:sz w:val="24"/>
          <w:szCs w:val="24"/>
        </w:rPr>
        <w:lastRenderedPageBreak/>
        <w:t>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619DF600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359DC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B0A11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14:paraId="6D4DEA0B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611886DB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 Досрочно расторгнуть Договор в одностороннем порядке в соответствии с пунктом 6.2. настоящего Договора</w:t>
      </w:r>
    </w:p>
    <w:p w14:paraId="04FA57E7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14:paraId="130AF251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5FEC626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3A04668A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55DE8197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 в день подписания сторонами настоящего Договора.. </w:t>
      </w:r>
    </w:p>
    <w:p w14:paraId="541E664E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2D47A01E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Договором, и в соответствии с целевым назначением.</w:t>
      </w:r>
    </w:p>
    <w:p w14:paraId="2FD67A50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2.Направлять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521F199E" w14:textId="77777777" w:rsidR="002B0D52" w:rsidRDefault="002B0D52" w:rsidP="002B0D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4.3.3.Самостоятельно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hyperlink r:id="rId8" w:history="1"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sz w:val="24"/>
          <w:szCs w:val="24"/>
        </w:rPr>
        <w:t>.</w:t>
      </w:r>
    </w:p>
    <w:p w14:paraId="0E2691FA" w14:textId="77777777" w:rsidR="002B0D52" w:rsidRPr="00FD540B" w:rsidRDefault="002B0D52" w:rsidP="002B0D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4.3.4  Предварительно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получив письменное согласие Арендодателя, сдавать участок в субаренду.</w:t>
      </w:r>
    </w:p>
    <w:p w14:paraId="78BAD38C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325296C0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256E0504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2.Принять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08C325F3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3"/>
      <w:bookmarkEnd w:id="1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3.Использовать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целевым назначением и разрешенным использованием.</w:t>
      </w:r>
    </w:p>
    <w:p w14:paraId="4193974C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участка. </w:t>
      </w:r>
    </w:p>
    <w:p w14:paraId="5620050A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4.Своевременно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256E46F2" w14:textId="77777777" w:rsidR="002B0D52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(его законным представителям), представителям органов государственного </w:t>
      </w:r>
      <w:r>
        <w:rPr>
          <w:rFonts w:ascii="Times New Roman" w:hAnsi="Times New Roman"/>
          <w:sz w:val="24"/>
          <w:szCs w:val="24"/>
        </w:rPr>
        <w:t xml:space="preserve">и муниципального </w:t>
      </w:r>
      <w:r w:rsidRPr="00FD540B">
        <w:rPr>
          <w:rFonts w:ascii="Times New Roman" w:hAnsi="Times New Roman"/>
          <w:sz w:val="24"/>
          <w:szCs w:val="24"/>
        </w:rPr>
        <w:t>земельного контроля доступ на Участок по их требованию.</w:t>
      </w:r>
    </w:p>
    <w:p w14:paraId="12A4847D" w14:textId="77777777" w:rsidR="002B0D52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 В случае, если земельный участок, находящийся в государственной или муниципальной собственности,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4C7B6954" w14:textId="77777777" w:rsidR="002B0D52" w:rsidRPr="00FD540B" w:rsidRDefault="002B0D52" w:rsidP="002B0D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4.4.7 В случае, если земельный участок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расположен в границах береговой полосы общего пользования, то арендатор обязан обеспечить доступ граждан к этой береговой полосе и водному объекту. Исключением из правила являются случаи, в которых свободный доступ к такому объекту ограничен в соответствии с федеральным законом.</w:t>
      </w:r>
    </w:p>
    <w:p w14:paraId="3584A504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r w:rsidRPr="00FD540B">
        <w:rPr>
          <w:rFonts w:ascii="Times New Roman" w:hAnsi="Times New Roman"/>
          <w:sz w:val="24"/>
          <w:szCs w:val="24"/>
        </w:rPr>
        <w:t>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3CBB5AB4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r w:rsidRPr="00FD540B">
        <w:rPr>
          <w:rFonts w:ascii="Times New Roman" w:hAnsi="Times New Roman"/>
          <w:sz w:val="24"/>
          <w:szCs w:val="24"/>
        </w:rPr>
        <w:t>.При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7A937378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05C1B8C2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lastRenderedPageBreak/>
        <w:t>4.4.</w:t>
      </w:r>
      <w:proofErr w:type="gramStart"/>
      <w:r>
        <w:rPr>
          <w:rFonts w:ascii="Times New Roman" w:hAnsi="Times New Roman"/>
          <w:sz w:val="24"/>
          <w:szCs w:val="24"/>
        </w:rPr>
        <w:t>11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передавать свои права и обязанности по настоящему Договору</w:t>
      </w:r>
      <w:r>
        <w:rPr>
          <w:rFonts w:ascii="Times New Roman" w:hAnsi="Times New Roman"/>
          <w:sz w:val="24"/>
          <w:szCs w:val="24"/>
        </w:rPr>
        <w:t>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73D9AF2F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08"/>
      <w:bookmarkEnd w:id="2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14:paraId="01228D92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259DD84E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 российской Федерации. </w:t>
      </w:r>
    </w:p>
    <w:p w14:paraId="33800001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14:paraId="508CF945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B43B886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1.За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00AD6C8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DE71ED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C55E94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2.За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68CA0DD5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5.3. В случае непередачи Арендодателю участка в соответствии с пунктом 6.4. договора Арендатор выплачивает Арендодателю неустойку в размере 1,0% от годовой арендной платы за каждый день просрочки. </w:t>
      </w:r>
    </w:p>
    <w:p w14:paraId="2A819BD2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</w:p>
    <w:p w14:paraId="49437FEF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5.Убытки</w:t>
      </w:r>
      <w:proofErr w:type="gramEnd"/>
      <w:r w:rsidRPr="004931D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3D8FD9F4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2A92F38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F855F6B" w14:textId="3DAD70D6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1.Все</w:t>
      </w:r>
      <w:proofErr w:type="gramEnd"/>
      <w:r w:rsidR="0005615F" w:rsidRPr="0005615F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 w:rsidRPr="004931DB">
        <w:rPr>
          <w:rFonts w:ascii="Times New Roman" w:hAnsi="Times New Roman"/>
          <w:sz w:val="24"/>
          <w:szCs w:val="24"/>
        </w:rPr>
        <w:t xml:space="preserve">изменения и (или) дополнения к настоящему Договору оформляются Сторонами в письменной форме и регистрируются в установленном законом порядке. </w:t>
      </w:r>
    </w:p>
    <w:p w14:paraId="7AAA712C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77C49500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4B95101E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0983720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возникновении у Арендатора задолженности по арендной плате за два квартала подряд; </w:t>
      </w:r>
    </w:p>
    <w:p w14:paraId="5A879380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Договору; </w:t>
      </w:r>
    </w:p>
    <w:p w14:paraId="1E327D47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Договору.</w:t>
      </w:r>
    </w:p>
    <w:p w14:paraId="11FCD63A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128"/>
      <w:bookmarkEnd w:id="4"/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3.Досрочно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основаниям, предусмотренным Гражданским кодексом Российской Федерации. </w:t>
      </w:r>
    </w:p>
    <w:p w14:paraId="2BB322D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4.При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по акту приема-передачи в последний день срока действия договора. В случае </w:t>
      </w:r>
      <w:proofErr w:type="gramStart"/>
      <w:r w:rsidRPr="004931D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124CA604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5" w:name="Par130"/>
      <w:bookmarkEnd w:id="5"/>
      <w:r w:rsidRPr="004931DB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2189B05C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A3F8925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7.</w:t>
      </w:r>
      <w:proofErr w:type="gramStart"/>
      <w:r w:rsidRPr="004931DB">
        <w:rPr>
          <w:rFonts w:ascii="Times New Roman" w:hAnsi="Times New Roman"/>
          <w:sz w:val="24"/>
          <w:szCs w:val="24"/>
        </w:rPr>
        <w:t>1.Все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настоящему Договору, разрешаются в соответствии с законодательством Российской Федерации путем переговоров либо непосредственно, подлежат рассмотрению в Арбитражном суде Саратовской области  или в пугачевском районном суде Саратовской области. </w:t>
      </w:r>
      <w:bookmarkStart w:id="6" w:name="Par134"/>
      <w:bookmarkEnd w:id="6"/>
    </w:p>
    <w:p w14:paraId="327D347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0852CC3E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B722888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</w:t>
      </w:r>
      <w:proofErr w:type="gramStart"/>
      <w:r w:rsidRPr="004931DB">
        <w:rPr>
          <w:rFonts w:ascii="Times New Roman" w:hAnsi="Times New Roman"/>
          <w:sz w:val="24"/>
          <w:szCs w:val="24"/>
        </w:rPr>
        <w:t>1.Все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589EA96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8.2.Стороны договорились, что в случае невыполнения Арендатором в срок 30 календарных </w:t>
      </w:r>
      <w:r w:rsidRPr="004931DB">
        <w:rPr>
          <w:rFonts w:ascii="Times New Roman" w:hAnsi="Times New Roman"/>
          <w:sz w:val="24"/>
          <w:szCs w:val="24"/>
        </w:rPr>
        <w:lastRenderedPageBreak/>
        <w:t xml:space="preserve">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</w:t>
      </w:r>
      <w:proofErr w:type="spellStart"/>
      <w:r w:rsidRPr="004931DB">
        <w:rPr>
          <w:rFonts w:ascii="Times New Roman" w:hAnsi="Times New Roman"/>
          <w:sz w:val="24"/>
          <w:szCs w:val="24"/>
        </w:rPr>
        <w:t>регистрациюправ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Pr="004931DB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66F935A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</w:t>
      </w:r>
      <w:proofErr w:type="gramStart"/>
      <w:r w:rsidRPr="004931DB">
        <w:rPr>
          <w:rFonts w:ascii="Times New Roman" w:hAnsi="Times New Roman"/>
          <w:sz w:val="24"/>
          <w:szCs w:val="24"/>
        </w:rPr>
        <w:t>3.Все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расходы по государственной регистрации настоящего Договора, а также изменений и дополнений к нему, иных соглашений, связанных с Договором,  возлагаются на Арендатора.</w:t>
      </w:r>
    </w:p>
    <w:p w14:paraId="018C84F1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</w:t>
      </w:r>
      <w:proofErr w:type="gramStart"/>
      <w:r w:rsidRPr="004931D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 -  в орган, осуществляющий государственную регистрацию прав на недвижимое имущество и сделок с ним.</w:t>
      </w:r>
    </w:p>
    <w:p w14:paraId="06D4BE49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2B0D52" w:rsidRPr="004931DB" w14:paraId="69181211" w14:textId="77777777" w:rsidTr="0073300E">
        <w:tc>
          <w:tcPr>
            <w:tcW w:w="4503" w:type="dxa"/>
          </w:tcPr>
          <w:p w14:paraId="2A94BADB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26D13BB7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EC96A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65BC16B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31D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2B0D52" w:rsidRPr="004931DB" w14:paraId="099F30C1" w14:textId="77777777" w:rsidTr="0073300E">
        <w:tc>
          <w:tcPr>
            <w:tcW w:w="4503" w:type="dxa"/>
          </w:tcPr>
          <w:p w14:paraId="5B79FB1A" w14:textId="77777777" w:rsidR="002B0D52" w:rsidRPr="004931DB" w:rsidRDefault="002B0D52" w:rsidP="007330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71A307FB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762BD6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E7C69C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15F2407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D52" w:rsidRPr="004931DB" w14:paraId="2C7DDD25" w14:textId="77777777" w:rsidTr="0073300E">
        <w:tc>
          <w:tcPr>
            <w:tcW w:w="4503" w:type="dxa"/>
          </w:tcPr>
          <w:p w14:paraId="3B1E1FB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B2E9BA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23BD33ED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D52" w:rsidRPr="004931DB" w14:paraId="7EE42820" w14:textId="77777777" w:rsidTr="0073300E">
        <w:tc>
          <w:tcPr>
            <w:tcW w:w="4503" w:type="dxa"/>
          </w:tcPr>
          <w:p w14:paraId="7399AA4E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692778AE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2A4D9F47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11E462D1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1AFA3E7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A2F7C54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AC19131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EBB3C9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CD53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CD62F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180D2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7D78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4045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7AE10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D6C96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3B88F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32B39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E1754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F1C177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7C4C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5CCC1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6CF19D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DE449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B8C9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DBFBF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F1C70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CF358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0395B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652F5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65AA0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F782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23E33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8FAEC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F2C1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03FC427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E47E2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8B0F3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919E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2B0D52" w:rsidRPr="004931DB" w14:paraId="2AF97A0B" w14:textId="77777777" w:rsidTr="0073300E">
        <w:tc>
          <w:tcPr>
            <w:tcW w:w="3963" w:type="dxa"/>
          </w:tcPr>
          <w:p w14:paraId="444321D6" w14:textId="77777777" w:rsidR="002B0D52" w:rsidRPr="004931DB" w:rsidRDefault="002B0D52" w:rsidP="007330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5E75D8B2" w14:textId="77777777" w:rsidR="002B0D52" w:rsidRPr="004931DB" w:rsidRDefault="002B0D52" w:rsidP="007330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6A070937" w14:textId="77777777" w:rsidR="002B0D52" w:rsidRPr="004931DB" w:rsidRDefault="002B0D52" w:rsidP="007330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3FCBC386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8C91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84AC7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9AE0D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AE708ED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0C4E74FF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2B0D52" w:rsidRPr="004931DB" w14:paraId="24A34285" w14:textId="77777777" w:rsidTr="0073300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B08B8" w14:textId="77777777" w:rsidR="002B0D52" w:rsidRPr="004931DB" w:rsidRDefault="002B0D52" w:rsidP="00733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1D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4985" w14:textId="77777777" w:rsidR="002B0D52" w:rsidRPr="004931DB" w:rsidRDefault="002B0D52" w:rsidP="00733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263B9B92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BECCE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45488097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979EDF6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25AAA653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EBB7B3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3.Арендатор претензий к Арендодателю не имеет.</w:t>
      </w:r>
    </w:p>
    <w:p w14:paraId="1972EE9C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9389349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7755B3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4931D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493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0F1F8960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E5D714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577904BD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4931D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4931D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4931D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4931D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8B7A4C5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38F8CE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ADA524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A539A9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A1CB3B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FE712D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487D8C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05588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21DF6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843A4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BC70B1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3BE0EF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11839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7B360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D44CA2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8CD57F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E7192A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56BD4AA8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6E5E62C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E700B9B" w14:textId="6B7A04D6" w:rsidR="00B71EBC" w:rsidRPr="002B0D52" w:rsidRDefault="00B71EBC" w:rsidP="002B0D52"/>
    <w:sectPr w:rsidR="00B71EBC" w:rsidRPr="002B0D52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6C99E" w14:textId="77777777" w:rsidR="00994C7A" w:rsidRDefault="00994C7A" w:rsidP="0037182C">
      <w:pPr>
        <w:spacing w:after="0" w:line="240" w:lineRule="auto"/>
      </w:pPr>
      <w:r>
        <w:separator/>
      </w:r>
    </w:p>
  </w:endnote>
  <w:endnote w:type="continuationSeparator" w:id="0">
    <w:p w14:paraId="616D7AE3" w14:textId="77777777" w:rsidR="00994C7A" w:rsidRDefault="00994C7A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FA11F" w14:textId="77777777" w:rsidR="00994C7A" w:rsidRDefault="00994C7A" w:rsidP="0037182C">
      <w:pPr>
        <w:spacing w:after="0" w:line="240" w:lineRule="auto"/>
      </w:pPr>
      <w:r>
        <w:separator/>
      </w:r>
    </w:p>
  </w:footnote>
  <w:footnote w:type="continuationSeparator" w:id="0">
    <w:p w14:paraId="24D8E09B" w14:textId="77777777" w:rsidR="00994C7A" w:rsidRDefault="00994C7A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FC8"/>
    <w:multiLevelType w:val="hybridMultilevel"/>
    <w:tmpl w:val="247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116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5615F"/>
    <w:rsid w:val="00063B0C"/>
    <w:rsid w:val="00066018"/>
    <w:rsid w:val="000668B0"/>
    <w:rsid w:val="000715B8"/>
    <w:rsid w:val="000736CD"/>
    <w:rsid w:val="000747AA"/>
    <w:rsid w:val="00074898"/>
    <w:rsid w:val="00074980"/>
    <w:rsid w:val="00074DBD"/>
    <w:rsid w:val="0007778F"/>
    <w:rsid w:val="00080B32"/>
    <w:rsid w:val="000816A6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1956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6735"/>
    <w:rsid w:val="00160CF7"/>
    <w:rsid w:val="00163CF3"/>
    <w:rsid w:val="00164363"/>
    <w:rsid w:val="00165349"/>
    <w:rsid w:val="00171D99"/>
    <w:rsid w:val="00171FF1"/>
    <w:rsid w:val="001744DE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0B43"/>
    <w:rsid w:val="00191AD6"/>
    <w:rsid w:val="00193462"/>
    <w:rsid w:val="00194361"/>
    <w:rsid w:val="0019660E"/>
    <w:rsid w:val="001A467E"/>
    <w:rsid w:val="001A503E"/>
    <w:rsid w:val="001B0989"/>
    <w:rsid w:val="001B1B4D"/>
    <w:rsid w:val="001B4328"/>
    <w:rsid w:val="001B50A4"/>
    <w:rsid w:val="001C0C6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60F"/>
    <w:rsid w:val="002A6B06"/>
    <w:rsid w:val="002B0D52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D68EA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072"/>
    <w:rsid w:val="002F66E4"/>
    <w:rsid w:val="0030055E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19D0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67570"/>
    <w:rsid w:val="003713E8"/>
    <w:rsid w:val="0037182C"/>
    <w:rsid w:val="003731B3"/>
    <w:rsid w:val="00376ADE"/>
    <w:rsid w:val="0038014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0BE3"/>
    <w:rsid w:val="003B64E3"/>
    <w:rsid w:val="003B6C16"/>
    <w:rsid w:val="003C46E0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4AD8"/>
    <w:rsid w:val="003E5E87"/>
    <w:rsid w:val="003E7401"/>
    <w:rsid w:val="003F202E"/>
    <w:rsid w:val="003F3903"/>
    <w:rsid w:val="003F47E6"/>
    <w:rsid w:val="003F4889"/>
    <w:rsid w:val="003F5B68"/>
    <w:rsid w:val="003F7287"/>
    <w:rsid w:val="003F7824"/>
    <w:rsid w:val="0040068A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3366"/>
    <w:rsid w:val="00454D15"/>
    <w:rsid w:val="00460C54"/>
    <w:rsid w:val="0046196B"/>
    <w:rsid w:val="00463F2E"/>
    <w:rsid w:val="0046535B"/>
    <w:rsid w:val="00466B6F"/>
    <w:rsid w:val="004716DB"/>
    <w:rsid w:val="00471859"/>
    <w:rsid w:val="004718B1"/>
    <w:rsid w:val="004747C7"/>
    <w:rsid w:val="00477E0A"/>
    <w:rsid w:val="00481766"/>
    <w:rsid w:val="0048223A"/>
    <w:rsid w:val="00483339"/>
    <w:rsid w:val="004835E6"/>
    <w:rsid w:val="004867E4"/>
    <w:rsid w:val="00490311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04F0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46D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548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581C"/>
    <w:rsid w:val="0058653E"/>
    <w:rsid w:val="00587625"/>
    <w:rsid w:val="0059080C"/>
    <w:rsid w:val="00591945"/>
    <w:rsid w:val="0059325C"/>
    <w:rsid w:val="005933A5"/>
    <w:rsid w:val="005A0BA5"/>
    <w:rsid w:val="005A0DD9"/>
    <w:rsid w:val="005A32C6"/>
    <w:rsid w:val="005A486F"/>
    <w:rsid w:val="005A5151"/>
    <w:rsid w:val="005A59D3"/>
    <w:rsid w:val="005A5AA8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2FEE"/>
    <w:rsid w:val="005C3142"/>
    <w:rsid w:val="005C76EC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E7C25"/>
    <w:rsid w:val="005F28AF"/>
    <w:rsid w:val="005F2A56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1696C"/>
    <w:rsid w:val="00621713"/>
    <w:rsid w:val="00622209"/>
    <w:rsid w:val="00626F79"/>
    <w:rsid w:val="006335D2"/>
    <w:rsid w:val="00633786"/>
    <w:rsid w:val="00635A47"/>
    <w:rsid w:val="00635EAF"/>
    <w:rsid w:val="00641483"/>
    <w:rsid w:val="006456CC"/>
    <w:rsid w:val="0064631E"/>
    <w:rsid w:val="00652381"/>
    <w:rsid w:val="00652E4D"/>
    <w:rsid w:val="0065335A"/>
    <w:rsid w:val="00654D82"/>
    <w:rsid w:val="00656B1C"/>
    <w:rsid w:val="006609DF"/>
    <w:rsid w:val="00660AD1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5D5F"/>
    <w:rsid w:val="006A6B58"/>
    <w:rsid w:val="006A6E9A"/>
    <w:rsid w:val="006B2828"/>
    <w:rsid w:val="006B3012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04B5D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5303"/>
    <w:rsid w:val="007465E4"/>
    <w:rsid w:val="007548BD"/>
    <w:rsid w:val="00755BE7"/>
    <w:rsid w:val="00755E50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17A5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03EF"/>
    <w:rsid w:val="00800701"/>
    <w:rsid w:val="00801E1C"/>
    <w:rsid w:val="00817D3C"/>
    <w:rsid w:val="008237E1"/>
    <w:rsid w:val="0082555E"/>
    <w:rsid w:val="008267D8"/>
    <w:rsid w:val="00830D07"/>
    <w:rsid w:val="00833A23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08DD"/>
    <w:rsid w:val="008D29BE"/>
    <w:rsid w:val="008D2B05"/>
    <w:rsid w:val="008D7F76"/>
    <w:rsid w:val="008E09A3"/>
    <w:rsid w:val="008E1614"/>
    <w:rsid w:val="008E1BDA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402"/>
    <w:rsid w:val="00926A0F"/>
    <w:rsid w:val="00930850"/>
    <w:rsid w:val="00931CF8"/>
    <w:rsid w:val="0093408C"/>
    <w:rsid w:val="009344B7"/>
    <w:rsid w:val="0093649A"/>
    <w:rsid w:val="00937836"/>
    <w:rsid w:val="00946F27"/>
    <w:rsid w:val="00947C5F"/>
    <w:rsid w:val="00950F8A"/>
    <w:rsid w:val="0095232D"/>
    <w:rsid w:val="00952E9A"/>
    <w:rsid w:val="0095471A"/>
    <w:rsid w:val="00954D9E"/>
    <w:rsid w:val="009579E7"/>
    <w:rsid w:val="00960651"/>
    <w:rsid w:val="00964D4D"/>
    <w:rsid w:val="00964DEF"/>
    <w:rsid w:val="00965F3B"/>
    <w:rsid w:val="009713F2"/>
    <w:rsid w:val="009732EA"/>
    <w:rsid w:val="009747C6"/>
    <w:rsid w:val="00974FA4"/>
    <w:rsid w:val="0097502F"/>
    <w:rsid w:val="00976975"/>
    <w:rsid w:val="00976A69"/>
    <w:rsid w:val="00977B39"/>
    <w:rsid w:val="00981AF8"/>
    <w:rsid w:val="0098679B"/>
    <w:rsid w:val="009873A7"/>
    <w:rsid w:val="009879DF"/>
    <w:rsid w:val="00990C77"/>
    <w:rsid w:val="00991192"/>
    <w:rsid w:val="009913AF"/>
    <w:rsid w:val="009920DF"/>
    <w:rsid w:val="00992FF7"/>
    <w:rsid w:val="00993A4E"/>
    <w:rsid w:val="00993E1F"/>
    <w:rsid w:val="00994C7A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17732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1998"/>
    <w:rsid w:val="00A93751"/>
    <w:rsid w:val="00A949FE"/>
    <w:rsid w:val="00A96F7D"/>
    <w:rsid w:val="00AA02DB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3AE4"/>
    <w:rsid w:val="00BB55CD"/>
    <w:rsid w:val="00BB5EB8"/>
    <w:rsid w:val="00BC059D"/>
    <w:rsid w:val="00BC11FB"/>
    <w:rsid w:val="00BC31C7"/>
    <w:rsid w:val="00BC4082"/>
    <w:rsid w:val="00BC619B"/>
    <w:rsid w:val="00BC76D4"/>
    <w:rsid w:val="00BC7E47"/>
    <w:rsid w:val="00BD47A8"/>
    <w:rsid w:val="00BD4AC1"/>
    <w:rsid w:val="00BD4F74"/>
    <w:rsid w:val="00BE0EC7"/>
    <w:rsid w:val="00BE48C6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0793B"/>
    <w:rsid w:val="00C10BE6"/>
    <w:rsid w:val="00C11499"/>
    <w:rsid w:val="00C12173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47A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5E4F"/>
    <w:rsid w:val="00D46141"/>
    <w:rsid w:val="00D47D06"/>
    <w:rsid w:val="00D50D47"/>
    <w:rsid w:val="00D51E54"/>
    <w:rsid w:val="00D52D4B"/>
    <w:rsid w:val="00D53D74"/>
    <w:rsid w:val="00D55758"/>
    <w:rsid w:val="00D562E5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249D"/>
    <w:rsid w:val="00D941AA"/>
    <w:rsid w:val="00DA2160"/>
    <w:rsid w:val="00DA2399"/>
    <w:rsid w:val="00DA2A59"/>
    <w:rsid w:val="00DA3DA6"/>
    <w:rsid w:val="00DA4212"/>
    <w:rsid w:val="00DA4BE7"/>
    <w:rsid w:val="00DA7616"/>
    <w:rsid w:val="00DA7F58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0C7C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183"/>
    <w:rsid w:val="00E05D6A"/>
    <w:rsid w:val="00E13993"/>
    <w:rsid w:val="00E161F2"/>
    <w:rsid w:val="00E17E1D"/>
    <w:rsid w:val="00E220AD"/>
    <w:rsid w:val="00E22A17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0C19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5C5F"/>
    <w:rsid w:val="00EF66B9"/>
    <w:rsid w:val="00EF7095"/>
    <w:rsid w:val="00EF7B4D"/>
    <w:rsid w:val="00F00B9C"/>
    <w:rsid w:val="00F0505D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421D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54CBD5A-5490-4BF2-A66A-FB63E90A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27A0-93B4-487B-A7A5-B7B170C9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 Динара Сабирджановна</cp:lastModifiedBy>
  <cp:revision>3</cp:revision>
  <cp:lastPrinted>2024-10-29T06:06:00Z</cp:lastPrinted>
  <dcterms:created xsi:type="dcterms:W3CDTF">2025-02-10T10:50:00Z</dcterms:created>
  <dcterms:modified xsi:type="dcterms:W3CDTF">2025-04-02T09:25:00Z</dcterms:modified>
</cp:coreProperties>
</file>